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62-1542188598448" w:id="1"/>
      <w:bookmarkEnd w:id="1"/>
      <w:r>
        <w:rPr/>
        <w:t>#1.4 高管增减持 # 讨论题：</w:t>
      </w:r>
    </w:p>
    <w:p>
      <w:pPr/>
      <w:bookmarkStart w:name="7860-1542188598448" w:id="2"/>
      <w:bookmarkEnd w:id="2"/>
      <w:r>
        <w:rPr>
          <w:b w:val="true"/>
          <w:sz w:val="34"/>
        </w:rPr>
        <w:t>大股东和高管的增减持，在牛市时影响大，还是熊市时影响大？</w:t>
      </w:r>
    </w:p>
    <w:p>
      <w:pPr/>
      <w:bookmarkStart w:name="8566-1542188598448" w:id="3"/>
      <w:bookmarkEnd w:id="3"/>
    </w:p>
    <w:p>
      <w:pPr/>
      <w:bookmarkStart w:name="1320-1542188598448" w:id="4"/>
      <w:bookmarkEnd w:id="4"/>
      <w:r>
        <w:rPr/>
        <w:t>分析的不错，牛熊市中投资者的心态是截然不同的，我们分析时也不要忘记加入这个因素。</w:t>
      </w:r>
    </w:p>
    <w:p>
      <w:pPr/>
      <w:bookmarkStart w:name="9844-1542188598448" w:id="5"/>
      <w:bookmarkEnd w:id="5"/>
    </w:p>
    <w:p>
      <w:pPr/>
      <w:bookmarkStart w:name="1975-1542188598449" w:id="6"/>
      <w:bookmarkEnd w:id="6"/>
      <w:r>
        <w:rPr/>
        <w:t>我们先来看一看学员们的回答，以下是抽选出来比较有代表性的回答。</w:t>
      </w:r>
    </w:p>
    <w:p>
      <w:pPr/>
      <w:bookmarkStart w:name="2199-1542188598449" w:id="7"/>
      <w:bookmarkEnd w:id="7"/>
    </w:p>
    <w:p>
      <w:pPr/>
      <w:bookmarkStart w:name="8068-1542188598449" w:id="8"/>
      <w:bookmarkEnd w:id="8"/>
      <w:r>
        <w:rPr/>
        <w:t>@旅途旅图 </w:t>
      </w:r>
    </w:p>
    <w:p>
      <w:pPr/>
      <w:bookmarkStart w:name="7212-1542188598449" w:id="9"/>
      <w:bookmarkEnd w:id="9"/>
      <w:r>
        <w:rPr/>
        <w:t>熊市影响更大，因为熊市时投资者都处在极度煎熬中，任何风吹草动都草木皆兵，而大股东和高管的在熊市时的增减持，更直接代表了对公司未来发展是否有信心，对现价是否认可，会引导投资者或抄底或坚守或止损。而牛市时，大盘的影响更大，股票轮涨，幅度不同而已，此时增减持的影响要看额度的大小，额度大影响大，额度小影响小。</w:t>
      </w:r>
    </w:p>
    <w:p>
      <w:pPr/>
      <w:bookmarkStart w:name="8045-1542188598449" w:id="10"/>
      <w:bookmarkEnd w:id="10"/>
    </w:p>
    <w:p>
      <w:pPr/>
      <w:bookmarkStart w:name="8585-1542188598450" w:id="11"/>
      <w:bookmarkEnd w:id="11"/>
      <w:r>
        <w:rPr/>
        <w:t>不错，分析的很好，对于熊市中的公司动作，大家多会认真加以分析，而在牛市中，却只跟着市场情绪去选择性忽略。</w:t>
      </w:r>
    </w:p>
    <w:p>
      <w:pPr/>
      <w:bookmarkStart w:name="6092-1542188598450" w:id="12"/>
      <w:bookmarkEnd w:id="12"/>
    </w:p>
    <w:p>
      <w:pPr/>
      <w:bookmarkStart w:name="6866-1542188598450" w:id="13"/>
      <w:bookmarkEnd w:id="13"/>
      <w:r>
        <w:rPr/>
        <w:t>@潮先森 </w:t>
      </w:r>
    </w:p>
    <w:p>
      <w:pPr/>
      <w:bookmarkStart w:name="1050-1542188598450" w:id="14"/>
      <w:bookmarkEnd w:id="14"/>
      <w:r>
        <w:rPr/>
        <w:t>总体来说，因为市场情绪的关系，在熊市里影响更大。熊市里的大笔增持，虽然不一定能逆转趋势，但仍能起到稳定人心的作用，并且给了散户一个可比较的价格。而在熊市里减持就是绝对的利空，可以直接放弃研究这个公司。牛市则相反，由于市场情绪高亢，任何形式的增持都可能会被过度解读为利好，而散户对减持可能会选择视而不见。</w:t>
      </w:r>
    </w:p>
    <w:p>
      <w:pPr/>
      <w:bookmarkStart w:name="2939-1542188598450" w:id="15"/>
      <w:bookmarkEnd w:id="15"/>
    </w:p>
    <w:p>
      <w:pPr/>
      <w:bookmarkStart w:name="8092-1542188598451" w:id="16"/>
      <w:bookmarkEnd w:id="16"/>
      <w:r>
        <w:rPr/>
        <w:t>@胡铭 </w:t>
      </w:r>
    </w:p>
    <w:p>
      <w:pPr/>
      <w:bookmarkStart w:name="1287-1542188598451" w:id="17"/>
      <w:bookmarkEnd w:id="17"/>
      <w:r>
        <w:rPr/>
        <w:t>熊市。在牛市，我们会看到哪怕是垃圾股都能飞天，中国牛市更多的是个股普涨的行情，对很多信息都是反应不出。相反，熊市有任何风吹草动，哪怕是传闻，股价都立马反应，现在的环境就是这种情况。</w:t>
      </w:r>
    </w:p>
    <w:p>
      <w:pPr/>
      <w:bookmarkStart w:name="4327-1542188598451" w:id="18"/>
      <w:bookmarkEnd w:id="18"/>
    </w:p>
    <w:p>
      <w:pPr/>
      <w:bookmarkStart w:name="3077-1542188598451" w:id="19"/>
      <w:bookmarkEnd w:id="19"/>
      <w:r>
        <w:rPr/>
        <w:t>写出了牛熊市股民不同的想法，的确如此！</w:t>
      </w:r>
    </w:p>
    <w:p>
      <w:pPr/>
      <w:bookmarkStart w:name="7016-1542188598451" w:id="20"/>
      <w:bookmarkEnd w:id="20"/>
    </w:p>
    <w:p>
      <w:pPr/>
      <w:bookmarkStart w:name="8021-1542188598451" w:id="21"/>
      <w:bookmarkEnd w:id="21"/>
      <w:r>
        <w:rPr/>
        <w:t>@森森 </w:t>
      </w:r>
    </w:p>
    <w:p>
      <w:pPr/>
      <w:bookmarkStart w:name="7711-1542188598452" w:id="22"/>
      <w:bookmarkEnd w:id="22"/>
      <w:r>
        <w:rPr/>
        <w:t>牛市时，大概率股票都会迎风飘涨，大股东和高管的增持情况比较常见。增持一般不需要提前发通知，只要在增持当晚发个公告即可，市场能够消化信息的时间较短；而在熊市时，股票大概率会迎风下跌，大股东和高管减持的情况较为常见，而减持需要提前发公告。减持公告发出的那段时间股票可能会下跌，在减持动作实际发生的那段时间股票就面临着第二次下跌。所有我认为在熊市时影响大。</w:t>
      </w:r>
    </w:p>
    <w:p>
      <w:pPr/>
      <w:bookmarkStart w:name="3470-1542188598452" w:id="23"/>
      <w:bookmarkEnd w:id="23"/>
    </w:p>
    <w:p>
      <w:pPr/>
      <w:bookmarkStart w:name="5424-1542188598453" w:id="24"/>
      <w:bookmarkEnd w:id="24"/>
      <w:r>
        <w:rPr/>
        <w:t>你的分析也有道理哈~熊市大家更怕减持而忽略增持，牛市大家更喜增持却忽略减持。</w:t>
      </w:r>
    </w:p>
    <w:p>
      <w:pPr/>
      <w:bookmarkStart w:name="8518-1542188598453" w:id="25"/>
      <w:bookmarkEnd w:id="25"/>
    </w:p>
    <w:p>
      <w:pPr/>
      <w:bookmarkStart w:name="7050-1542188598453" w:id="26"/>
      <w:bookmarkEnd w:id="26"/>
      <w:r>
        <w:rPr>
          <w:highlight w:val="yellow"/>
        </w:rPr>
        <w:t>首先我们给一个笼统的也许不那么谨慎的判断来简化这个问题，那就是增持为利好，减持为利空。当然实际情况的确存在其他的情况，我们的四节课也例举了很多实例，但此处为了分析，先简单这样下个定义。</w:t>
      </w:r>
    </w:p>
    <w:p>
      <w:pPr/>
      <w:bookmarkStart w:name="9880-1542188598453" w:id="27"/>
      <w:bookmarkEnd w:id="27"/>
      <w:r>
        <w:rPr>
          <w:highlight w:val="yellow"/>
        </w:rPr>
        <w:t>现在的题目就变成，利空利好消息在牛熊市的影响程度。</w:t>
      </w:r>
    </w:p>
    <w:p>
      <w:pPr/>
      <w:bookmarkStart w:name="9080-1542188598453" w:id="28"/>
      <w:bookmarkEnd w:id="28"/>
      <w:r>
        <w:rPr>
          <w:highlight w:val="yellow"/>
        </w:rPr>
        <w:t>其实大家所有的答案，分为两种观点：</w:t>
      </w:r>
    </w:p>
    <w:p>
      <w:pPr/>
      <w:bookmarkStart w:name="1985-1542188598453" w:id="29"/>
      <w:bookmarkEnd w:id="29"/>
      <w:r>
        <w:rPr>
          <w:highlight w:val="yellow"/>
        </w:rPr>
        <w:t>1.     利空作用于牛市，利多作用于熊市</w:t>
      </w:r>
    </w:p>
    <w:p>
      <w:pPr/>
      <w:bookmarkStart w:name="6980-1542188598454" w:id="30"/>
      <w:bookmarkEnd w:id="30"/>
      <w:r>
        <w:rPr>
          <w:highlight w:val="yellow"/>
        </w:rPr>
        <w:t>2.     利空作用于熊市，利多作用于牛市</w:t>
      </w:r>
    </w:p>
    <w:p>
      <w:pPr/>
      <w:bookmarkStart w:name="5850-1542188598454" w:id="31"/>
      <w:bookmarkEnd w:id="31"/>
    </w:p>
    <w:p>
      <w:pPr/>
      <w:bookmarkStart w:name="4685-1542188598454" w:id="32"/>
      <w:bookmarkEnd w:id="32"/>
      <w:r>
        <w:rPr>
          <w:highlight w:val="yellow"/>
        </w:rPr>
        <w:t>看完了学员的答案，现在给大家分享一下我对于本期主观题的理解。</w:t>
      </w:r>
    </w:p>
    <w:p>
      <w:pPr/>
      <w:bookmarkStart w:name="3850-1542188598454" w:id="33"/>
      <w:bookmarkEnd w:id="33"/>
    </w:p>
    <w:p>
      <w:pPr/>
      <w:bookmarkStart w:name="8819-1542188598454" w:id="34"/>
      <w:bookmarkEnd w:id="34"/>
      <w:r>
        <w:rPr>
          <w:highlight w:val="yellow"/>
        </w:rPr>
        <w:t>第一种回答的想法其实很简单，市场十分惨淡时，一个利好消息一出，大家就似乎抓到了救命稻草，以为终于等到上车时间，整装待发，磨刀霍霍；</w:t>
      </w:r>
    </w:p>
    <w:p>
      <w:pPr/>
      <w:bookmarkStart w:name="5722-1542188598454" w:id="35"/>
      <w:bookmarkEnd w:id="35"/>
    </w:p>
    <w:p>
      <w:pPr/>
      <w:bookmarkStart w:name="4232-1542188598456" w:id="36"/>
      <w:bookmarkEnd w:id="36"/>
      <w:r>
        <w:rPr>
          <w:highlight w:val="yellow"/>
        </w:rPr>
        <w:t>而在市场十分疯狂时，利空消息的出现，便指导着大家放慢脚步，理性起来，斟酌自己手上的筹码。</w:t>
      </w:r>
    </w:p>
    <w:p>
      <w:pPr/>
      <w:bookmarkStart w:name="9072-1542188598456" w:id="37"/>
      <w:bookmarkEnd w:id="37"/>
    </w:p>
    <w:p>
      <w:pPr/>
      <w:bookmarkStart w:name="3381-1542188598456" w:id="38"/>
      <w:bookmarkEnd w:id="38"/>
      <w:r>
        <w:rPr>
          <w:highlight w:val="yellow"/>
        </w:rPr>
        <w:t>但这种情况真的存在吗？举个简单的例子就能理解了，现在市场的情况已经到了人人喊底部的时候，如果此时真的出了一个重磅利好，你真的敢重仓开跑？</w:t>
      </w:r>
    </w:p>
    <w:p>
      <w:pPr/>
      <w:bookmarkStart w:name="9031-1542188598456" w:id="39"/>
      <w:bookmarkEnd w:id="39"/>
    </w:p>
    <w:p>
      <w:pPr/>
      <w:bookmarkStart w:name="2084-1542188598456" w:id="40"/>
      <w:bookmarkEnd w:id="40"/>
      <w:r>
        <w:rPr>
          <w:highlight w:val="yellow"/>
        </w:rPr>
        <w:t>或者举个反例，回想一下上一波牛市时你的经历，虽然市盈率越来越不可思议，但卖了的都在后悔，没买的也在抓紧时间上车，此时若真的出现重磅利空，你就大量回收筹码快速撤出去？</w:t>
      </w:r>
    </w:p>
    <w:p>
      <w:pPr/>
      <w:bookmarkStart w:name="1173-1542188598456" w:id="41"/>
      <w:bookmarkEnd w:id="41"/>
    </w:p>
    <w:p>
      <w:pPr/>
      <w:bookmarkStart w:name="9583-1542188598458" w:id="42"/>
      <w:bookmarkEnd w:id="42"/>
      <w:r>
        <w:rPr>
          <w:highlight w:val="yellow"/>
        </w:rPr>
        <w:t>便于大家理解，例子举得有点极端。但中心思想理解了就好，第一种现象：利空作用于牛市，利多作用于熊市，这种情况是不符合实际的。</w:t>
      </w:r>
    </w:p>
    <w:p>
      <w:pPr/>
      <w:bookmarkStart w:name="5850-1542188598458" w:id="43"/>
      <w:bookmarkEnd w:id="43"/>
    </w:p>
    <w:p>
      <w:pPr/>
      <w:bookmarkStart w:name="3291-1542188598458" w:id="44"/>
      <w:bookmarkEnd w:id="44"/>
      <w:r>
        <w:rPr>
          <w:highlight w:val="yellow"/>
        </w:rPr>
        <w:t>同样，在牛市时，投资者都变得越来越疯狂，即使知道估值已经明显不合理，也会想着有人接盘，此时再出现增持，反应会更大，毕竟大股东高管都开始增持了，也就忽略了风险；而减持的发布，也无法让大家及时刹车，相较于熊市的减持，牛市中大家却都选择性忽略。</w:t>
      </w:r>
    </w:p>
    <w:p>
      <w:pPr/>
      <w:bookmarkStart w:name="4790-1542188598458" w:id="45"/>
      <w:bookmarkEnd w:id="45"/>
    </w:p>
    <w:p>
      <w:pPr/>
      <w:bookmarkStart w:name="4560-1542188598458" w:id="46"/>
      <w:bookmarkEnd w:id="46"/>
      <w:r>
        <w:rPr>
          <w:highlight w:val="yellow"/>
        </w:rPr>
        <w:t>其实影响大小这种事情，心理因素是最不能忽略的，熊市时，大家都变得十分谨慎，出了增持大概率也是抱着怀疑的心态（的确增持也很有可能是稳定股价），不信，或者少量加仓，但本身就脆弱的神经若再受到减持的打击，抛售的概率却很大。</w:t>
      </w:r>
    </w:p>
    <w:p>
      <w:pPr/>
      <w:bookmarkStart w:name="6832-1542188598458" w:id="47"/>
      <w:bookmarkEnd w:id="47"/>
    </w:p>
    <w:p>
      <w:pPr/>
      <w:bookmarkStart w:name="9816-1542188598459" w:id="48"/>
      <w:bookmarkEnd w:id="48"/>
      <w:r>
        <w:rPr/>
        <w:t>以上就是对于本期主观题我给大家的分享了，现在大家可以自由讨论问问题，禁言结束。</w:t>
      </w:r>
    </w:p>
    <w:p>
      <w:pPr/>
      <w:bookmarkStart w:name="1093-1542188598459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2018-11-14T10:54:51Z</dcterms:created>
  <dc:creator>Apache POI</dc:creator>
</cp:coreProperties>
</file>