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949-1542191852341" w:id="1"/>
      <w:bookmarkEnd w:id="1"/>
      <w:r>
        <w:rPr/>
        <w:t>@袁福兴-东莞-医生</w:t>
      </w:r>
    </w:p>
    <w:p>
      <w:pPr/>
      <w:bookmarkStart w:name="3099-1542191852341" w:id="2"/>
      <w:bookmarkEnd w:id="2"/>
      <w:r>
        <w:rPr/>
        <w:t>我觉得限制性股票激励的激励程度更高时间更长。 首先，从价格方面，限制性股票激励有确定性的半价买入股票权利。从价格就可以看到利益所在，而期权激励只是当时的价格，虽然有一定时期内选择的权利，但是市场的变化不能保证其盈利的可能。 再者，从持有都的心态来看。限制性股票是先持有后解锁。先持有的好处是，从心理上不想放弃已经拥有的利益，这就促使高管们更加卖力的工作，以达到解锁的条件，同时也希望股票的上升，让利润最大化。而期权激励，虽然通过之前的努力解锁了，但是，只是有权买入而不一定会买入，对于高管后期的激励作用就少了。</w:t>
      </w:r>
    </w:p>
    <w:p>
      <w:pPr/>
      <w:bookmarkStart w:name="6856-1542191852341" w:id="3"/>
      <w:bookmarkEnd w:id="3"/>
    </w:p>
    <w:p>
      <w:pPr/>
      <w:bookmarkStart w:name="1761-1542191852342" w:id="4"/>
      <w:bookmarkEnd w:id="4"/>
      <w:r>
        <w:rPr/>
        <w:t>你理解到了先付出成本这点，比较好。</w:t>
      </w:r>
    </w:p>
    <w:p>
      <w:pPr/>
      <w:bookmarkStart w:name="4182-1542191852342" w:id="5"/>
      <w:bookmarkEnd w:id="5"/>
    </w:p>
    <w:p>
      <w:pPr/>
      <w:bookmarkStart w:name="2345-1542191852343" w:id="6"/>
      <w:bookmarkEnd w:id="6"/>
      <w:r>
        <w:rPr/>
        <w:t>理解的比较透彻哈，相较于赚钱大家的确会更不愿意看到亏损。</w:t>
      </w:r>
    </w:p>
    <w:p>
      <w:pPr/>
      <w:bookmarkStart w:name="8741-1542191852343" w:id="7"/>
      <w:bookmarkEnd w:id="7"/>
    </w:p>
    <w:p>
      <w:pPr/>
      <w:bookmarkStart w:name="4877-1542191852343" w:id="8"/>
      <w:bookmarkEnd w:id="8"/>
      <w:r>
        <w:rPr/>
        <w:t>@SAM</w:t>
      </w:r>
    </w:p>
    <w:p>
      <w:pPr/>
      <w:bookmarkStart w:name="4991-1542191852343" w:id="9"/>
      <w:bookmarkEnd w:id="9"/>
      <w:r>
        <w:rPr/>
        <w:t>觉得现在性股票激励程度高一些，因为是真金白银已经买进去了，如果股价不做上去，甚至都有亏损的可能。而期权就没有亏损的风险，大不了不行权。</w:t>
      </w:r>
    </w:p>
    <w:p>
      <w:pPr/>
      <w:bookmarkStart w:name="4286-1542191852343" w:id="10"/>
      <w:bookmarkEnd w:id="10"/>
    </w:p>
    <w:p>
      <w:pPr/>
      <w:bookmarkStart w:name="3239-1542191852343" w:id="11"/>
      <w:bookmarkEnd w:id="11"/>
      <w:r>
        <w:rPr/>
        <w:t>@舒</w:t>
      </w:r>
    </w:p>
    <w:p>
      <w:pPr/>
      <w:bookmarkStart w:name="1662-1542191852343" w:id="12"/>
      <w:bookmarkEnd w:id="12"/>
      <w:r>
        <w:rPr/>
        <w:t>限制性股票激励激励更高一些。 1、员工在拿到期权的那一刻不需要掏钱，到行权的时候再掏钱；期权，到手之后没有股东权益 而员工在拿到限制性股票的那一刻就要掏腰包； 限制性股票，到手之后就可以行使股东权益。 所以，限制性股票的权益实现速度比期权快。 2、拿到期权时不掏钱，行情不好时可以不行权，风险小； 拿到限制性股票要掏钱，行情不好的时候转让不出去，会有一些风险。 因此从员工的角度，限制性股票激励解锁业绩后获得的收益会更大。</w:t>
      </w:r>
    </w:p>
    <w:p>
      <w:pPr/>
      <w:bookmarkStart w:name="1038-1542191852343" w:id="13"/>
      <w:bookmarkEnd w:id="13"/>
    </w:p>
    <w:p>
      <w:pPr/>
      <w:bookmarkStart w:name="1586-1542191852344" w:id="14"/>
      <w:bookmarkEnd w:id="14"/>
      <w:r>
        <w:rPr/>
        <w:t>而两者的区别主要在价差和时间上，股票期权可以在未来购买，但行权价格与现价差价较小；而限制性股票激励的价格虽然与现价差价更大一些，但是却只能在当时购买。</w:t>
      </w:r>
    </w:p>
    <w:p>
      <w:pPr/>
      <w:bookmarkStart w:name="4882-1542191852344" w:id="15"/>
      <w:bookmarkEnd w:id="15"/>
    </w:p>
    <w:p>
      <w:pPr/>
      <w:bookmarkStart w:name="2899-1542191852344" w:id="16"/>
      <w:bookmarkEnd w:id="16"/>
      <w:r>
        <w:rPr/>
        <w:t>限制性股票价差更大，那么当股价上涨时则对应着会有着更大的收益，这一点听起来很不错。但是同时也需要当时就给钱，则导致成本较大，还有亏损的风险，且高管也不一定有那么多钱，因此限制性股票的数额上也会受到一些限制，往往少于股票期权激励的数量。</w:t>
      </w:r>
    </w:p>
    <w:p>
      <w:pPr/>
      <w:bookmarkStart w:name="1015-1542191852344" w:id="17"/>
      <w:bookmarkEnd w:id="17"/>
    </w:p>
    <w:p>
      <w:pPr/>
      <w:bookmarkStart w:name="2148-1542191852344" w:id="18"/>
      <w:bookmarkEnd w:id="18"/>
      <w:r>
        <w:rPr/>
        <w:t>对应的股票期权激励可以在未来购买，若在未来的价差不够大，也可以放弃购买，在购买时间上给与了一定的宽松范围；同时也由于不要求当时购买，便没有成本，所以期权激励的数量会多于限制性股票激励，高管也可以拿出更多的积蓄去购买。但同时其价差较小，对股价上涨幅度的要求也会更大一些，若小幅度上涨则没有什么套利空间。</w:t>
      </w:r>
    </w:p>
    <w:p>
      <w:pPr/>
      <w:bookmarkStart w:name="8937-1542191852344" w:id="19"/>
      <w:bookmarkEnd w:id="19"/>
    </w:p>
    <w:p>
      <w:pPr/>
      <w:bookmarkStart w:name="6739-1542191852345" w:id="20"/>
      <w:bookmarkEnd w:id="20"/>
      <w:r>
        <w:rPr/>
        <w:t>当我们在看一份激励公告的时候，更加需要注意的是其解锁业绩标准以及该激励计划参与人数等信息，注意更应该对其今后业绩的预期有所考量。而对于是限制性股票激励还是期权激励这个情况则不需要太过在意。</w:t>
      </w:r>
    </w:p>
    <w:p>
      <w:pPr/>
      <w:bookmarkStart w:name="2557-1542191852345" w:id="21"/>
      <w:bookmarkEnd w:id="21"/>
    </w:p>
    <w:p>
      <w:pPr/>
      <w:bookmarkStart w:name="1760-1542191852345" w:id="22"/>
      <w:bookmarkEnd w:id="22"/>
      <w:r>
        <w:rPr/>
        <w:t>总体而言，限制性股票激励和股票期权激励各有各的好坏，并没有哪个明显激励效果更好。</w:t>
      </w:r>
    </w:p>
    <w:p>
      <w:pPr/>
      <w:bookmarkStart w:name="2930-1542191852345" w:id="23"/>
      <w:bookmarkEnd w:id="23"/>
    </w:p>
    <w:p>
      <w:pPr/>
      <w:bookmarkStart w:name="4459-1542191852345" w:id="24"/>
      <w:bookmarkEnd w:id="24"/>
      <w:r>
        <w:rPr/>
        <w:t>如果非要让我选一个的话，我觉得限制性股票的作用可能大一些。毕竟如果干不好企业，将来股价大幅下跌，可是有亏损的可能性的。</w:t>
      </w:r>
    </w:p>
    <w:p>
      <w:pPr/>
      <w:bookmarkStart w:name="2050-1542191852345" w:id="25"/>
      <w:bookmarkEnd w:id="25"/>
    </w:p>
    <w:p>
      <w:pPr/>
      <w:bookmarkStart w:name="7034-1542191852346" w:id="26"/>
      <w:bookmarkEnd w:id="26"/>
      <w:r>
        <w:rPr/>
        <w:t>开始之前先回答一下@Crazy-杭州 关于平仓线的问题。</w:t>
      </w:r>
    </w:p>
    <w:p>
      <w:pPr/>
      <w:bookmarkStart w:name="1114-1542191852346" w:id="27"/>
      <w:bookmarkEnd w:id="27"/>
    </w:p>
    <w:p>
      <w:pPr/>
      <w:bookmarkStart w:name="5880-1542191852346" w:id="28"/>
      <w:bookmarkEnd w:id="28"/>
      <w:r>
        <w:rPr/>
        <w:t>关于平仓线和警戒线的计算，公式为质押前一天的收盘价*质押率*（1+利率）*警戒线（平仓线也是一样的把警戒线换成平仓线就可以）。</w:t>
      </w:r>
    </w:p>
    <w:p>
      <w:pPr/>
      <w:bookmarkStart w:name="4030-1542191852346" w:id="29"/>
      <w:bookmarkEnd w:id="29"/>
      <w:r>
        <w:rPr/>
        <w:t>质押率的话，比如你10块钱的股票，质押一股给你5块，质押率就是50%。</w:t>
      </w:r>
    </w:p>
    <w:p>
      <w:pPr/>
      <w:bookmarkStart w:name="2115-1542191852346" w:id="30"/>
      <w:bookmarkEnd w:id="30"/>
      <w:r>
        <w:rPr/>
        <w:t>质押线和平仓线这个是由出资金的人定的，一般去而言警戒线160%，平仓线140%。</w:t>
      </w:r>
    </w:p>
    <w:p>
      <w:pPr/>
      <w:bookmarkStart w:name="4016-1542191852346" w:id="31"/>
      <w:bookmarkEnd w:id="31"/>
    </w:p>
    <w:p>
      <w:pPr/>
      <w:bookmarkStart w:name="8054-1542191852346" w:id="32"/>
      <w:bookmarkEnd w:id="32"/>
      <w:r>
        <w:rPr/>
        <w:t>@太空小浣熊-北京-油气</w:t>
      </w:r>
    </w:p>
    <w:p>
      <w:pPr/>
      <w:bookmarkStart w:name="7400-1542191852346" w:id="33"/>
      <w:bookmarkEnd w:id="33"/>
      <w:r>
        <w:rPr/>
        <w:t>限制性股票的激励程度更高。因为是被激励人员先期已经支付了成本，如不能按时解锁，则还要损失资金的时间成本。如股票下跌超过买入价格，则还要损失账面利润。而股权激励方案解锁不了的话，被激励人虽然没有额外收益，但也不产生损失。所以限制性股票激励程度高。但是限制性股票可能会造被激励人因为没钱参与不了，影响激励的范围。公司应该结合自身实际情况有选择性的使用这两种方案。</w:t>
      </w:r>
    </w:p>
    <w:p>
      <w:pPr/>
      <w:bookmarkStart w:name="7410-1542191852346" w:id="34"/>
      <w:bookmarkEnd w:id="34"/>
    </w:p>
    <w:p>
      <w:pPr/>
      <w:bookmarkStart w:name="1877-1542191852347" w:id="35"/>
      <w:bookmarkEnd w:id="35"/>
      <w:r>
        <w:rPr/>
        <w:t>从心里分析了两者对高管的不同作用，角度很不错。</w:t>
      </w:r>
    </w:p>
    <w:p>
      <w:pPr/>
      <w:bookmarkStart w:name="6288-1542191852347" w:id="36"/>
      <w:bookmarkEnd w:id="36"/>
    </w:p>
    <w:p>
      <w:pPr/>
      <w:bookmarkStart w:name="5637-1542191852347" w:id="37"/>
      <w:bookmarkEnd w:id="37"/>
      <w:r>
        <w:rPr/>
        <w:t>理解的比较准确，其实核心就是说，亏损会比赚钱起到的激励效果更大一些。</w:t>
      </w:r>
    </w:p>
    <w:p>
      <w:pPr/>
      <w:bookmarkStart w:name="5872-1542191852347" w:id="38"/>
      <w:bookmarkEnd w:id="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2018-11-14T10:52:59Z</dcterms:created>
  <dc:creator>Apache POI</dc:creator>
</cp:coreProperties>
</file>