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短线交易交易笔记本</w:t>
      </w:r>
    </w:p>
    <w:p>
      <w:pPr>
        <w:spacing w:line="240" w:lineRule="auto"/>
      </w:pPr>
      <w:r>
        <w:rPr>
          <w:rFonts w:ascii="微软雅黑" w:hAnsi="微软雅黑" w:eastAsia="微软雅黑" w:cs="微软雅黑"/>
          <w:sz w:val="22"/>
        </w:rPr>
        <w:t>Date：</w:t>
      </w:r>
    </w:p>
    <w:tbl>
      <w:tblPr>
        <w:tblStyle w:val="12"/>
        <w:tblW w:w="884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85"/>
        <w:gridCol w:w="847"/>
        <w:gridCol w:w="1084"/>
        <w:gridCol w:w="1084"/>
        <w:gridCol w:w="2235"/>
        <w:gridCol w:w="240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6" w:hRule="atLeast"/>
        </w:trPr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标的</w:t>
            </w:r>
          </w:p>
        </w:tc>
        <w:tc>
          <w:tcPr>
            <w:tcW w:w="8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方向</w:t>
            </w:r>
          </w:p>
        </w:tc>
        <w:tc>
          <w:tcPr>
            <w:tcW w:w="10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支撑位</w:t>
            </w:r>
          </w:p>
        </w:tc>
        <w:tc>
          <w:tcPr>
            <w:tcW w:w="10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压力位</w:t>
            </w:r>
          </w:p>
        </w:tc>
        <w:tc>
          <w:tcPr>
            <w:tcW w:w="22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买卖理由</w:t>
            </w:r>
          </w:p>
        </w:tc>
        <w:tc>
          <w:tcPr>
            <w:tcW w:w="24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12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青松股份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12.32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13.06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00B05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B050"/>
                <w:sz w:val="21"/>
                <w:szCs w:val="21"/>
                <w:lang w:val="en-US" w:eastAsia="zh-CN"/>
              </w:rPr>
              <w:t>管道线的下沿，等待方向确认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持仓1000股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12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bookmarkStart w:id="14" w:name="_GoBack"/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乔治白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买入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5.98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6.61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00B05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B050"/>
                <w:sz w:val="21"/>
                <w:szCs w:val="21"/>
                <w:lang w:val="en-US" w:eastAsia="zh-CN"/>
              </w:rPr>
              <w:t>-7%水下捞起做T，结果尾盘跌停，等待明天看情况。科创板出来，壳资源应该结束了，按照风险来说不应该再次买入。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持仓700股</w:t>
            </w:r>
          </w:p>
        </w:tc>
      </w:tr>
      <w:bookmarkEnd w:id="14"/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12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国海证券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持股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4.65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5.31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00B05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B050"/>
                <w:sz w:val="21"/>
                <w:szCs w:val="21"/>
                <w:lang w:val="en-US" w:eastAsia="zh-CN"/>
              </w:rPr>
              <w:t>买入价格4.981元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持仓2000股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12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阳光电源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买入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6.81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8.31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lang w:val="en-US" w:eastAsia="zh-CN"/>
              </w:rPr>
              <w:t>科创板、光伏政策昨天2个任店涨停版块。光伏就剩下这一个了，筹码分布上方没有套牢盘，开阔地大平原，综合风险分析合适做。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持仓2300股</w:t>
            </w:r>
          </w:p>
        </w:tc>
      </w:tr>
    </w:tbl>
    <w:p>
      <w:pPr>
        <w:spacing w:line="240" w:lineRule="auto"/>
        <w:rPr>
          <w:lang w:val="en-US"/>
        </w:rPr>
      </w:pPr>
      <w:bookmarkStart w:id="0" w:name="9057-1536542303601"/>
      <w:bookmarkEnd w:id="0"/>
      <w:bookmarkStart w:id="1" w:name="7380-1536542303605"/>
      <w:bookmarkEnd w:id="1"/>
    </w:p>
    <w:p>
      <w:pPr>
        <w:spacing w:line="240" w:lineRule="auto"/>
        <w:rPr>
          <w:lang w:val="en-US"/>
        </w:rPr>
      </w:pPr>
    </w:p>
    <w:tbl>
      <w:tblPr>
        <w:tblStyle w:val="12"/>
        <w:tblW w:w="882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1"/>
        <w:gridCol w:w="1111"/>
        <w:gridCol w:w="1111"/>
        <w:gridCol w:w="1111"/>
        <w:gridCol w:w="1110"/>
        <w:gridCol w:w="1111"/>
        <w:gridCol w:w="1111"/>
        <w:gridCol w:w="104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78" w:hRule="atLeast"/>
        </w:trPr>
        <w:tc>
          <w:tcPr>
            <w:tcW w:w="1111" w:type="dxa"/>
            <w:vAlign w:val="center"/>
          </w:tcPr>
          <w:p>
            <w:r>
              <w:rPr>
                <w:b/>
                <w:sz w:val="22"/>
              </w:rPr>
              <w:t>日内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交易笔数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盈利交易数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亏损交易数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成功/失败比率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平均获利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平均亏损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星期一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3/0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100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星期二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1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1/1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500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星期三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星期四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星期五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7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</w:tbl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bookmarkStart w:id="2" w:name="1227-1536542303637"/>
      <w:bookmarkEnd w:id="2"/>
      <w:bookmarkStart w:id="3" w:name="2911-1536542303635"/>
      <w:bookmarkEnd w:id="3"/>
      <w:bookmarkStart w:id="4" w:name="8416-1536542303643"/>
      <w:bookmarkEnd w:id="4"/>
      <w:bookmarkStart w:id="5" w:name="3677-1536542303641"/>
      <w:bookmarkEnd w:id="5"/>
      <w:bookmarkStart w:id="6" w:name="1096-1536542303639"/>
      <w:bookmarkEnd w:id="6"/>
      <w:bookmarkStart w:id="7" w:name="2151-1536542303645"/>
      <w:bookmarkEnd w:id="7"/>
    </w:p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r>
        <w:rPr>
          <w:rFonts w:ascii="微软雅黑" w:hAnsi="微软雅黑" w:eastAsia="微软雅黑" w:cs="微软雅黑"/>
          <w:b/>
          <w:sz w:val="22"/>
        </w:rPr>
        <w:t>今日回顾：</w:t>
      </w:r>
    </w:p>
    <w:p>
      <w:pPr>
        <w:numPr>
          <w:ilvl w:val="0"/>
          <w:numId w:val="1"/>
        </w:numPr>
        <w:spacing w:line="240" w:lineRule="auto"/>
        <w:ind w:left="105" w:leftChars="0" w:firstLine="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上证：</w:t>
      </w:r>
    </w:p>
    <w:p>
      <w:pPr>
        <w:numPr>
          <w:ilvl w:val="0"/>
          <w:numId w:val="0"/>
        </w:numPr>
        <w:spacing w:line="240" w:lineRule="auto"/>
        <w:ind w:left="105"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收盘2659.36，-0.23%，成交额1388亿下降。 </w:t>
      </w:r>
    </w:p>
    <w:p>
      <w:pPr>
        <w:numPr>
          <w:ilvl w:val="0"/>
          <w:numId w:val="0"/>
        </w:numPr>
        <w:spacing w:line="240" w:lineRule="auto"/>
        <w:ind w:left="105"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3675" cy="1894840"/>
            <wp:effectExtent l="0" t="0" r="317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94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="105"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上证50：2499.68，-0.47%</w:t>
      </w:r>
    </w:p>
    <w:p>
      <w:pPr>
        <w:numPr>
          <w:ilvl w:val="0"/>
          <w:numId w:val="2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港股：26120.96， +0.72% </w:t>
      </w:r>
    </w:p>
    <w:p>
      <w:pPr>
        <w:numPr>
          <w:ilvl w:val="0"/>
          <w:numId w:val="2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人民币： 贬值创新低6.9128，-12基点</w:t>
      </w:r>
    </w:p>
    <w:p>
      <w:pPr>
        <w:numPr>
          <w:ilvl w:val="0"/>
          <w:numId w:val="2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GC001：2.500，+1.01%</w:t>
      </w:r>
    </w:p>
    <w:p>
      <w:pPr>
        <w:numPr>
          <w:ilvl w:val="0"/>
          <w:numId w:val="2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融资融券余额：7693亿，</w:t>
      </w:r>
      <w:r>
        <w:rPr>
          <w:rFonts w:hint="eastAsia"/>
          <w:color w:val="FF0000"/>
          <w:lang w:val="en-US" w:eastAsia="zh-CN"/>
        </w:rPr>
        <w:t>+18.61</w:t>
      </w:r>
      <w:r>
        <w:rPr>
          <w:rFonts w:hint="eastAsia"/>
          <w:lang w:val="en-US" w:eastAsia="zh-CN"/>
        </w:rPr>
        <w:t>亿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ascii="微软雅黑" w:hAnsi="微软雅黑" w:eastAsia="微软雅黑" w:cs="微软雅黑"/>
          <w:color w:val="393A4C"/>
          <w:sz w:val="15"/>
          <w:szCs w:val="15"/>
        </w:rPr>
        <w:t xml:space="preserve">【宏观要闻】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Style w:val="4"/>
          <w:rFonts w:hint="eastAsia" w:ascii="微软雅黑" w:hAnsi="微软雅黑" w:eastAsia="微软雅黑" w:cs="微软雅黑"/>
          <w:b/>
          <w:color w:val="E53333"/>
          <w:sz w:val="15"/>
          <w:szCs w:val="15"/>
        </w:rPr>
        <w:t>证监会发布《关于完善上市公司股票停复牌制度的指导意见》</w:t>
      </w: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一是确立上市公司股票停复牌的基本原则，最大限度保障交易机会。明确以不停牌为原则、停牌为例外，短期停牌为原则、长期停牌为例外，间断性停牌为原则、连续性停牌为例外。二是压缩股票停牌期限，增强市场流动性。进一步缩短重大资产重组最长停牌期限；明确上市公司破产重整期间其股票原则不停牌；并购重组委审核期间，上市公司股票在并购重组委工作会议召开当天应当停牌。上市公司股票超过规定期限仍不复牌的，证券交易所应当强制复牌。三是强化股票停复牌信息披露要求，明确市场预期。四是加强制度建设，明确相应配套工作安排。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易纲：发起设立民营企业股权融资支持工具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央行行长易纲今日在接受记者采访时表示，为稳定和促进民营企业股权融资，人民银行正在推动由符合规定的私募基金管理人、证券公司、商业银行金融资产投资公司等机构，发起设立民营企业股权融资支持工具，由人民银行提供初始引导资金，带动金融机构、社会资本共同参与，按照市场化、法治化原则，为出现资金困难的民营企业提供阶段性的股权融资支持。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Style w:val="4"/>
          <w:rFonts w:hint="eastAsia" w:ascii="微软雅黑" w:hAnsi="微软雅黑" w:eastAsia="微软雅黑" w:cs="微软雅黑"/>
          <w:b/>
          <w:color w:val="E53333"/>
          <w:sz w:val="15"/>
          <w:szCs w:val="15"/>
        </w:rPr>
        <w:t>李克强：将自主有序扩大金融市场开放 货币政策不会搞“大水漫灌”</w:t>
      </w: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李克强11月6日上午在中南海紫光阁会见国际货币基金组织总裁拉加德。李克强指出，在金融领域，我们将在继续保持金融稳定的同时，自主有序扩大金融市场开放，特别是在银行、证券、基金、期货和人身险等领域，推动尽早实现外资全控股、全牌照开放。中国将实施更大力度的简政、减税、降费，降低市场交易成本。货币政策不会搞“大水漫灌”，而是要更有针对性地支持民营企业和小微企业发展。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【资讯快报】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Style w:val="4"/>
          <w:rFonts w:hint="eastAsia" w:ascii="微软雅黑" w:hAnsi="微软雅黑" w:eastAsia="微软雅黑" w:cs="微软雅黑"/>
          <w:b/>
          <w:color w:val="E53333"/>
          <w:sz w:val="15"/>
          <w:szCs w:val="15"/>
        </w:rPr>
        <w:t>央行发布工作论文：目前区块链投融资领域泡沫明显</w:t>
      </w: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Style w:val="4"/>
          <w:rFonts w:hint="eastAsia" w:ascii="微软雅黑" w:hAnsi="微软雅黑" w:eastAsia="微软雅黑" w:cs="微软雅黑"/>
          <w:b/>
          <w:color w:val="E53333"/>
          <w:sz w:val="15"/>
          <w:szCs w:val="15"/>
        </w:rPr>
        <w:t>MSCI确实正就提高A股在指数中权重进行磋商 但尚未有决定</w:t>
      </w: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人保资产设纾困质押风险专项产品 总规模不超过300亿元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汉能薄膜发电集团收到私有化提案 拟A股上市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instrText xml:space="preserve"> HYPERLINK "http://www.yuncaijing.com/quote/sz000979.html" \t "https://www.yuncaijing.com/news/_blank" </w:instrTex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t>中弘股份(000979)</w: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begin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instrText xml:space="preserve"> HYPERLINK "https://www.yuncaijing.com/quote/sz000979_multi.html" \t "https://www.yuncaijing.com/news/_blank" </w:instrText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separate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end"/>
      </w: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今日赴深交所参加听证会 距终止上市只有一步之遥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软银愿景基金今日证实已投资今日头条母公司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Style w:val="4"/>
          <w:rFonts w:hint="eastAsia" w:ascii="微软雅黑" w:hAnsi="微软雅黑" w:eastAsia="微软雅黑" w:cs="微软雅黑"/>
          <w:b/>
          <w:color w:val="E53333"/>
          <w:sz w:val="15"/>
          <w:szCs w:val="15"/>
        </w:rPr>
        <w:t>外交部：中美外交安全对话11月9日在美举行</w:t>
      </w: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中国商飞发布2018-2037年市场预测年报：预计将交付9008架客机 价值近9万亿元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color w:val="E53333"/>
          <w:sz w:val="15"/>
          <w:szCs w:val="15"/>
        </w:rPr>
        <w:t>市场监管总局局长：借鉴长春疫苗处理 食品安全要建巨额赔偿制度</w:t>
      </w: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color w:val="E53333"/>
          <w:sz w:val="15"/>
          <w:szCs w:val="15"/>
        </w:rPr>
        <w:t>上周新增投资者数23.97万，前值为26万</w:t>
      </w: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【增减持】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instrText xml:space="preserve"> HYPERLINK "http://www.yuncaijing.com/quote/sz300519.html" \t "https://www.yuncaijing.com/news/_blank" </w:instrTex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t>新光药业(300519)</w: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begin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instrText xml:space="preserve"> HYPERLINK "https://www.yuncaijing.com/quote/sz300519_multi.html" \t "https://www.yuncaijing.com/news/_blank" </w:instrText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separate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end"/>
      </w: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：股东和丰投资拟减持不超6%股份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instrText xml:space="preserve"> HYPERLINK "http://www.yuncaijing.com/quote/sz300158.html" \t "https://www.yuncaijing.com/news/_blank" </w:instrTex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t>振东制药(300158)</w: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begin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instrText xml:space="preserve"> HYPERLINK "https://www.yuncaijing.com/quote/sz300158_multi.html" \t "https://www.yuncaijing.com/news/_blank" </w:instrText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separate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end"/>
      </w: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：股东拟减持不超1.95%股份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instrText xml:space="preserve"> HYPERLINK "http://www.yuncaijing.com/quote/sz300638.html" \t "https://www.yuncaijing.com/news/_blank" </w:instrTex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t>广和通(300638)</w: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begin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instrText xml:space="preserve"> HYPERLINK "https://www.yuncaijing.com/quote/sz300638_multi.html" \t "https://www.yuncaijing.com/news/_blank" </w:instrText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separate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end"/>
      </w: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：持股6.29%的股东大连英特尔拟在5个月内减持不超过2%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instrText xml:space="preserve"> HYPERLINK "http://www.yuncaijing.com/quote/sh603903.html" \t "https://www.yuncaijing.com/news/_blank" </w:instrTex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t>中持股份(603903)</w: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begin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instrText xml:space="preserve"> HYPERLINK "https://www.yuncaijing.com/quote/sh603903_multi.html" \t "https://www.yuncaijing.com/news/_blank" </w:instrText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separate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end"/>
      </w: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：纪源科星拟减持不超2%股份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instrText xml:space="preserve"> HYPERLINK "http://www.yuncaijing.com/quote/sh603538.html" \t "https://www.yuncaijing.com/news/_blank" </w:instrTex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t>美诺华(603538)</w: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begin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instrText xml:space="preserve"> HYPERLINK "https://www.yuncaijing.com/quote/sh603538_multi.html" \t "https://www.yuncaijing.com/news/_blank" </w:instrText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separate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end"/>
      </w: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：股东宁波金麟及其一致行动人拟减持不超6%股份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instrText xml:space="preserve"> HYPERLINK "http://www.yuncaijing.com/quote/sh603128.html" \t "https://www.yuncaijing.com/news/_blank" </w:instrTex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t>华贸物流(603128)</w: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begin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instrText xml:space="preserve"> HYPERLINK "https://www.yuncaijing.com/quote/sh603128_multi.html" \t "https://www.yuncaijing.com/news/_blank" </w:instrText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separate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end"/>
      </w: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：拟回购股份2000万股至4500万股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instrText xml:space="preserve"> HYPERLINK "http://www.yuncaijing.com/quote/sh603801.html" \t "https://www.yuncaijing.com/news/_blank" </w:instrTex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t>志邦家居(603801)</w: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begin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instrText xml:space="preserve"> HYPERLINK "https://www.yuncaijing.com/quote/sh603801_multi.html" \t "https://www.yuncaijing.com/news/_blank" </w:instrText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separate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end"/>
      </w: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：拟以4000万-7000万回购股份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instrText xml:space="preserve"> HYPERLINK "http://www.yuncaijing.com/quote/sz000718.html" \t "https://www.yuncaijing.com/news/_blank" </w:instrTex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t>苏宁环球(000718)</w: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begin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instrText xml:space="preserve"> HYPERLINK "https://www.yuncaijing.com/quote/sz000718_multi.html" \t "https://www.yuncaijing.com/news/_blank" </w:instrText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separate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end"/>
      </w: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：拟不超8亿元回购股份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【利好公告】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instrText xml:space="preserve"> HYPERLINK "http://www.yuncaijing.com/quote/sz002656.html" \t "https://www.yuncaijing.com/news/_blank" </w:instrTex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t>摩登大道(002656)</w: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begin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instrText xml:space="preserve"> HYPERLINK "https://www.yuncaijing.com/quote/sz002656_multi.html" \t "https://www.yuncaijing.com/news/_blank" </w:instrText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separate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end"/>
      </w: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：控股股东拟将公司不超过14%股份转让给某国有基金管理公司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instrText xml:space="preserve"> HYPERLINK "http://www.yuncaijing.com/quote/sz002602.html" \t "https://www.yuncaijing.com/news/_blank" </w:instrTex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t>世纪华通(002602)</w: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begin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instrText xml:space="preserve"> HYPERLINK "https://www.yuncaijing.com/quote/sz002602_multi.html" \t "https://www.yuncaijing.com/news/_blank" </w:instrText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separate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end"/>
      </w: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：拟298亿元购买盛跃网络100%股权 股票明日复牌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instrText xml:space="preserve"> HYPERLINK "http://www.yuncaijing.com/quote/sz300173.html" \t "https://www.yuncaijing.com/news/_blank" </w:instrTex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t>智慧松德(300173)</w: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begin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instrText xml:space="preserve"> HYPERLINK "https://www.yuncaijing.com/quote/sz300173_multi.html" \t "https://www.yuncaijing.com/news/_blank" </w:instrText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separate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end"/>
      </w: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：佛山国资委旗下企业拟受让公司18.83%股份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instrText xml:space="preserve"> HYPERLINK "http://www.yuncaijing.com/quote/sh600271.html" \t "https://www.yuncaijing.com/news/_blank" </w:instrTex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t>航天信息(600271)</w: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begin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instrText xml:space="preserve"> HYPERLINK "https://www.yuncaijing.com/quote/sh600271_multi.html" \t "https://www.yuncaijing.com/news/_blank" </w:instrText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separate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end"/>
      </w: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：中标6.22亿港元香港信息化建设项目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【利空公告】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instrText xml:space="preserve"> HYPERLINK "http://www.yuncaijing.com/quote/sz002668.html" \t "https://www.yuncaijing.com/news/_blank" </w:instrTex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t>奥马电器(002668)</w: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begin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instrText xml:space="preserve"> HYPERLINK "https://www.yuncaijing.com/quote/sz002668_multi.html" \t "https://www.yuncaijing.com/news/_blank" </w:instrText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separate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end"/>
      </w: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：控股股东部分质押股份触及平仓线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  <w:rPr>
          <w:color w:val="00B050"/>
        </w:rPr>
      </w:pPr>
      <w:r>
        <w:rPr>
          <w:rFonts w:hint="eastAsia" w:ascii="微软雅黑" w:hAnsi="微软雅黑" w:eastAsia="微软雅黑" w:cs="微软雅黑"/>
          <w:b/>
          <w:color w:val="00B050"/>
          <w:sz w:val="15"/>
          <w:szCs w:val="15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00B050"/>
          <w:sz w:val="15"/>
          <w:szCs w:val="15"/>
          <w:u w:val="none"/>
        </w:rPr>
        <w:instrText xml:space="preserve"> HYPERLINK "http://www.yuncaijing.com/quote/sz002575.html" \t "https://www.yuncaijing.com/news/_blank" </w:instrText>
      </w:r>
      <w:r>
        <w:rPr>
          <w:rFonts w:hint="eastAsia" w:ascii="微软雅黑" w:hAnsi="微软雅黑" w:eastAsia="微软雅黑" w:cs="微软雅黑"/>
          <w:b/>
          <w:color w:val="00B050"/>
          <w:sz w:val="15"/>
          <w:szCs w:val="15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color w:val="00B050"/>
          <w:sz w:val="15"/>
          <w:szCs w:val="15"/>
          <w:u w:val="none"/>
        </w:rPr>
        <w:t>群兴玩具(002575)</w:t>
      </w:r>
      <w:r>
        <w:rPr>
          <w:rFonts w:hint="eastAsia" w:ascii="微软雅黑" w:hAnsi="微软雅黑" w:eastAsia="微软雅黑" w:cs="微软雅黑"/>
          <w:b/>
          <w:color w:val="00B050"/>
          <w:sz w:val="15"/>
          <w:szCs w:val="15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color w:val="00B050"/>
          <w:sz w:val="15"/>
          <w:szCs w:val="15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00B050"/>
          <w:sz w:val="15"/>
          <w:szCs w:val="15"/>
        </w:rPr>
        <w:instrText xml:space="preserve"> HYPERLINK "https://www.yuncaijing.com/quote/sz002575_multi.html" \t "https://www.yuncaijing.com/news/_blank" </w:instrText>
      </w:r>
      <w:r>
        <w:rPr>
          <w:rFonts w:hint="eastAsia" w:ascii="微软雅黑" w:hAnsi="微软雅黑" w:eastAsia="微软雅黑" w:cs="微软雅黑"/>
          <w:b/>
          <w:color w:val="00B050"/>
          <w:sz w:val="15"/>
          <w:szCs w:val="15"/>
        </w:rPr>
        <w:fldChar w:fldCharType="separate"/>
      </w:r>
      <w:r>
        <w:rPr>
          <w:rFonts w:hint="eastAsia" w:ascii="微软雅黑" w:hAnsi="微软雅黑" w:eastAsia="微软雅黑" w:cs="微软雅黑"/>
          <w:b/>
          <w:color w:val="00B050"/>
          <w:sz w:val="15"/>
          <w:szCs w:val="15"/>
        </w:rPr>
        <w:fldChar w:fldCharType="end"/>
      </w:r>
      <w:r>
        <w:rPr>
          <w:rFonts w:hint="eastAsia" w:ascii="微软雅黑" w:hAnsi="微软雅黑" w:eastAsia="微软雅黑" w:cs="微软雅黑"/>
          <w:color w:val="00B050"/>
          <w:sz w:val="15"/>
          <w:szCs w:val="15"/>
        </w:rPr>
        <w:t xml:space="preserve">：控股股东终止转让公司10%股份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instrText xml:space="preserve"> HYPERLINK "http://www.yuncaijing.com/quote/sh600418.html" \t "https://www.yuncaijing.com/news/_blank" </w:instrTex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t>江淮汽车(600418)</w: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begin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instrText xml:space="preserve"> HYPERLINK "https://www.yuncaijing.com/quote/sh600418_multi.html" \t "https://www.yuncaijing.com/news/_blank" </w:instrText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separate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end"/>
      </w: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：10月汽车产销量同比下滑超24%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【中性公告】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instrText xml:space="preserve"> HYPERLINK "http://www.yuncaijing.com/quote/sh601988.html" \t "https://www.yuncaijing.com/news/_blank" </w:instrTex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t>中国银行(601988)</w: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begin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instrText xml:space="preserve"> HYPERLINK "https://www.yuncaijing.com/quote/sh601988_multi.html" \t "https://www.yuncaijing.com/news/_blank" </w:instrText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separate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end"/>
      </w: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：成首家获得CDR存托人业务资格银行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instrText xml:space="preserve"> HYPERLINK "http://www.yuncaijing.com/quote/sh600016.html" \t "https://www.yuncaijing.com/news/_blank" </w:instrTex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t>民生银行(600016)</w: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begin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instrText xml:space="preserve"> HYPERLINK "https://www.yuncaijing.com/quote/sh600016_multi.html" \t "https://www.yuncaijing.com/news/_blank" </w:instrText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separate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end"/>
      </w: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：获准发行不超800亿元金融债 专项用于发放小微企业贷款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instrText xml:space="preserve"> HYPERLINK "http://www.yuncaijing.com/quote/sz300104.html" \t "https://www.yuncaijing.com/news/_blank" </w:instrTex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t>乐视网(300104)</w: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begin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instrText xml:space="preserve"> HYPERLINK "https://www.yuncaijing.com/quote/sz300104_multi.html" \t "https://www.yuncaijing.com/news/_blank" </w:instrText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separate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end"/>
      </w: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：完成工商变更登记 注册资本增至39.89亿元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instrText xml:space="preserve"> HYPERLINK "http://www.yuncaijing.com/quote/sh603008.html" \t "https://www.yuncaijing.com/news/_blank" </w:instrTex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t>喜临门(603008)</w: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begin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instrText xml:space="preserve"> HYPERLINK "https://www.yuncaijing.com/quote/sh603008_multi.html" \t "https://www.yuncaijing.com/news/_blank" </w:instrText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separate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end"/>
      </w: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：增资泰国子公司 终止发行可转债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instrText xml:space="preserve"> HYPERLINK "http://www.yuncaijing.com/quote/sz002594.html" \t "https://www.yuncaijing.com/news/_blank" </w:instrTex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t>比亚迪(002594)</w:t>
      </w:r>
      <w:r>
        <w:rPr>
          <w:rFonts w:hint="eastAsia" w:ascii="微软雅黑" w:hAnsi="微软雅黑" w:eastAsia="微软雅黑" w:cs="微软雅黑"/>
          <w:b/>
          <w:color w:val="2C50A9"/>
          <w:sz w:val="15"/>
          <w:szCs w:val="15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begin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instrText xml:space="preserve"> HYPERLINK "https://www.yuncaijing.com/quote/sz002594_multi.html" \t "https://www.yuncaijing.com/news/_blank" </w:instrText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separate"/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fldChar w:fldCharType="end"/>
      </w:r>
      <w:r>
        <w:rPr>
          <w:rFonts w:hint="eastAsia" w:ascii="微软雅黑" w:hAnsi="微软雅黑" w:eastAsia="微软雅黑" w:cs="微软雅黑"/>
          <w:color w:val="393A4C"/>
          <w:sz w:val="15"/>
          <w:szCs w:val="15"/>
        </w:rPr>
        <w:t xml:space="preserve">：前10月新能源汽车销量17.11万辆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8" w:name="9818-1536542303663"/>
      <w:bookmarkEnd w:id="8"/>
      <w:r>
        <w:rPr>
          <w:rFonts w:ascii="微软雅黑" w:hAnsi="微软雅黑" w:eastAsia="微软雅黑" w:cs="微软雅黑"/>
          <w:b/>
          <w:sz w:val="22"/>
        </w:rPr>
        <w:t>明日计划：</w:t>
      </w:r>
      <w:bookmarkStart w:id="9" w:name="8598-1536542303673"/>
      <w:bookmarkEnd w:id="9"/>
      <w:bookmarkStart w:id="10" w:name="8130-1536542303665"/>
      <w:bookmarkEnd w:id="10"/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11-1日关注股票</w:t>
      </w:r>
    </w:p>
    <w:p>
      <w:pPr>
        <w:spacing w:line="240" w:lineRule="auto"/>
        <w:rPr>
          <w:rFonts w:hint="eastAsia"/>
          <w:strike/>
          <w:dstrike w:val="0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神马股份</w:t>
      </w:r>
      <w:r>
        <w:rPr>
          <w:rFonts w:hint="default"/>
          <w:strike/>
          <w:dstrike w:val="0"/>
          <w:color w:val="FF0000"/>
          <w:lang w:val="en-US" w:eastAsia="zh-CN"/>
        </w:rPr>
        <w:t>(+4.06%)</w:t>
      </w: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11-2日关注股票：</w:t>
      </w:r>
    </w:p>
    <w:p>
      <w:pPr>
        <w:spacing w:line="240" w:lineRule="auto"/>
        <w:rPr>
          <w:rFonts w:hint="eastAsia"/>
          <w:strike/>
          <w:dstrike w:val="0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涪陵榨菜（</w:t>
      </w:r>
      <w:r>
        <w:rPr>
          <w:rFonts w:hint="default"/>
          <w:strike/>
          <w:dstrike w:val="0"/>
          <w:color w:val="FF0000"/>
          <w:lang w:val="en-US" w:eastAsia="zh-CN"/>
        </w:rPr>
        <w:t>+3.24%</w:t>
      </w:r>
      <w:r>
        <w:rPr>
          <w:rFonts w:hint="eastAsia"/>
          <w:strike/>
          <w:dstrike w:val="0"/>
          <w:color w:val="FF0000"/>
          <w:lang w:val="en-US" w:eastAsia="zh-CN"/>
        </w:rPr>
        <w:t>）</w:t>
      </w: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11-3日关注股票：</w:t>
      </w:r>
    </w:p>
    <w:p>
      <w:pPr>
        <w:spacing w:line="240" w:lineRule="auto"/>
        <w:rPr>
          <w:rFonts w:hint="eastAsia"/>
          <w:strike/>
          <w:dstrike w:val="0"/>
          <w:color w:val="00B050"/>
          <w:lang w:val="en-US" w:eastAsia="zh-CN"/>
        </w:rPr>
      </w:pPr>
      <w:r>
        <w:rPr>
          <w:rFonts w:hint="eastAsia"/>
          <w:strike/>
          <w:dstrike w:val="0"/>
          <w:color w:val="00B050"/>
          <w:lang w:val="en-US" w:eastAsia="zh-CN"/>
        </w:rPr>
        <w:t>物产中大</w:t>
      </w:r>
      <w:r>
        <w:rPr>
          <w:rFonts w:hint="default"/>
          <w:strike/>
          <w:dstrike w:val="0"/>
          <w:color w:val="00B050"/>
          <w:lang w:val="en-US" w:eastAsia="zh-CN"/>
        </w:rPr>
        <w:t>(-1.66%)</w:t>
      </w:r>
      <w:r>
        <w:rPr>
          <w:rFonts w:hint="eastAsia"/>
          <w:strike/>
          <w:dstrike w:val="0"/>
          <w:color w:val="00B050"/>
          <w:lang w:val="en-US" w:eastAsia="zh-CN"/>
        </w:rPr>
        <w:t>、均胜电子</w:t>
      </w:r>
      <w:r>
        <w:rPr>
          <w:rFonts w:hint="default"/>
          <w:strike/>
          <w:dstrike w:val="0"/>
          <w:color w:val="00B050"/>
          <w:lang w:val="en-US" w:eastAsia="zh-CN"/>
        </w:rPr>
        <w:t>(-1.68%)</w:t>
      </w: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default"/>
          <w:strike w:val="0"/>
          <w:dstrike w:val="0"/>
          <w:color w:val="auto"/>
          <w:lang w:val="en-US" w:eastAsia="zh-CN"/>
        </w:rPr>
        <w:t>11-5</w:t>
      </w:r>
      <w:r>
        <w:rPr>
          <w:rFonts w:hint="eastAsia"/>
          <w:strike w:val="0"/>
          <w:dstrike w:val="0"/>
          <w:color w:val="auto"/>
          <w:lang w:val="en-US" w:eastAsia="zh-CN"/>
        </w:rPr>
        <w:t>日关注股票：</w:t>
      </w:r>
    </w:p>
    <w:p>
      <w:pPr>
        <w:spacing w:line="240" w:lineRule="auto"/>
        <w:rPr>
          <w:rFonts w:hint="default"/>
          <w:strike/>
          <w:dstrike w:val="0"/>
          <w:color w:val="00B050"/>
          <w:lang w:val="en-US" w:eastAsia="zh-CN"/>
        </w:rPr>
      </w:pPr>
      <w:r>
        <w:rPr>
          <w:rFonts w:hint="eastAsia"/>
          <w:strike w:val="0"/>
          <w:dstrike w:val="0"/>
          <w:color w:val="FF0000"/>
          <w:lang w:val="en-US" w:eastAsia="zh-CN"/>
        </w:rPr>
        <w:t>张江高科</w:t>
      </w:r>
      <w:r>
        <w:rPr>
          <w:rFonts w:hint="default"/>
          <w:strike w:val="0"/>
          <w:dstrike w:val="0"/>
          <w:color w:val="FF0000"/>
          <w:lang w:val="en-US" w:eastAsia="zh-CN"/>
        </w:rPr>
        <w:t>(+10.01%)</w:t>
      </w:r>
      <w:r>
        <w:rPr>
          <w:rFonts w:hint="eastAsia"/>
          <w:strike w:val="0"/>
          <w:dstrike w:val="0"/>
          <w:color w:val="FF0000"/>
          <w:lang w:val="en-US" w:eastAsia="zh-CN"/>
        </w:rPr>
        <w:t>、创业黑马</w:t>
      </w:r>
      <w:r>
        <w:rPr>
          <w:rFonts w:hint="default"/>
          <w:strike w:val="0"/>
          <w:dstrike w:val="0"/>
          <w:color w:val="FF0000"/>
          <w:lang w:val="en-US" w:eastAsia="zh-CN"/>
        </w:rPr>
        <w:t>(+10.01%)</w:t>
      </w:r>
      <w:r>
        <w:rPr>
          <w:rFonts w:hint="eastAsia"/>
          <w:strike w:val="0"/>
          <w:dstrike w:val="0"/>
          <w:color w:val="FF0000"/>
          <w:lang w:val="en-US" w:eastAsia="zh-CN"/>
        </w:rPr>
        <w:t>、九鼎投资</w:t>
      </w:r>
      <w:r>
        <w:rPr>
          <w:rFonts w:hint="default"/>
          <w:strike w:val="0"/>
          <w:dstrike w:val="0"/>
          <w:color w:val="FF0000"/>
          <w:lang w:val="en-US" w:eastAsia="zh-CN"/>
        </w:rPr>
        <w:t>(+9.97%)</w:t>
      </w:r>
      <w:r>
        <w:rPr>
          <w:rFonts w:hint="eastAsia"/>
          <w:strike w:val="0"/>
          <w:dstrike w:val="0"/>
          <w:color w:val="FF0000"/>
          <w:lang w:val="en-US" w:eastAsia="zh-CN"/>
        </w:rPr>
        <w:t>、大众公用</w:t>
      </w:r>
      <w:r>
        <w:rPr>
          <w:rFonts w:hint="default"/>
          <w:strike w:val="0"/>
          <w:dstrike w:val="0"/>
          <w:color w:val="FF0000"/>
          <w:lang w:val="en-US" w:eastAsia="zh-CN"/>
        </w:rPr>
        <w:t>(+10.13%)</w:t>
      </w:r>
      <w:r>
        <w:rPr>
          <w:rFonts w:hint="eastAsia"/>
          <w:strike w:val="0"/>
          <w:dstrike w:val="0"/>
          <w:color w:val="FF0000"/>
          <w:lang w:val="en-US" w:eastAsia="zh-CN"/>
        </w:rPr>
        <w:t>、紫江企业</w:t>
      </w:r>
      <w:r>
        <w:rPr>
          <w:rFonts w:hint="default"/>
          <w:strike w:val="0"/>
          <w:dstrike w:val="0"/>
          <w:color w:val="FF0000"/>
          <w:lang w:val="en-US" w:eastAsia="zh-CN"/>
        </w:rPr>
        <w:t>(+9.94%)</w:t>
      </w:r>
      <w:r>
        <w:rPr>
          <w:rFonts w:hint="eastAsia"/>
          <w:strike w:val="0"/>
          <w:dstrike w:val="0"/>
          <w:color w:val="FF0000"/>
          <w:lang w:val="en-US" w:eastAsia="zh-CN"/>
        </w:rPr>
        <w:t>、市北高新</w:t>
      </w:r>
      <w:r>
        <w:rPr>
          <w:rFonts w:hint="default"/>
          <w:strike w:val="0"/>
          <w:dstrike w:val="0"/>
          <w:color w:val="FF0000"/>
          <w:lang w:val="en-US" w:eastAsia="zh-CN"/>
        </w:rPr>
        <w:t>(+10.08%)</w:t>
      </w:r>
      <w:r>
        <w:rPr>
          <w:rFonts w:hint="eastAsia"/>
          <w:strike w:val="0"/>
          <w:dstrike w:val="0"/>
          <w:color w:val="FF0000"/>
          <w:lang w:val="en-US" w:eastAsia="zh-CN"/>
        </w:rPr>
        <w:t>、阳光电源</w:t>
      </w:r>
      <w:r>
        <w:rPr>
          <w:rFonts w:hint="default"/>
          <w:strike w:val="0"/>
          <w:dstrike w:val="0"/>
          <w:color w:val="FF0000"/>
          <w:lang w:val="en-US" w:eastAsia="zh-CN"/>
        </w:rPr>
        <w:t>(+10.03%)</w:t>
      </w:r>
      <w:r>
        <w:rPr>
          <w:rFonts w:hint="eastAsia"/>
          <w:strike w:val="0"/>
          <w:dstrike w:val="0"/>
          <w:color w:val="FF0000"/>
          <w:lang w:val="en-US" w:eastAsia="zh-CN"/>
        </w:rPr>
        <w:t>、</w:t>
      </w:r>
      <w:r>
        <w:rPr>
          <w:rFonts w:hint="eastAsia"/>
          <w:strike/>
          <w:dstrike w:val="0"/>
          <w:color w:val="FF0000"/>
          <w:lang w:val="en-US" w:eastAsia="zh-CN"/>
        </w:rPr>
        <w:t>林洋能源</w:t>
      </w:r>
      <w:r>
        <w:rPr>
          <w:rFonts w:hint="default"/>
          <w:strike/>
          <w:dstrike w:val="0"/>
          <w:color w:val="FF0000"/>
          <w:lang w:val="en-US" w:eastAsia="zh-CN"/>
        </w:rPr>
        <w:t>(+0.81%)</w:t>
      </w:r>
      <w:r>
        <w:rPr>
          <w:rFonts w:hint="eastAsia"/>
          <w:strike/>
          <w:dstrike w:val="0"/>
          <w:color w:val="FF0000"/>
          <w:lang w:val="en-US" w:eastAsia="zh-CN"/>
        </w:rPr>
        <w:t>、</w:t>
      </w:r>
      <w:r>
        <w:rPr>
          <w:rFonts w:hint="eastAsia"/>
          <w:strike/>
          <w:dstrike w:val="0"/>
          <w:color w:val="00B050"/>
          <w:lang w:val="en-US" w:eastAsia="zh-CN"/>
        </w:rPr>
        <w:t>隆基股份</w:t>
      </w:r>
      <w:r>
        <w:rPr>
          <w:rFonts w:hint="default"/>
          <w:strike/>
          <w:dstrike w:val="0"/>
          <w:color w:val="00B050"/>
          <w:lang w:val="en-US" w:eastAsia="zh-CN"/>
        </w:rPr>
        <w:t>(-3.26%)</w:t>
      </w:r>
    </w:p>
    <w:p>
      <w:pPr>
        <w:spacing w:line="240" w:lineRule="auto"/>
        <w:rPr>
          <w:rFonts w:hint="default"/>
          <w:strike/>
          <w:dstrike w:val="0"/>
          <w:color w:val="00B050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default"/>
          <w:strike w:val="0"/>
          <w:dstrike w:val="0"/>
          <w:color w:val="auto"/>
          <w:lang w:val="en-US" w:eastAsia="zh-CN"/>
        </w:rPr>
        <w:t xml:space="preserve">11-6 </w:t>
      </w:r>
      <w:r>
        <w:rPr>
          <w:rFonts w:hint="eastAsia"/>
          <w:strike w:val="0"/>
          <w:dstrike w:val="0"/>
          <w:color w:val="auto"/>
          <w:lang w:val="en-US" w:eastAsia="zh-CN"/>
        </w:rPr>
        <w:t>日关注股票：</w:t>
      </w: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</w:p>
    <w:p>
      <w:pPr>
        <w:spacing w:line="240" w:lineRule="auto"/>
        <w:rPr>
          <w:lang w:val="en-US"/>
        </w:rPr>
      </w:pPr>
      <w:bookmarkStart w:id="11" w:name="6523-1536542303676"/>
      <w:bookmarkEnd w:id="11"/>
      <w:r>
        <w:rPr>
          <w:rFonts w:ascii="微软雅黑" w:hAnsi="微软雅黑" w:eastAsia="微软雅黑" w:cs="微软雅黑"/>
          <w:b/>
          <w:sz w:val="22"/>
        </w:rPr>
        <w:t>交易箴言：</w:t>
      </w:r>
    </w:p>
    <w:p>
      <w:pPr>
        <w:spacing w:line="240" w:lineRule="auto"/>
        <w:rPr>
          <w:rFonts w:hint="eastAsia"/>
          <w:lang w:val="en-US" w:eastAsia="zh-CN"/>
        </w:rPr>
      </w:pPr>
      <w:bookmarkStart w:id="12" w:name="9928-1536542303678"/>
      <w:bookmarkEnd w:id="12"/>
      <w:bookmarkStart w:id="13" w:name="8313-1536542303682"/>
      <w:bookmarkEnd w:id="13"/>
      <w:r>
        <w:rPr>
          <w:rFonts w:hint="eastAsia"/>
          <w:lang w:val="en-US" w:eastAsia="zh-CN"/>
        </w:rPr>
        <w:t>不断地吸取经验教训，最终做到毫无困难地执行，我们只是需要将自己变成一个熟练的操作员、熟练工而已。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炒股不是只看K线，要看财报才能赚大钱。</w:t>
      </w:r>
    </w:p>
    <w:p>
      <w:pPr>
        <w:spacing w:line="240" w:lineRule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看高手买的股票可以分析其逻辑。（研究国家队清仓基金）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YCJ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6D2A92"/>
    <w:multiLevelType w:val="singleLevel"/>
    <w:tmpl w:val="F56D2A92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0FEA6E6"/>
    <w:multiLevelType w:val="singleLevel"/>
    <w:tmpl w:val="10FEA6E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5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064F5"/>
    <w:rsid w:val="00261413"/>
    <w:rsid w:val="004D4197"/>
    <w:rsid w:val="0052221C"/>
    <w:rsid w:val="006764BA"/>
    <w:rsid w:val="00697FC3"/>
    <w:rsid w:val="00901FB1"/>
    <w:rsid w:val="00C11855"/>
    <w:rsid w:val="00D3582F"/>
    <w:rsid w:val="00E66844"/>
    <w:rsid w:val="01056385"/>
    <w:rsid w:val="014F3B92"/>
    <w:rsid w:val="0152242D"/>
    <w:rsid w:val="01647B7E"/>
    <w:rsid w:val="016B2B40"/>
    <w:rsid w:val="017B05B5"/>
    <w:rsid w:val="01977FEF"/>
    <w:rsid w:val="0202356D"/>
    <w:rsid w:val="02450328"/>
    <w:rsid w:val="026A4625"/>
    <w:rsid w:val="026C250E"/>
    <w:rsid w:val="02840E6B"/>
    <w:rsid w:val="02873DC1"/>
    <w:rsid w:val="0293307A"/>
    <w:rsid w:val="029B43B0"/>
    <w:rsid w:val="029F1E5F"/>
    <w:rsid w:val="02A41296"/>
    <w:rsid w:val="02A46468"/>
    <w:rsid w:val="02D8702F"/>
    <w:rsid w:val="02E40250"/>
    <w:rsid w:val="02EA5F6C"/>
    <w:rsid w:val="03217E12"/>
    <w:rsid w:val="033B014F"/>
    <w:rsid w:val="03D77D11"/>
    <w:rsid w:val="03DA5A87"/>
    <w:rsid w:val="03DD087F"/>
    <w:rsid w:val="04220426"/>
    <w:rsid w:val="044D03F6"/>
    <w:rsid w:val="04525AAA"/>
    <w:rsid w:val="04744B22"/>
    <w:rsid w:val="04A21184"/>
    <w:rsid w:val="04A641E4"/>
    <w:rsid w:val="04AF28FE"/>
    <w:rsid w:val="04CE0549"/>
    <w:rsid w:val="04F5092B"/>
    <w:rsid w:val="05016A5F"/>
    <w:rsid w:val="051801EF"/>
    <w:rsid w:val="05224B2F"/>
    <w:rsid w:val="05367AD1"/>
    <w:rsid w:val="055029FA"/>
    <w:rsid w:val="0563041F"/>
    <w:rsid w:val="056D0B52"/>
    <w:rsid w:val="05727E27"/>
    <w:rsid w:val="057E173A"/>
    <w:rsid w:val="058E3BE7"/>
    <w:rsid w:val="05996F7D"/>
    <w:rsid w:val="059F2277"/>
    <w:rsid w:val="05D61E65"/>
    <w:rsid w:val="05DB0C89"/>
    <w:rsid w:val="05F42636"/>
    <w:rsid w:val="05F71A0E"/>
    <w:rsid w:val="06253556"/>
    <w:rsid w:val="062D1854"/>
    <w:rsid w:val="062F1F01"/>
    <w:rsid w:val="06603F9C"/>
    <w:rsid w:val="066107E1"/>
    <w:rsid w:val="066C601E"/>
    <w:rsid w:val="067A6AFF"/>
    <w:rsid w:val="06944398"/>
    <w:rsid w:val="06B03E2C"/>
    <w:rsid w:val="06C47C16"/>
    <w:rsid w:val="06D30ADE"/>
    <w:rsid w:val="06E62AE5"/>
    <w:rsid w:val="070A6F35"/>
    <w:rsid w:val="07397C16"/>
    <w:rsid w:val="075B55B8"/>
    <w:rsid w:val="078270AF"/>
    <w:rsid w:val="07945E37"/>
    <w:rsid w:val="07BF39C9"/>
    <w:rsid w:val="07DB23C7"/>
    <w:rsid w:val="07EB284F"/>
    <w:rsid w:val="082D6981"/>
    <w:rsid w:val="084322AE"/>
    <w:rsid w:val="08447F53"/>
    <w:rsid w:val="084721DB"/>
    <w:rsid w:val="084C0D07"/>
    <w:rsid w:val="084F6707"/>
    <w:rsid w:val="085E77E3"/>
    <w:rsid w:val="08C5143D"/>
    <w:rsid w:val="0912413A"/>
    <w:rsid w:val="091322CC"/>
    <w:rsid w:val="092B4110"/>
    <w:rsid w:val="092D0512"/>
    <w:rsid w:val="092F2F78"/>
    <w:rsid w:val="093670EF"/>
    <w:rsid w:val="09383AB9"/>
    <w:rsid w:val="093B7917"/>
    <w:rsid w:val="094F49CA"/>
    <w:rsid w:val="09740E46"/>
    <w:rsid w:val="097A36CE"/>
    <w:rsid w:val="098C590A"/>
    <w:rsid w:val="099853DA"/>
    <w:rsid w:val="09C162DD"/>
    <w:rsid w:val="09C3792A"/>
    <w:rsid w:val="09CC4828"/>
    <w:rsid w:val="09D47958"/>
    <w:rsid w:val="0A2C5CA0"/>
    <w:rsid w:val="0A400DBB"/>
    <w:rsid w:val="0A493EF5"/>
    <w:rsid w:val="0A5C746A"/>
    <w:rsid w:val="0A647BE1"/>
    <w:rsid w:val="0A716325"/>
    <w:rsid w:val="0A895E24"/>
    <w:rsid w:val="0A8F079E"/>
    <w:rsid w:val="0A9A7F0F"/>
    <w:rsid w:val="0ACC444A"/>
    <w:rsid w:val="0AD31BA2"/>
    <w:rsid w:val="0B034842"/>
    <w:rsid w:val="0B0E0B30"/>
    <w:rsid w:val="0B264614"/>
    <w:rsid w:val="0B3F4495"/>
    <w:rsid w:val="0B4F23A6"/>
    <w:rsid w:val="0B543CA0"/>
    <w:rsid w:val="0B5F4434"/>
    <w:rsid w:val="0B75475E"/>
    <w:rsid w:val="0BA85F8D"/>
    <w:rsid w:val="0BF86B96"/>
    <w:rsid w:val="0C1A48EA"/>
    <w:rsid w:val="0C212C19"/>
    <w:rsid w:val="0C2D340E"/>
    <w:rsid w:val="0C3F4D9B"/>
    <w:rsid w:val="0C6E045E"/>
    <w:rsid w:val="0C76654E"/>
    <w:rsid w:val="0C7F62D6"/>
    <w:rsid w:val="0C880409"/>
    <w:rsid w:val="0CAA6A0A"/>
    <w:rsid w:val="0CB44896"/>
    <w:rsid w:val="0CC12AEF"/>
    <w:rsid w:val="0CD013FA"/>
    <w:rsid w:val="0CE272BE"/>
    <w:rsid w:val="0D0B0DE6"/>
    <w:rsid w:val="0D2627E2"/>
    <w:rsid w:val="0D275AA8"/>
    <w:rsid w:val="0D441CB0"/>
    <w:rsid w:val="0D4C6DF5"/>
    <w:rsid w:val="0D5669F9"/>
    <w:rsid w:val="0D5A65C9"/>
    <w:rsid w:val="0D5E2687"/>
    <w:rsid w:val="0D6D7C9B"/>
    <w:rsid w:val="0D7578CB"/>
    <w:rsid w:val="0D773D75"/>
    <w:rsid w:val="0D7E4FD5"/>
    <w:rsid w:val="0D9B1CEC"/>
    <w:rsid w:val="0DBA54E4"/>
    <w:rsid w:val="0DE62585"/>
    <w:rsid w:val="0E0A098D"/>
    <w:rsid w:val="0E43440D"/>
    <w:rsid w:val="0E4773A6"/>
    <w:rsid w:val="0E6924DC"/>
    <w:rsid w:val="0E921C32"/>
    <w:rsid w:val="0EA12E00"/>
    <w:rsid w:val="0EA52CBE"/>
    <w:rsid w:val="0EC44D5F"/>
    <w:rsid w:val="0EC71C3E"/>
    <w:rsid w:val="0EDE708A"/>
    <w:rsid w:val="0F305A06"/>
    <w:rsid w:val="0F5A3C27"/>
    <w:rsid w:val="0F65121D"/>
    <w:rsid w:val="0F905F80"/>
    <w:rsid w:val="0F9718D9"/>
    <w:rsid w:val="0FE75D85"/>
    <w:rsid w:val="0FEC709E"/>
    <w:rsid w:val="100B14A3"/>
    <w:rsid w:val="10214A7C"/>
    <w:rsid w:val="10295D8E"/>
    <w:rsid w:val="10603BF4"/>
    <w:rsid w:val="106415C5"/>
    <w:rsid w:val="107232DD"/>
    <w:rsid w:val="10766EF7"/>
    <w:rsid w:val="10771EFF"/>
    <w:rsid w:val="107A0C96"/>
    <w:rsid w:val="107A3DC8"/>
    <w:rsid w:val="10853902"/>
    <w:rsid w:val="108E1355"/>
    <w:rsid w:val="10956EEC"/>
    <w:rsid w:val="10F71086"/>
    <w:rsid w:val="10FF109F"/>
    <w:rsid w:val="110D2812"/>
    <w:rsid w:val="110F72C1"/>
    <w:rsid w:val="1132557E"/>
    <w:rsid w:val="114C1096"/>
    <w:rsid w:val="115724B6"/>
    <w:rsid w:val="117F785F"/>
    <w:rsid w:val="119F149D"/>
    <w:rsid w:val="11A17BC3"/>
    <w:rsid w:val="11D65E05"/>
    <w:rsid w:val="11D86036"/>
    <w:rsid w:val="122020CC"/>
    <w:rsid w:val="1231010E"/>
    <w:rsid w:val="125C533A"/>
    <w:rsid w:val="12703CF2"/>
    <w:rsid w:val="129313C9"/>
    <w:rsid w:val="129F0628"/>
    <w:rsid w:val="12A42AB2"/>
    <w:rsid w:val="12A764BE"/>
    <w:rsid w:val="12F2076C"/>
    <w:rsid w:val="13155065"/>
    <w:rsid w:val="13264D6F"/>
    <w:rsid w:val="1333266D"/>
    <w:rsid w:val="13430B4B"/>
    <w:rsid w:val="13626263"/>
    <w:rsid w:val="136F1A34"/>
    <w:rsid w:val="137E241C"/>
    <w:rsid w:val="138B4200"/>
    <w:rsid w:val="13CA5C4D"/>
    <w:rsid w:val="13D5185C"/>
    <w:rsid w:val="13D552EC"/>
    <w:rsid w:val="13EE15FA"/>
    <w:rsid w:val="14244DD5"/>
    <w:rsid w:val="14480A5A"/>
    <w:rsid w:val="14712FB7"/>
    <w:rsid w:val="14816B5F"/>
    <w:rsid w:val="14AA0805"/>
    <w:rsid w:val="14B72178"/>
    <w:rsid w:val="14C0137C"/>
    <w:rsid w:val="14E20D44"/>
    <w:rsid w:val="14EA5225"/>
    <w:rsid w:val="15120F09"/>
    <w:rsid w:val="15270E26"/>
    <w:rsid w:val="15325154"/>
    <w:rsid w:val="157113EA"/>
    <w:rsid w:val="157C53E9"/>
    <w:rsid w:val="157F1CD1"/>
    <w:rsid w:val="15993577"/>
    <w:rsid w:val="159F78B9"/>
    <w:rsid w:val="15A0313A"/>
    <w:rsid w:val="15F10798"/>
    <w:rsid w:val="15F51D1C"/>
    <w:rsid w:val="160659D5"/>
    <w:rsid w:val="160B115C"/>
    <w:rsid w:val="161E6781"/>
    <w:rsid w:val="162C36C8"/>
    <w:rsid w:val="163E0050"/>
    <w:rsid w:val="1640732D"/>
    <w:rsid w:val="16430633"/>
    <w:rsid w:val="167B04FF"/>
    <w:rsid w:val="16A56FB2"/>
    <w:rsid w:val="16BF0588"/>
    <w:rsid w:val="16BF1790"/>
    <w:rsid w:val="16C64BFD"/>
    <w:rsid w:val="16D84322"/>
    <w:rsid w:val="16EF1747"/>
    <w:rsid w:val="17007DC5"/>
    <w:rsid w:val="17026F67"/>
    <w:rsid w:val="170664EB"/>
    <w:rsid w:val="17186B97"/>
    <w:rsid w:val="171F7A92"/>
    <w:rsid w:val="173B32F0"/>
    <w:rsid w:val="174E190C"/>
    <w:rsid w:val="17710231"/>
    <w:rsid w:val="17816124"/>
    <w:rsid w:val="17821E79"/>
    <w:rsid w:val="179842AB"/>
    <w:rsid w:val="17C32C1C"/>
    <w:rsid w:val="17C42329"/>
    <w:rsid w:val="18130587"/>
    <w:rsid w:val="1824019C"/>
    <w:rsid w:val="18587284"/>
    <w:rsid w:val="1879447F"/>
    <w:rsid w:val="1889738D"/>
    <w:rsid w:val="18A422C2"/>
    <w:rsid w:val="18AB7038"/>
    <w:rsid w:val="18B51EC3"/>
    <w:rsid w:val="18C06A71"/>
    <w:rsid w:val="18E27BAA"/>
    <w:rsid w:val="18FE0B3F"/>
    <w:rsid w:val="191E07B4"/>
    <w:rsid w:val="192073CC"/>
    <w:rsid w:val="192478B7"/>
    <w:rsid w:val="192D31EB"/>
    <w:rsid w:val="19467740"/>
    <w:rsid w:val="19552F51"/>
    <w:rsid w:val="198F7F93"/>
    <w:rsid w:val="19B47DD1"/>
    <w:rsid w:val="19DC4D71"/>
    <w:rsid w:val="19F72C8B"/>
    <w:rsid w:val="1A242DB8"/>
    <w:rsid w:val="1A6B40CE"/>
    <w:rsid w:val="1A6B657D"/>
    <w:rsid w:val="1A815BD3"/>
    <w:rsid w:val="1A8B02F0"/>
    <w:rsid w:val="1A950125"/>
    <w:rsid w:val="1AA33CC8"/>
    <w:rsid w:val="1ABA7984"/>
    <w:rsid w:val="1ACB3375"/>
    <w:rsid w:val="1AD9601A"/>
    <w:rsid w:val="1B4367F4"/>
    <w:rsid w:val="1B5C2C5D"/>
    <w:rsid w:val="1B747074"/>
    <w:rsid w:val="1B9149EE"/>
    <w:rsid w:val="1B944CB1"/>
    <w:rsid w:val="1B9E6861"/>
    <w:rsid w:val="1BAA068A"/>
    <w:rsid w:val="1BCB12E1"/>
    <w:rsid w:val="1BCC552D"/>
    <w:rsid w:val="1BD2095A"/>
    <w:rsid w:val="1BDB4AD2"/>
    <w:rsid w:val="1BDD3CBF"/>
    <w:rsid w:val="1BF2003A"/>
    <w:rsid w:val="1C036B4B"/>
    <w:rsid w:val="1C044CFD"/>
    <w:rsid w:val="1C0C4EF8"/>
    <w:rsid w:val="1C104715"/>
    <w:rsid w:val="1C47333D"/>
    <w:rsid w:val="1C504041"/>
    <w:rsid w:val="1C6F6DE4"/>
    <w:rsid w:val="1C7F5574"/>
    <w:rsid w:val="1C825F0A"/>
    <w:rsid w:val="1CA519D5"/>
    <w:rsid w:val="1CB0205B"/>
    <w:rsid w:val="1CCF59CE"/>
    <w:rsid w:val="1CFE1F9E"/>
    <w:rsid w:val="1D0D6955"/>
    <w:rsid w:val="1D1046F8"/>
    <w:rsid w:val="1D2B026D"/>
    <w:rsid w:val="1D3359AA"/>
    <w:rsid w:val="1D3578F8"/>
    <w:rsid w:val="1D5F1195"/>
    <w:rsid w:val="1D6915AF"/>
    <w:rsid w:val="1D7C27F7"/>
    <w:rsid w:val="1D88197B"/>
    <w:rsid w:val="1D8F1E02"/>
    <w:rsid w:val="1D9B3CAA"/>
    <w:rsid w:val="1D9C1A16"/>
    <w:rsid w:val="1D9F5997"/>
    <w:rsid w:val="1DB902E7"/>
    <w:rsid w:val="1DBF12C0"/>
    <w:rsid w:val="1DD60858"/>
    <w:rsid w:val="1DE368CE"/>
    <w:rsid w:val="1DFE763D"/>
    <w:rsid w:val="1E066BFD"/>
    <w:rsid w:val="1E3D16BE"/>
    <w:rsid w:val="1E716A79"/>
    <w:rsid w:val="1E7D12C4"/>
    <w:rsid w:val="1EAC0280"/>
    <w:rsid w:val="1EC44101"/>
    <w:rsid w:val="1EF13AE1"/>
    <w:rsid w:val="1F0E46A0"/>
    <w:rsid w:val="1F0F507B"/>
    <w:rsid w:val="1F280B33"/>
    <w:rsid w:val="1F436954"/>
    <w:rsid w:val="1F4D7CB2"/>
    <w:rsid w:val="1F5B3F83"/>
    <w:rsid w:val="1F5E07AC"/>
    <w:rsid w:val="1F6B3A55"/>
    <w:rsid w:val="1F921442"/>
    <w:rsid w:val="1FB005B5"/>
    <w:rsid w:val="1FCC172B"/>
    <w:rsid w:val="1FD239CE"/>
    <w:rsid w:val="1FFB7524"/>
    <w:rsid w:val="2017413E"/>
    <w:rsid w:val="202F2459"/>
    <w:rsid w:val="203568E0"/>
    <w:rsid w:val="204C06AD"/>
    <w:rsid w:val="2078113D"/>
    <w:rsid w:val="2094409D"/>
    <w:rsid w:val="20BF12E3"/>
    <w:rsid w:val="210B33AA"/>
    <w:rsid w:val="211018D5"/>
    <w:rsid w:val="211853CD"/>
    <w:rsid w:val="21193B54"/>
    <w:rsid w:val="212267F3"/>
    <w:rsid w:val="214C5F38"/>
    <w:rsid w:val="21580063"/>
    <w:rsid w:val="215C5CA2"/>
    <w:rsid w:val="21710A68"/>
    <w:rsid w:val="2184486A"/>
    <w:rsid w:val="2188663D"/>
    <w:rsid w:val="21980957"/>
    <w:rsid w:val="219D3E29"/>
    <w:rsid w:val="21B17B55"/>
    <w:rsid w:val="21BA4D5A"/>
    <w:rsid w:val="21C61DDE"/>
    <w:rsid w:val="21C7795A"/>
    <w:rsid w:val="21F9403C"/>
    <w:rsid w:val="220130C8"/>
    <w:rsid w:val="221F3F25"/>
    <w:rsid w:val="22333AA1"/>
    <w:rsid w:val="22BD2E76"/>
    <w:rsid w:val="22C9023E"/>
    <w:rsid w:val="22D05A47"/>
    <w:rsid w:val="22D26EAF"/>
    <w:rsid w:val="22E73534"/>
    <w:rsid w:val="22EB6D0C"/>
    <w:rsid w:val="23020B57"/>
    <w:rsid w:val="2348188E"/>
    <w:rsid w:val="2369588F"/>
    <w:rsid w:val="23887625"/>
    <w:rsid w:val="23930482"/>
    <w:rsid w:val="23A22F3C"/>
    <w:rsid w:val="23A6343E"/>
    <w:rsid w:val="23C920C1"/>
    <w:rsid w:val="23D55828"/>
    <w:rsid w:val="24134497"/>
    <w:rsid w:val="241C417A"/>
    <w:rsid w:val="24680AE8"/>
    <w:rsid w:val="2491482B"/>
    <w:rsid w:val="249433B6"/>
    <w:rsid w:val="24944D34"/>
    <w:rsid w:val="24967AC6"/>
    <w:rsid w:val="24B03565"/>
    <w:rsid w:val="24BD1222"/>
    <w:rsid w:val="24D421CB"/>
    <w:rsid w:val="24D4787D"/>
    <w:rsid w:val="24DE5BF2"/>
    <w:rsid w:val="24DF3F31"/>
    <w:rsid w:val="24EE5C15"/>
    <w:rsid w:val="24F66AC0"/>
    <w:rsid w:val="250235F1"/>
    <w:rsid w:val="25590CC6"/>
    <w:rsid w:val="257229A7"/>
    <w:rsid w:val="257709FB"/>
    <w:rsid w:val="259C0B3C"/>
    <w:rsid w:val="25A0482C"/>
    <w:rsid w:val="25B0357A"/>
    <w:rsid w:val="25B14002"/>
    <w:rsid w:val="25BC6888"/>
    <w:rsid w:val="25C1260B"/>
    <w:rsid w:val="25E41222"/>
    <w:rsid w:val="25FA399D"/>
    <w:rsid w:val="260F4A69"/>
    <w:rsid w:val="2654390B"/>
    <w:rsid w:val="265B3762"/>
    <w:rsid w:val="26745E1B"/>
    <w:rsid w:val="267C0312"/>
    <w:rsid w:val="269B26E9"/>
    <w:rsid w:val="26A57A65"/>
    <w:rsid w:val="26D85EDD"/>
    <w:rsid w:val="26FF2DF0"/>
    <w:rsid w:val="271E441C"/>
    <w:rsid w:val="2721255F"/>
    <w:rsid w:val="273350FA"/>
    <w:rsid w:val="275C3451"/>
    <w:rsid w:val="27706349"/>
    <w:rsid w:val="277978A5"/>
    <w:rsid w:val="27C73D38"/>
    <w:rsid w:val="27D6481D"/>
    <w:rsid w:val="27E60AEC"/>
    <w:rsid w:val="27E92A96"/>
    <w:rsid w:val="28022CC6"/>
    <w:rsid w:val="281A5848"/>
    <w:rsid w:val="28411F49"/>
    <w:rsid w:val="284E2E6C"/>
    <w:rsid w:val="285B3B30"/>
    <w:rsid w:val="28A9268D"/>
    <w:rsid w:val="28DA7E14"/>
    <w:rsid w:val="28DC7F94"/>
    <w:rsid w:val="28E20191"/>
    <w:rsid w:val="29032593"/>
    <w:rsid w:val="291B5B6D"/>
    <w:rsid w:val="29283595"/>
    <w:rsid w:val="29384755"/>
    <w:rsid w:val="29474E9E"/>
    <w:rsid w:val="297E256D"/>
    <w:rsid w:val="29901482"/>
    <w:rsid w:val="29F35878"/>
    <w:rsid w:val="2A0744E4"/>
    <w:rsid w:val="2A220264"/>
    <w:rsid w:val="2A285457"/>
    <w:rsid w:val="2A3B4EF0"/>
    <w:rsid w:val="2A575882"/>
    <w:rsid w:val="2A665B39"/>
    <w:rsid w:val="2A7B42A5"/>
    <w:rsid w:val="2A802D8A"/>
    <w:rsid w:val="2AA004C2"/>
    <w:rsid w:val="2AAF3433"/>
    <w:rsid w:val="2AD01279"/>
    <w:rsid w:val="2B021229"/>
    <w:rsid w:val="2B074DB5"/>
    <w:rsid w:val="2B1030BD"/>
    <w:rsid w:val="2B151C54"/>
    <w:rsid w:val="2B2209DE"/>
    <w:rsid w:val="2B2560CD"/>
    <w:rsid w:val="2B3137EA"/>
    <w:rsid w:val="2B3570BB"/>
    <w:rsid w:val="2B406E52"/>
    <w:rsid w:val="2B613F8A"/>
    <w:rsid w:val="2B715FF9"/>
    <w:rsid w:val="2B7C2469"/>
    <w:rsid w:val="2B8667B4"/>
    <w:rsid w:val="2B8B0140"/>
    <w:rsid w:val="2B9102BE"/>
    <w:rsid w:val="2B9C3E2A"/>
    <w:rsid w:val="2BB83060"/>
    <w:rsid w:val="2BE454D5"/>
    <w:rsid w:val="2BE546C3"/>
    <w:rsid w:val="2BE7784D"/>
    <w:rsid w:val="2C1A5864"/>
    <w:rsid w:val="2C36468A"/>
    <w:rsid w:val="2C380A4C"/>
    <w:rsid w:val="2C517FCF"/>
    <w:rsid w:val="2C7E3F52"/>
    <w:rsid w:val="2CD9470B"/>
    <w:rsid w:val="2CF63F14"/>
    <w:rsid w:val="2D0C0D09"/>
    <w:rsid w:val="2D3904C5"/>
    <w:rsid w:val="2D430572"/>
    <w:rsid w:val="2D4E2DDE"/>
    <w:rsid w:val="2D5E3ABF"/>
    <w:rsid w:val="2D600536"/>
    <w:rsid w:val="2D9E4763"/>
    <w:rsid w:val="2DA45761"/>
    <w:rsid w:val="2DA81C99"/>
    <w:rsid w:val="2DB44750"/>
    <w:rsid w:val="2DCA1C15"/>
    <w:rsid w:val="2DE16921"/>
    <w:rsid w:val="2E251C9D"/>
    <w:rsid w:val="2E5C17D6"/>
    <w:rsid w:val="2E5D7A1B"/>
    <w:rsid w:val="2E6922D6"/>
    <w:rsid w:val="2E7D14DA"/>
    <w:rsid w:val="2E8B4E7A"/>
    <w:rsid w:val="2EA15342"/>
    <w:rsid w:val="2EA67169"/>
    <w:rsid w:val="2EA87494"/>
    <w:rsid w:val="2EB21604"/>
    <w:rsid w:val="2EB84CFE"/>
    <w:rsid w:val="2ED912C5"/>
    <w:rsid w:val="2EDC5069"/>
    <w:rsid w:val="2EF237A7"/>
    <w:rsid w:val="2EFA7779"/>
    <w:rsid w:val="2F115E9C"/>
    <w:rsid w:val="2F331442"/>
    <w:rsid w:val="2F354053"/>
    <w:rsid w:val="2F3A36A2"/>
    <w:rsid w:val="2F6C637F"/>
    <w:rsid w:val="2F6E3251"/>
    <w:rsid w:val="2FAF3F01"/>
    <w:rsid w:val="2FB8673A"/>
    <w:rsid w:val="2FC1718F"/>
    <w:rsid w:val="2FD53C66"/>
    <w:rsid w:val="2FD57AE6"/>
    <w:rsid w:val="2FE32137"/>
    <w:rsid w:val="300D1A47"/>
    <w:rsid w:val="302A76D8"/>
    <w:rsid w:val="30325457"/>
    <w:rsid w:val="307642F8"/>
    <w:rsid w:val="307C2FD5"/>
    <w:rsid w:val="308472ED"/>
    <w:rsid w:val="308927E7"/>
    <w:rsid w:val="30A83E2F"/>
    <w:rsid w:val="30D22C4D"/>
    <w:rsid w:val="30D824CE"/>
    <w:rsid w:val="30E8604C"/>
    <w:rsid w:val="311B4918"/>
    <w:rsid w:val="3128318C"/>
    <w:rsid w:val="313919B9"/>
    <w:rsid w:val="31832045"/>
    <w:rsid w:val="318A56D9"/>
    <w:rsid w:val="31980BDD"/>
    <w:rsid w:val="31BC324A"/>
    <w:rsid w:val="31DD1A19"/>
    <w:rsid w:val="31E32CEF"/>
    <w:rsid w:val="31F27463"/>
    <w:rsid w:val="322319DA"/>
    <w:rsid w:val="322E6F2F"/>
    <w:rsid w:val="323319A5"/>
    <w:rsid w:val="32473ADF"/>
    <w:rsid w:val="3276149F"/>
    <w:rsid w:val="32A068E9"/>
    <w:rsid w:val="32A23292"/>
    <w:rsid w:val="32CB7E65"/>
    <w:rsid w:val="32DC06BB"/>
    <w:rsid w:val="32F16CC0"/>
    <w:rsid w:val="330B75BD"/>
    <w:rsid w:val="33524A45"/>
    <w:rsid w:val="33696B21"/>
    <w:rsid w:val="33AF76FE"/>
    <w:rsid w:val="33C16442"/>
    <w:rsid w:val="340F5B81"/>
    <w:rsid w:val="34132FF2"/>
    <w:rsid w:val="3471300F"/>
    <w:rsid w:val="34874227"/>
    <w:rsid w:val="34890003"/>
    <w:rsid w:val="34931091"/>
    <w:rsid w:val="34B775B2"/>
    <w:rsid w:val="34E038B6"/>
    <w:rsid w:val="34E30F0F"/>
    <w:rsid w:val="34F01269"/>
    <w:rsid w:val="351241C6"/>
    <w:rsid w:val="351F02B8"/>
    <w:rsid w:val="35480EDF"/>
    <w:rsid w:val="35686F69"/>
    <w:rsid w:val="35687EBB"/>
    <w:rsid w:val="35784769"/>
    <w:rsid w:val="35860DD5"/>
    <w:rsid w:val="358D7A7B"/>
    <w:rsid w:val="35923A51"/>
    <w:rsid w:val="359A3107"/>
    <w:rsid w:val="3611115D"/>
    <w:rsid w:val="361D0887"/>
    <w:rsid w:val="365506E1"/>
    <w:rsid w:val="36824A32"/>
    <w:rsid w:val="36974B8F"/>
    <w:rsid w:val="369B37BE"/>
    <w:rsid w:val="36A52223"/>
    <w:rsid w:val="36AD1C73"/>
    <w:rsid w:val="36AF43CB"/>
    <w:rsid w:val="36B409CC"/>
    <w:rsid w:val="36CC20D7"/>
    <w:rsid w:val="36D2199E"/>
    <w:rsid w:val="36D70FE7"/>
    <w:rsid w:val="36DC2A3B"/>
    <w:rsid w:val="36DF2AB3"/>
    <w:rsid w:val="36E07DEB"/>
    <w:rsid w:val="36EA511D"/>
    <w:rsid w:val="36F44D99"/>
    <w:rsid w:val="36F70883"/>
    <w:rsid w:val="36F84BB1"/>
    <w:rsid w:val="36FF3F93"/>
    <w:rsid w:val="371C5979"/>
    <w:rsid w:val="37370121"/>
    <w:rsid w:val="373B4262"/>
    <w:rsid w:val="37866BA0"/>
    <w:rsid w:val="37D65746"/>
    <w:rsid w:val="37ED3EEE"/>
    <w:rsid w:val="38107C75"/>
    <w:rsid w:val="382E3032"/>
    <w:rsid w:val="38574525"/>
    <w:rsid w:val="38650B7B"/>
    <w:rsid w:val="386C42FF"/>
    <w:rsid w:val="387306D3"/>
    <w:rsid w:val="38753B9D"/>
    <w:rsid w:val="38757EF7"/>
    <w:rsid w:val="388C754C"/>
    <w:rsid w:val="389A2C3B"/>
    <w:rsid w:val="38A356B6"/>
    <w:rsid w:val="38B6134F"/>
    <w:rsid w:val="38B77B89"/>
    <w:rsid w:val="38B94A25"/>
    <w:rsid w:val="38E4492B"/>
    <w:rsid w:val="38EA31B9"/>
    <w:rsid w:val="38EE644D"/>
    <w:rsid w:val="38F335E0"/>
    <w:rsid w:val="38FC6572"/>
    <w:rsid w:val="38FE3638"/>
    <w:rsid w:val="391A03B8"/>
    <w:rsid w:val="39291FA1"/>
    <w:rsid w:val="39587AC5"/>
    <w:rsid w:val="395E7235"/>
    <w:rsid w:val="396F6F4F"/>
    <w:rsid w:val="39710EB7"/>
    <w:rsid w:val="39884BFF"/>
    <w:rsid w:val="39952C82"/>
    <w:rsid w:val="39C67D0A"/>
    <w:rsid w:val="39CD59E2"/>
    <w:rsid w:val="39D049E4"/>
    <w:rsid w:val="39DD1FC0"/>
    <w:rsid w:val="39E20FE2"/>
    <w:rsid w:val="39E278CB"/>
    <w:rsid w:val="3A0F0B48"/>
    <w:rsid w:val="3A224586"/>
    <w:rsid w:val="3A2B5335"/>
    <w:rsid w:val="3A31153A"/>
    <w:rsid w:val="3A3274F4"/>
    <w:rsid w:val="3A336219"/>
    <w:rsid w:val="3A4F3E22"/>
    <w:rsid w:val="3A657A57"/>
    <w:rsid w:val="3A6C1A5E"/>
    <w:rsid w:val="3A6C47E6"/>
    <w:rsid w:val="3A7B4085"/>
    <w:rsid w:val="3A8527BD"/>
    <w:rsid w:val="3AA54A51"/>
    <w:rsid w:val="3AAA30E3"/>
    <w:rsid w:val="3AF87CF3"/>
    <w:rsid w:val="3B0E4A2A"/>
    <w:rsid w:val="3B107CAF"/>
    <w:rsid w:val="3B4A3954"/>
    <w:rsid w:val="3B5318A0"/>
    <w:rsid w:val="3B6B5381"/>
    <w:rsid w:val="3B7742CD"/>
    <w:rsid w:val="3B9004B9"/>
    <w:rsid w:val="3B9E1812"/>
    <w:rsid w:val="3BAF248D"/>
    <w:rsid w:val="3BAF3FE1"/>
    <w:rsid w:val="3BB57FF7"/>
    <w:rsid w:val="3BD834C3"/>
    <w:rsid w:val="3BF40B5B"/>
    <w:rsid w:val="3BF674FE"/>
    <w:rsid w:val="3C2F0DC1"/>
    <w:rsid w:val="3C3347D1"/>
    <w:rsid w:val="3C411F3D"/>
    <w:rsid w:val="3C461A3C"/>
    <w:rsid w:val="3C54676F"/>
    <w:rsid w:val="3C611C77"/>
    <w:rsid w:val="3C8015C6"/>
    <w:rsid w:val="3C856B15"/>
    <w:rsid w:val="3C9F1451"/>
    <w:rsid w:val="3CA5557B"/>
    <w:rsid w:val="3CAC1A05"/>
    <w:rsid w:val="3CBF2113"/>
    <w:rsid w:val="3CC5059F"/>
    <w:rsid w:val="3CCC0811"/>
    <w:rsid w:val="3CD92DC9"/>
    <w:rsid w:val="3CE109FF"/>
    <w:rsid w:val="3CF474DA"/>
    <w:rsid w:val="3CF6320B"/>
    <w:rsid w:val="3D322722"/>
    <w:rsid w:val="3D3E0E07"/>
    <w:rsid w:val="3D4D2885"/>
    <w:rsid w:val="3D501F86"/>
    <w:rsid w:val="3D5B6FD8"/>
    <w:rsid w:val="3D6C7970"/>
    <w:rsid w:val="3D8524B9"/>
    <w:rsid w:val="3DC67841"/>
    <w:rsid w:val="3DCC6E48"/>
    <w:rsid w:val="3E1302F2"/>
    <w:rsid w:val="3E341AE6"/>
    <w:rsid w:val="3E51379D"/>
    <w:rsid w:val="3E721BE4"/>
    <w:rsid w:val="3E795D46"/>
    <w:rsid w:val="3EBD4C84"/>
    <w:rsid w:val="3EBD5746"/>
    <w:rsid w:val="3EC40A9D"/>
    <w:rsid w:val="3ECD0A86"/>
    <w:rsid w:val="3F126C25"/>
    <w:rsid w:val="3F2541BD"/>
    <w:rsid w:val="3F270B16"/>
    <w:rsid w:val="3F2E1884"/>
    <w:rsid w:val="3F406847"/>
    <w:rsid w:val="3F486D14"/>
    <w:rsid w:val="3F8B38F8"/>
    <w:rsid w:val="3F911160"/>
    <w:rsid w:val="3FB60A8F"/>
    <w:rsid w:val="3FD16542"/>
    <w:rsid w:val="3FD50823"/>
    <w:rsid w:val="3FE57A37"/>
    <w:rsid w:val="3FE6620E"/>
    <w:rsid w:val="40190984"/>
    <w:rsid w:val="402D5AAC"/>
    <w:rsid w:val="4084312C"/>
    <w:rsid w:val="40923A38"/>
    <w:rsid w:val="409F62B0"/>
    <w:rsid w:val="40AC35A1"/>
    <w:rsid w:val="40B87888"/>
    <w:rsid w:val="40BF28FF"/>
    <w:rsid w:val="40F579A0"/>
    <w:rsid w:val="41161BA3"/>
    <w:rsid w:val="41251ED8"/>
    <w:rsid w:val="414D1A11"/>
    <w:rsid w:val="41541E79"/>
    <w:rsid w:val="415E5EAB"/>
    <w:rsid w:val="417437BF"/>
    <w:rsid w:val="419B28D7"/>
    <w:rsid w:val="41C6087A"/>
    <w:rsid w:val="41E106C4"/>
    <w:rsid w:val="41F41ECC"/>
    <w:rsid w:val="41F72304"/>
    <w:rsid w:val="422725DC"/>
    <w:rsid w:val="422C4743"/>
    <w:rsid w:val="42464C1F"/>
    <w:rsid w:val="424D630C"/>
    <w:rsid w:val="42647007"/>
    <w:rsid w:val="42927BEF"/>
    <w:rsid w:val="42A261A9"/>
    <w:rsid w:val="42F01A2C"/>
    <w:rsid w:val="430272B9"/>
    <w:rsid w:val="433567C5"/>
    <w:rsid w:val="43437508"/>
    <w:rsid w:val="4369441A"/>
    <w:rsid w:val="43715ACD"/>
    <w:rsid w:val="439B45B2"/>
    <w:rsid w:val="43A728DB"/>
    <w:rsid w:val="43B64B82"/>
    <w:rsid w:val="43CC220E"/>
    <w:rsid w:val="43EC4DB0"/>
    <w:rsid w:val="43F35274"/>
    <w:rsid w:val="43FD6BD7"/>
    <w:rsid w:val="44133473"/>
    <w:rsid w:val="443A78EA"/>
    <w:rsid w:val="444A0646"/>
    <w:rsid w:val="445143F6"/>
    <w:rsid w:val="44515A1D"/>
    <w:rsid w:val="448778CA"/>
    <w:rsid w:val="44AF6F90"/>
    <w:rsid w:val="44D4142E"/>
    <w:rsid w:val="44D54043"/>
    <w:rsid w:val="452A40ED"/>
    <w:rsid w:val="452F142E"/>
    <w:rsid w:val="454A7BD2"/>
    <w:rsid w:val="455C521C"/>
    <w:rsid w:val="45657922"/>
    <w:rsid w:val="45771FDE"/>
    <w:rsid w:val="45940205"/>
    <w:rsid w:val="459A5AE0"/>
    <w:rsid w:val="45A71986"/>
    <w:rsid w:val="45B2417A"/>
    <w:rsid w:val="45D05C04"/>
    <w:rsid w:val="4676486A"/>
    <w:rsid w:val="46792153"/>
    <w:rsid w:val="467A3876"/>
    <w:rsid w:val="46D203B7"/>
    <w:rsid w:val="47080F16"/>
    <w:rsid w:val="47256A06"/>
    <w:rsid w:val="473174AB"/>
    <w:rsid w:val="475F2ECF"/>
    <w:rsid w:val="476E5ABA"/>
    <w:rsid w:val="477C7EA2"/>
    <w:rsid w:val="47932506"/>
    <w:rsid w:val="479902B6"/>
    <w:rsid w:val="47DA073E"/>
    <w:rsid w:val="47E41BE3"/>
    <w:rsid w:val="47F628FA"/>
    <w:rsid w:val="48014BE7"/>
    <w:rsid w:val="48073349"/>
    <w:rsid w:val="48651EF8"/>
    <w:rsid w:val="486561CC"/>
    <w:rsid w:val="487333F6"/>
    <w:rsid w:val="48774DFE"/>
    <w:rsid w:val="489A1C79"/>
    <w:rsid w:val="48B03E9F"/>
    <w:rsid w:val="48C76242"/>
    <w:rsid w:val="48E00AC5"/>
    <w:rsid w:val="48F0132C"/>
    <w:rsid w:val="48F55B45"/>
    <w:rsid w:val="4918362D"/>
    <w:rsid w:val="49183BBE"/>
    <w:rsid w:val="491A4ED9"/>
    <w:rsid w:val="49252B13"/>
    <w:rsid w:val="494708E3"/>
    <w:rsid w:val="497C0AAC"/>
    <w:rsid w:val="498216FD"/>
    <w:rsid w:val="499B3E64"/>
    <w:rsid w:val="499E601B"/>
    <w:rsid w:val="49B84D2C"/>
    <w:rsid w:val="49C15343"/>
    <w:rsid w:val="49D07AEA"/>
    <w:rsid w:val="49FE1162"/>
    <w:rsid w:val="4A0715DF"/>
    <w:rsid w:val="4A192CFD"/>
    <w:rsid w:val="4A262F2E"/>
    <w:rsid w:val="4A306175"/>
    <w:rsid w:val="4A3C43C9"/>
    <w:rsid w:val="4A3F15B8"/>
    <w:rsid w:val="4A6B6D2C"/>
    <w:rsid w:val="4A8169BE"/>
    <w:rsid w:val="4A8A3E4B"/>
    <w:rsid w:val="4A9506F7"/>
    <w:rsid w:val="4A986952"/>
    <w:rsid w:val="4AC07187"/>
    <w:rsid w:val="4B176EEC"/>
    <w:rsid w:val="4B2C56D0"/>
    <w:rsid w:val="4B2E2D9C"/>
    <w:rsid w:val="4B383963"/>
    <w:rsid w:val="4B5D46DE"/>
    <w:rsid w:val="4B760445"/>
    <w:rsid w:val="4B807F14"/>
    <w:rsid w:val="4B935B69"/>
    <w:rsid w:val="4BB2756C"/>
    <w:rsid w:val="4BCD3B4D"/>
    <w:rsid w:val="4BCD7125"/>
    <w:rsid w:val="4BD643F7"/>
    <w:rsid w:val="4BD85189"/>
    <w:rsid w:val="4BDE1EA4"/>
    <w:rsid w:val="4BDF467B"/>
    <w:rsid w:val="4C220551"/>
    <w:rsid w:val="4C272A15"/>
    <w:rsid w:val="4C2F1755"/>
    <w:rsid w:val="4C344AA1"/>
    <w:rsid w:val="4C3E1770"/>
    <w:rsid w:val="4C894CEA"/>
    <w:rsid w:val="4C8E5216"/>
    <w:rsid w:val="4CDC002F"/>
    <w:rsid w:val="4CE65642"/>
    <w:rsid w:val="4CEF5956"/>
    <w:rsid w:val="4CFF366F"/>
    <w:rsid w:val="4D1917A8"/>
    <w:rsid w:val="4D1E230F"/>
    <w:rsid w:val="4D3A7C59"/>
    <w:rsid w:val="4D3B644C"/>
    <w:rsid w:val="4D3C2959"/>
    <w:rsid w:val="4D974816"/>
    <w:rsid w:val="4DAF3144"/>
    <w:rsid w:val="4DBE19C2"/>
    <w:rsid w:val="4DC44364"/>
    <w:rsid w:val="4E001CC7"/>
    <w:rsid w:val="4E033A95"/>
    <w:rsid w:val="4E054997"/>
    <w:rsid w:val="4E545DE4"/>
    <w:rsid w:val="4E7E348D"/>
    <w:rsid w:val="4EB75C6C"/>
    <w:rsid w:val="4EC02376"/>
    <w:rsid w:val="4EF86E1A"/>
    <w:rsid w:val="4F165B40"/>
    <w:rsid w:val="4F263247"/>
    <w:rsid w:val="4F32218E"/>
    <w:rsid w:val="4F4D4A7F"/>
    <w:rsid w:val="4F4E26AD"/>
    <w:rsid w:val="4F6F2B2A"/>
    <w:rsid w:val="4F965F99"/>
    <w:rsid w:val="4F9A754C"/>
    <w:rsid w:val="4FA51FC1"/>
    <w:rsid w:val="4FBA02D7"/>
    <w:rsid w:val="4FBD302C"/>
    <w:rsid w:val="4FCE2834"/>
    <w:rsid w:val="4FEE729E"/>
    <w:rsid w:val="4FF25B13"/>
    <w:rsid w:val="500B5A1B"/>
    <w:rsid w:val="50111B63"/>
    <w:rsid w:val="501D1529"/>
    <w:rsid w:val="502258CD"/>
    <w:rsid w:val="505A1473"/>
    <w:rsid w:val="507F46AC"/>
    <w:rsid w:val="508F4E81"/>
    <w:rsid w:val="50C47A79"/>
    <w:rsid w:val="50E91E05"/>
    <w:rsid w:val="50F80D92"/>
    <w:rsid w:val="51064251"/>
    <w:rsid w:val="511D6223"/>
    <w:rsid w:val="51296F56"/>
    <w:rsid w:val="512D05D4"/>
    <w:rsid w:val="51391C5B"/>
    <w:rsid w:val="51467D32"/>
    <w:rsid w:val="515D45F9"/>
    <w:rsid w:val="518A531D"/>
    <w:rsid w:val="519F60B2"/>
    <w:rsid w:val="51AE15D4"/>
    <w:rsid w:val="51B95E72"/>
    <w:rsid w:val="51DF03CE"/>
    <w:rsid w:val="51F7052E"/>
    <w:rsid w:val="52271E16"/>
    <w:rsid w:val="52347744"/>
    <w:rsid w:val="52393C1D"/>
    <w:rsid w:val="52521A3D"/>
    <w:rsid w:val="52682107"/>
    <w:rsid w:val="52716292"/>
    <w:rsid w:val="527B5F26"/>
    <w:rsid w:val="528B62BC"/>
    <w:rsid w:val="529F4222"/>
    <w:rsid w:val="52A5296A"/>
    <w:rsid w:val="52A55CB3"/>
    <w:rsid w:val="52A91F2B"/>
    <w:rsid w:val="52B23FA9"/>
    <w:rsid w:val="52E45DE5"/>
    <w:rsid w:val="52EF0D67"/>
    <w:rsid w:val="52F02C42"/>
    <w:rsid w:val="52FE26CC"/>
    <w:rsid w:val="53195672"/>
    <w:rsid w:val="532845D8"/>
    <w:rsid w:val="535457FD"/>
    <w:rsid w:val="536461D5"/>
    <w:rsid w:val="537940E2"/>
    <w:rsid w:val="538C0DB6"/>
    <w:rsid w:val="53A718BB"/>
    <w:rsid w:val="53A87981"/>
    <w:rsid w:val="53D109CC"/>
    <w:rsid w:val="53D24CDD"/>
    <w:rsid w:val="54026EF3"/>
    <w:rsid w:val="54120CE3"/>
    <w:rsid w:val="54224AEE"/>
    <w:rsid w:val="542B0DCA"/>
    <w:rsid w:val="54366104"/>
    <w:rsid w:val="54381B54"/>
    <w:rsid w:val="54533030"/>
    <w:rsid w:val="54706F37"/>
    <w:rsid w:val="549B0BFD"/>
    <w:rsid w:val="54A23911"/>
    <w:rsid w:val="54EC5526"/>
    <w:rsid w:val="54F51974"/>
    <w:rsid w:val="54F713F9"/>
    <w:rsid w:val="55102B46"/>
    <w:rsid w:val="5539209E"/>
    <w:rsid w:val="556E1E0E"/>
    <w:rsid w:val="557B5091"/>
    <w:rsid w:val="558C3DD7"/>
    <w:rsid w:val="55964F95"/>
    <w:rsid w:val="559A6F4B"/>
    <w:rsid w:val="55AA20C6"/>
    <w:rsid w:val="55C73446"/>
    <w:rsid w:val="55CD2683"/>
    <w:rsid w:val="55CE5218"/>
    <w:rsid w:val="55F02B37"/>
    <w:rsid w:val="55F52A95"/>
    <w:rsid w:val="563952B5"/>
    <w:rsid w:val="564B4A19"/>
    <w:rsid w:val="56AD2F65"/>
    <w:rsid w:val="56BE5DE9"/>
    <w:rsid w:val="56DA29F0"/>
    <w:rsid w:val="56E04480"/>
    <w:rsid w:val="5726114F"/>
    <w:rsid w:val="572E1DC4"/>
    <w:rsid w:val="572E263C"/>
    <w:rsid w:val="573A21E0"/>
    <w:rsid w:val="57550297"/>
    <w:rsid w:val="57556125"/>
    <w:rsid w:val="57751DA1"/>
    <w:rsid w:val="57A976CF"/>
    <w:rsid w:val="57D04474"/>
    <w:rsid w:val="57D44AE6"/>
    <w:rsid w:val="57D90E3A"/>
    <w:rsid w:val="58051E72"/>
    <w:rsid w:val="582A524A"/>
    <w:rsid w:val="5838167A"/>
    <w:rsid w:val="58535237"/>
    <w:rsid w:val="586203E8"/>
    <w:rsid w:val="586D2587"/>
    <w:rsid w:val="587D70BF"/>
    <w:rsid w:val="58845475"/>
    <w:rsid w:val="5889606F"/>
    <w:rsid w:val="589E3082"/>
    <w:rsid w:val="589E51D8"/>
    <w:rsid w:val="58B20FE9"/>
    <w:rsid w:val="58B26326"/>
    <w:rsid w:val="58C13D6E"/>
    <w:rsid w:val="58CF3699"/>
    <w:rsid w:val="592E6E44"/>
    <w:rsid w:val="5931771A"/>
    <w:rsid w:val="59427279"/>
    <w:rsid w:val="59443F0F"/>
    <w:rsid w:val="594606B0"/>
    <w:rsid w:val="595A4F46"/>
    <w:rsid w:val="595B5C1B"/>
    <w:rsid w:val="595E5DBD"/>
    <w:rsid w:val="597804E9"/>
    <w:rsid w:val="59A15F8A"/>
    <w:rsid w:val="59AA7631"/>
    <w:rsid w:val="59B355A8"/>
    <w:rsid w:val="59CC778D"/>
    <w:rsid w:val="59DC5C31"/>
    <w:rsid w:val="5A0A05EF"/>
    <w:rsid w:val="5A1C2B94"/>
    <w:rsid w:val="5A41796E"/>
    <w:rsid w:val="5A447516"/>
    <w:rsid w:val="5A5E660A"/>
    <w:rsid w:val="5A6B2536"/>
    <w:rsid w:val="5A6C38ED"/>
    <w:rsid w:val="5A7D7DC9"/>
    <w:rsid w:val="5A870F43"/>
    <w:rsid w:val="5A902353"/>
    <w:rsid w:val="5AB55D62"/>
    <w:rsid w:val="5AC83137"/>
    <w:rsid w:val="5ACB6B07"/>
    <w:rsid w:val="5AED4CE2"/>
    <w:rsid w:val="5AFE4B41"/>
    <w:rsid w:val="5AFE6C9F"/>
    <w:rsid w:val="5AFF2C16"/>
    <w:rsid w:val="5B0A38CB"/>
    <w:rsid w:val="5B5C4A48"/>
    <w:rsid w:val="5B61273E"/>
    <w:rsid w:val="5B6E7DE8"/>
    <w:rsid w:val="5B740E56"/>
    <w:rsid w:val="5B901EF3"/>
    <w:rsid w:val="5BA454AF"/>
    <w:rsid w:val="5BD0210D"/>
    <w:rsid w:val="5BDF238A"/>
    <w:rsid w:val="5C256739"/>
    <w:rsid w:val="5C2C016F"/>
    <w:rsid w:val="5C384E29"/>
    <w:rsid w:val="5C3B42D6"/>
    <w:rsid w:val="5C4B7D70"/>
    <w:rsid w:val="5C78176A"/>
    <w:rsid w:val="5C89301D"/>
    <w:rsid w:val="5C91003A"/>
    <w:rsid w:val="5C941E9A"/>
    <w:rsid w:val="5CA37943"/>
    <w:rsid w:val="5CA65C73"/>
    <w:rsid w:val="5CAD47EF"/>
    <w:rsid w:val="5CD45A79"/>
    <w:rsid w:val="5CFD2BAF"/>
    <w:rsid w:val="5D175E92"/>
    <w:rsid w:val="5D372D3D"/>
    <w:rsid w:val="5D512F5D"/>
    <w:rsid w:val="5D6937A6"/>
    <w:rsid w:val="5DA97C2A"/>
    <w:rsid w:val="5DDB5902"/>
    <w:rsid w:val="5DF904C3"/>
    <w:rsid w:val="5DFC0579"/>
    <w:rsid w:val="5DFD1447"/>
    <w:rsid w:val="5E0619EE"/>
    <w:rsid w:val="5E18530F"/>
    <w:rsid w:val="5E4F212A"/>
    <w:rsid w:val="5E5A6482"/>
    <w:rsid w:val="5E5D519C"/>
    <w:rsid w:val="5E8356EF"/>
    <w:rsid w:val="5E83792B"/>
    <w:rsid w:val="5EB22C18"/>
    <w:rsid w:val="5ECD13E0"/>
    <w:rsid w:val="5ECF1387"/>
    <w:rsid w:val="5EDA5E4B"/>
    <w:rsid w:val="5EE24148"/>
    <w:rsid w:val="5EEF2C72"/>
    <w:rsid w:val="5EFB6652"/>
    <w:rsid w:val="5F036FC3"/>
    <w:rsid w:val="5F113FE6"/>
    <w:rsid w:val="5F1F04B3"/>
    <w:rsid w:val="5F54205E"/>
    <w:rsid w:val="5F5778EA"/>
    <w:rsid w:val="5F735764"/>
    <w:rsid w:val="5F7F0FCC"/>
    <w:rsid w:val="5F864151"/>
    <w:rsid w:val="5FA16171"/>
    <w:rsid w:val="5FBE57DC"/>
    <w:rsid w:val="5FDC54B2"/>
    <w:rsid w:val="5FE36389"/>
    <w:rsid w:val="5FE73EAF"/>
    <w:rsid w:val="60290442"/>
    <w:rsid w:val="603858FC"/>
    <w:rsid w:val="60396B20"/>
    <w:rsid w:val="60397D0D"/>
    <w:rsid w:val="603E4C08"/>
    <w:rsid w:val="60501874"/>
    <w:rsid w:val="607B0F50"/>
    <w:rsid w:val="60866833"/>
    <w:rsid w:val="60A0766E"/>
    <w:rsid w:val="60A564FB"/>
    <w:rsid w:val="60A772D5"/>
    <w:rsid w:val="6100428F"/>
    <w:rsid w:val="612F6EFB"/>
    <w:rsid w:val="61325CA3"/>
    <w:rsid w:val="614B4800"/>
    <w:rsid w:val="61833763"/>
    <w:rsid w:val="61B2107A"/>
    <w:rsid w:val="61B31EEA"/>
    <w:rsid w:val="61B95D15"/>
    <w:rsid w:val="61CD6317"/>
    <w:rsid w:val="61D5175F"/>
    <w:rsid w:val="62144378"/>
    <w:rsid w:val="622B4947"/>
    <w:rsid w:val="623C21BB"/>
    <w:rsid w:val="623C29CA"/>
    <w:rsid w:val="62642FCC"/>
    <w:rsid w:val="629321D7"/>
    <w:rsid w:val="62972F0F"/>
    <w:rsid w:val="62994F30"/>
    <w:rsid w:val="62D155AD"/>
    <w:rsid w:val="62DA1607"/>
    <w:rsid w:val="630579C8"/>
    <w:rsid w:val="6309664E"/>
    <w:rsid w:val="63284643"/>
    <w:rsid w:val="632A0132"/>
    <w:rsid w:val="632B7E9C"/>
    <w:rsid w:val="632D66EB"/>
    <w:rsid w:val="633817A6"/>
    <w:rsid w:val="63520053"/>
    <w:rsid w:val="63524BC7"/>
    <w:rsid w:val="63540E17"/>
    <w:rsid w:val="636433B8"/>
    <w:rsid w:val="6394008A"/>
    <w:rsid w:val="639D08D0"/>
    <w:rsid w:val="63A60C4C"/>
    <w:rsid w:val="63B1701A"/>
    <w:rsid w:val="63D27CE5"/>
    <w:rsid w:val="63DA744D"/>
    <w:rsid w:val="63DF662B"/>
    <w:rsid w:val="63E766DA"/>
    <w:rsid w:val="63E978AB"/>
    <w:rsid w:val="63F130FF"/>
    <w:rsid w:val="64022E8C"/>
    <w:rsid w:val="640E4306"/>
    <w:rsid w:val="64357186"/>
    <w:rsid w:val="643764F1"/>
    <w:rsid w:val="64401FB1"/>
    <w:rsid w:val="644244C6"/>
    <w:rsid w:val="645455F2"/>
    <w:rsid w:val="647C41D5"/>
    <w:rsid w:val="649D4F05"/>
    <w:rsid w:val="64CA54C0"/>
    <w:rsid w:val="64CA62E5"/>
    <w:rsid w:val="64E57549"/>
    <w:rsid w:val="64F41122"/>
    <w:rsid w:val="64FB76F0"/>
    <w:rsid w:val="651057F3"/>
    <w:rsid w:val="651A6DCE"/>
    <w:rsid w:val="65347105"/>
    <w:rsid w:val="65466BDA"/>
    <w:rsid w:val="655E2FF8"/>
    <w:rsid w:val="65726623"/>
    <w:rsid w:val="65753AF2"/>
    <w:rsid w:val="657A5CEE"/>
    <w:rsid w:val="659D27A2"/>
    <w:rsid w:val="65BA7C51"/>
    <w:rsid w:val="65E21C88"/>
    <w:rsid w:val="661E0E6E"/>
    <w:rsid w:val="6643305A"/>
    <w:rsid w:val="664B0AEB"/>
    <w:rsid w:val="664E6051"/>
    <w:rsid w:val="66721D70"/>
    <w:rsid w:val="66817794"/>
    <w:rsid w:val="66954A14"/>
    <w:rsid w:val="66996902"/>
    <w:rsid w:val="669C2C6E"/>
    <w:rsid w:val="669D51F2"/>
    <w:rsid w:val="66A84C68"/>
    <w:rsid w:val="670D0ADC"/>
    <w:rsid w:val="672A14EE"/>
    <w:rsid w:val="672A527A"/>
    <w:rsid w:val="674468F2"/>
    <w:rsid w:val="67525CE9"/>
    <w:rsid w:val="67600DEC"/>
    <w:rsid w:val="67626C08"/>
    <w:rsid w:val="67694B6F"/>
    <w:rsid w:val="67CE5A52"/>
    <w:rsid w:val="67D46CBE"/>
    <w:rsid w:val="67D5553E"/>
    <w:rsid w:val="67FB6AF8"/>
    <w:rsid w:val="681D33E8"/>
    <w:rsid w:val="68273E23"/>
    <w:rsid w:val="683C36CD"/>
    <w:rsid w:val="686C1BB7"/>
    <w:rsid w:val="68717FC0"/>
    <w:rsid w:val="688F28C6"/>
    <w:rsid w:val="689204D6"/>
    <w:rsid w:val="6892571D"/>
    <w:rsid w:val="68931A71"/>
    <w:rsid w:val="68B8502B"/>
    <w:rsid w:val="68C25076"/>
    <w:rsid w:val="68F9345B"/>
    <w:rsid w:val="690C73C1"/>
    <w:rsid w:val="690E470A"/>
    <w:rsid w:val="69145543"/>
    <w:rsid w:val="69455631"/>
    <w:rsid w:val="69505908"/>
    <w:rsid w:val="69511D7C"/>
    <w:rsid w:val="69667239"/>
    <w:rsid w:val="698F63A7"/>
    <w:rsid w:val="69AF334E"/>
    <w:rsid w:val="69B20BA4"/>
    <w:rsid w:val="69B338D7"/>
    <w:rsid w:val="69D03A62"/>
    <w:rsid w:val="69E61A81"/>
    <w:rsid w:val="6A0B4A62"/>
    <w:rsid w:val="6A1E4169"/>
    <w:rsid w:val="6A272C44"/>
    <w:rsid w:val="6A3527AF"/>
    <w:rsid w:val="6A4A53D9"/>
    <w:rsid w:val="6A4C1F16"/>
    <w:rsid w:val="6A584D82"/>
    <w:rsid w:val="6AB328DD"/>
    <w:rsid w:val="6AC53309"/>
    <w:rsid w:val="6ADF6EF1"/>
    <w:rsid w:val="6AE063B8"/>
    <w:rsid w:val="6B1D7C10"/>
    <w:rsid w:val="6B326C6E"/>
    <w:rsid w:val="6B59680C"/>
    <w:rsid w:val="6B5B4C25"/>
    <w:rsid w:val="6B82310F"/>
    <w:rsid w:val="6B9955C4"/>
    <w:rsid w:val="6BA50FBC"/>
    <w:rsid w:val="6BA94B6C"/>
    <w:rsid w:val="6BBE23AC"/>
    <w:rsid w:val="6BC9393A"/>
    <w:rsid w:val="6BC965DC"/>
    <w:rsid w:val="6BD05FE0"/>
    <w:rsid w:val="6C15278F"/>
    <w:rsid w:val="6C192C77"/>
    <w:rsid w:val="6C247FF2"/>
    <w:rsid w:val="6C5A37E8"/>
    <w:rsid w:val="6C680B1C"/>
    <w:rsid w:val="6C6830AB"/>
    <w:rsid w:val="6CA35071"/>
    <w:rsid w:val="6CA958D9"/>
    <w:rsid w:val="6CAA2244"/>
    <w:rsid w:val="6D176C50"/>
    <w:rsid w:val="6D635ECF"/>
    <w:rsid w:val="6D6B1A32"/>
    <w:rsid w:val="6D830976"/>
    <w:rsid w:val="6D8D1556"/>
    <w:rsid w:val="6D9C47D4"/>
    <w:rsid w:val="6D9D362B"/>
    <w:rsid w:val="6DA878E5"/>
    <w:rsid w:val="6DB3004E"/>
    <w:rsid w:val="6DC64084"/>
    <w:rsid w:val="6DD04789"/>
    <w:rsid w:val="6DD652A5"/>
    <w:rsid w:val="6DDA18E4"/>
    <w:rsid w:val="6DE31FA4"/>
    <w:rsid w:val="6DEF27A5"/>
    <w:rsid w:val="6DF1004A"/>
    <w:rsid w:val="6DF76419"/>
    <w:rsid w:val="6E2E21AD"/>
    <w:rsid w:val="6E5B527C"/>
    <w:rsid w:val="6E760AC8"/>
    <w:rsid w:val="6E865950"/>
    <w:rsid w:val="6E8B12C4"/>
    <w:rsid w:val="6E921DF4"/>
    <w:rsid w:val="6EA40439"/>
    <w:rsid w:val="6EB0714F"/>
    <w:rsid w:val="6F016BFE"/>
    <w:rsid w:val="6F257E2B"/>
    <w:rsid w:val="6F4902C7"/>
    <w:rsid w:val="6F74384E"/>
    <w:rsid w:val="6F7A1086"/>
    <w:rsid w:val="6F7D30C6"/>
    <w:rsid w:val="6F855C15"/>
    <w:rsid w:val="6F8C70D0"/>
    <w:rsid w:val="6FCD5F96"/>
    <w:rsid w:val="6FCD6A80"/>
    <w:rsid w:val="6FDF228C"/>
    <w:rsid w:val="6FEC6BA3"/>
    <w:rsid w:val="6FEE7509"/>
    <w:rsid w:val="701048BF"/>
    <w:rsid w:val="70255ADB"/>
    <w:rsid w:val="702A6418"/>
    <w:rsid w:val="70404FC8"/>
    <w:rsid w:val="70425707"/>
    <w:rsid w:val="70511DE4"/>
    <w:rsid w:val="70644806"/>
    <w:rsid w:val="706A34F7"/>
    <w:rsid w:val="70A44053"/>
    <w:rsid w:val="70B23DA1"/>
    <w:rsid w:val="70D42F6E"/>
    <w:rsid w:val="710B2E1E"/>
    <w:rsid w:val="71163A30"/>
    <w:rsid w:val="71326984"/>
    <w:rsid w:val="713B6F9B"/>
    <w:rsid w:val="7198751A"/>
    <w:rsid w:val="71A51555"/>
    <w:rsid w:val="71C56B06"/>
    <w:rsid w:val="71E276CC"/>
    <w:rsid w:val="7209211A"/>
    <w:rsid w:val="72424140"/>
    <w:rsid w:val="729E0354"/>
    <w:rsid w:val="72AA2B05"/>
    <w:rsid w:val="72C546A9"/>
    <w:rsid w:val="72EC7EF7"/>
    <w:rsid w:val="72F05E81"/>
    <w:rsid w:val="72FE1849"/>
    <w:rsid w:val="73150265"/>
    <w:rsid w:val="731B7C39"/>
    <w:rsid w:val="732E12B1"/>
    <w:rsid w:val="733D0A3C"/>
    <w:rsid w:val="734961CD"/>
    <w:rsid w:val="734F3E47"/>
    <w:rsid w:val="73902F8B"/>
    <w:rsid w:val="73C678FC"/>
    <w:rsid w:val="73C810E9"/>
    <w:rsid w:val="73CF37E0"/>
    <w:rsid w:val="73E867D3"/>
    <w:rsid w:val="73F02CE7"/>
    <w:rsid w:val="73F21569"/>
    <w:rsid w:val="7400632C"/>
    <w:rsid w:val="74281E02"/>
    <w:rsid w:val="7453209B"/>
    <w:rsid w:val="745C37D5"/>
    <w:rsid w:val="746D6EA6"/>
    <w:rsid w:val="74741EC6"/>
    <w:rsid w:val="74794AD2"/>
    <w:rsid w:val="74BE0F07"/>
    <w:rsid w:val="74C9150D"/>
    <w:rsid w:val="74D11297"/>
    <w:rsid w:val="74F77888"/>
    <w:rsid w:val="7503560E"/>
    <w:rsid w:val="750F1F5A"/>
    <w:rsid w:val="752939A5"/>
    <w:rsid w:val="755B23F0"/>
    <w:rsid w:val="756441E0"/>
    <w:rsid w:val="7569689C"/>
    <w:rsid w:val="759D43E0"/>
    <w:rsid w:val="75A738BE"/>
    <w:rsid w:val="75D13ED7"/>
    <w:rsid w:val="75E354AB"/>
    <w:rsid w:val="75FD0190"/>
    <w:rsid w:val="76001D27"/>
    <w:rsid w:val="76085DC1"/>
    <w:rsid w:val="76270C98"/>
    <w:rsid w:val="762E07D6"/>
    <w:rsid w:val="764D1C84"/>
    <w:rsid w:val="764D73DC"/>
    <w:rsid w:val="7659795A"/>
    <w:rsid w:val="76635F77"/>
    <w:rsid w:val="76912DA9"/>
    <w:rsid w:val="76BE2084"/>
    <w:rsid w:val="76C67A20"/>
    <w:rsid w:val="76F50806"/>
    <w:rsid w:val="76FA32E0"/>
    <w:rsid w:val="771072F6"/>
    <w:rsid w:val="77126D6C"/>
    <w:rsid w:val="777A7C3A"/>
    <w:rsid w:val="77A01607"/>
    <w:rsid w:val="77B40DE8"/>
    <w:rsid w:val="77B6655A"/>
    <w:rsid w:val="77D2431F"/>
    <w:rsid w:val="77FF4097"/>
    <w:rsid w:val="781E2A58"/>
    <w:rsid w:val="78295A57"/>
    <w:rsid w:val="782E504C"/>
    <w:rsid w:val="786C031B"/>
    <w:rsid w:val="787108B6"/>
    <w:rsid w:val="787B4D40"/>
    <w:rsid w:val="788D2861"/>
    <w:rsid w:val="78AE511E"/>
    <w:rsid w:val="78B80928"/>
    <w:rsid w:val="78C339EC"/>
    <w:rsid w:val="78C74108"/>
    <w:rsid w:val="78CD3E56"/>
    <w:rsid w:val="78D939E3"/>
    <w:rsid w:val="78EB6EB1"/>
    <w:rsid w:val="790421B5"/>
    <w:rsid w:val="791B599B"/>
    <w:rsid w:val="79374CE7"/>
    <w:rsid w:val="794319BF"/>
    <w:rsid w:val="7955353C"/>
    <w:rsid w:val="799035A9"/>
    <w:rsid w:val="79A53B2D"/>
    <w:rsid w:val="79B81A90"/>
    <w:rsid w:val="79E6546C"/>
    <w:rsid w:val="79F8170D"/>
    <w:rsid w:val="79FC24F5"/>
    <w:rsid w:val="79FD14B8"/>
    <w:rsid w:val="7A096A08"/>
    <w:rsid w:val="7A2A11C4"/>
    <w:rsid w:val="7A2B2F1C"/>
    <w:rsid w:val="7A3A0843"/>
    <w:rsid w:val="7A3E6A0A"/>
    <w:rsid w:val="7A4447A6"/>
    <w:rsid w:val="7A444EC0"/>
    <w:rsid w:val="7A6A7C3A"/>
    <w:rsid w:val="7ABF5A43"/>
    <w:rsid w:val="7AC77976"/>
    <w:rsid w:val="7ADA60BB"/>
    <w:rsid w:val="7AE91B27"/>
    <w:rsid w:val="7B151CB1"/>
    <w:rsid w:val="7B343384"/>
    <w:rsid w:val="7B452A87"/>
    <w:rsid w:val="7B557A15"/>
    <w:rsid w:val="7BA13BF2"/>
    <w:rsid w:val="7BFC0376"/>
    <w:rsid w:val="7C0773BC"/>
    <w:rsid w:val="7C0943F2"/>
    <w:rsid w:val="7C1823A4"/>
    <w:rsid w:val="7C1E37BA"/>
    <w:rsid w:val="7C3634B1"/>
    <w:rsid w:val="7C3B2D2B"/>
    <w:rsid w:val="7C561668"/>
    <w:rsid w:val="7C920129"/>
    <w:rsid w:val="7CA008B3"/>
    <w:rsid w:val="7CA91F8C"/>
    <w:rsid w:val="7CAE0131"/>
    <w:rsid w:val="7CB876F9"/>
    <w:rsid w:val="7D2D607C"/>
    <w:rsid w:val="7D4164FE"/>
    <w:rsid w:val="7D4E42B7"/>
    <w:rsid w:val="7D576356"/>
    <w:rsid w:val="7D617BDB"/>
    <w:rsid w:val="7D632F91"/>
    <w:rsid w:val="7D8173E7"/>
    <w:rsid w:val="7D8E5DA9"/>
    <w:rsid w:val="7D980DF8"/>
    <w:rsid w:val="7D9C6FEC"/>
    <w:rsid w:val="7DCC6265"/>
    <w:rsid w:val="7DE75339"/>
    <w:rsid w:val="7DEC6415"/>
    <w:rsid w:val="7E3F35A6"/>
    <w:rsid w:val="7E3F6376"/>
    <w:rsid w:val="7E57142B"/>
    <w:rsid w:val="7E602E99"/>
    <w:rsid w:val="7E71238B"/>
    <w:rsid w:val="7E867A69"/>
    <w:rsid w:val="7E8E2BAE"/>
    <w:rsid w:val="7E900D73"/>
    <w:rsid w:val="7ED1289E"/>
    <w:rsid w:val="7EF40520"/>
    <w:rsid w:val="7EF77DD6"/>
    <w:rsid w:val="7F171113"/>
    <w:rsid w:val="7F380987"/>
    <w:rsid w:val="7F3C7D4F"/>
    <w:rsid w:val="7F3F1296"/>
    <w:rsid w:val="7F4F614C"/>
    <w:rsid w:val="7F581501"/>
    <w:rsid w:val="7F805815"/>
    <w:rsid w:val="7F833067"/>
    <w:rsid w:val="7F8E2564"/>
    <w:rsid w:val="7F9A10F4"/>
    <w:rsid w:val="7FAE3319"/>
    <w:rsid w:val="7FD01E17"/>
    <w:rsid w:val="7FE852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qFormat/>
    <w:uiPriority w:val="0"/>
    <w:rPr>
      <w:color w:val="2C50A9"/>
      <w:u w:val="none"/>
    </w:rPr>
  </w:style>
  <w:style w:type="character" w:styleId="6">
    <w:name w:val="Emphasis"/>
    <w:basedOn w:val="3"/>
    <w:qFormat/>
    <w:uiPriority w:val="0"/>
  </w:style>
  <w:style w:type="character" w:styleId="7">
    <w:name w:val="HTML Definition"/>
    <w:basedOn w:val="3"/>
    <w:qFormat/>
    <w:uiPriority w:val="0"/>
    <w:rPr>
      <w:i/>
    </w:rPr>
  </w:style>
  <w:style w:type="character" w:styleId="8">
    <w:name w:val="Hyperlink"/>
    <w:basedOn w:val="3"/>
    <w:qFormat/>
    <w:uiPriority w:val="0"/>
    <w:rPr>
      <w:color w:val="2C50A9"/>
      <w:u w:val="none"/>
    </w:rPr>
  </w:style>
  <w:style w:type="character" w:styleId="9">
    <w:name w:val="HTML Code"/>
    <w:basedOn w:val="3"/>
    <w:qFormat/>
    <w:uiPriority w:val="0"/>
    <w:rPr>
      <w:rFonts w:ascii="monospace" w:hAnsi="monospace" w:eastAsia="monospace" w:cs="monospace"/>
      <w:color w:val="C7254E"/>
      <w:sz w:val="21"/>
      <w:szCs w:val="21"/>
      <w:shd w:val="clear" w:fill="F9F2F4"/>
    </w:rPr>
  </w:style>
  <w:style w:type="character" w:styleId="10">
    <w:name w:val="HTML Keyboard"/>
    <w:basedOn w:val="3"/>
    <w:qFormat/>
    <w:uiPriority w:val="0"/>
    <w:rPr>
      <w:rFonts w:hint="default" w:ascii="monospace" w:hAnsi="monospace" w:eastAsia="monospace" w:cs="monospace"/>
      <w:b/>
      <w:color w:val="D22222"/>
      <w:sz w:val="21"/>
      <w:szCs w:val="21"/>
    </w:rPr>
  </w:style>
  <w:style w:type="character" w:styleId="11">
    <w:name w:val="HTML Sample"/>
    <w:basedOn w:val="3"/>
    <w:qFormat/>
    <w:uiPriority w:val="0"/>
    <w:rPr>
      <w:rFonts w:hint="default" w:ascii="monospace" w:hAnsi="monospace" w:eastAsia="monospace" w:cs="monospace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68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2018-09-10T01:19:00Z</dcterms:created>
  <dc:creator>Apache POI</dc:creator>
  <cp:lastModifiedBy>程序猿PMP</cp:lastModifiedBy>
  <dcterms:modified xsi:type="dcterms:W3CDTF">2018-11-06T13:33:06Z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