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7</w:t>
      </w:r>
    </w:p>
    <w:tbl>
      <w:tblPr>
        <w:tblStyle w:val="12"/>
        <w:tblW w:w="140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58"/>
        <w:gridCol w:w="1229"/>
        <w:gridCol w:w="1527"/>
        <w:gridCol w:w="1526"/>
        <w:gridCol w:w="6523"/>
        <w:gridCol w:w="175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4" w:hRule="atLeast"/>
        </w:trPr>
        <w:tc>
          <w:tcPr>
            <w:tcW w:w="14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122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52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52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652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75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3" w:hRule="atLeast"/>
        </w:trPr>
        <w:tc>
          <w:tcPr>
            <w:tcW w:w="1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12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5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152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65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持仓不动</w:t>
            </w:r>
          </w:p>
        </w:tc>
        <w:tc>
          <w:tcPr>
            <w:tcW w:w="17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5" w:hRule="atLeast"/>
        </w:trPr>
        <w:tc>
          <w:tcPr>
            <w:tcW w:w="1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12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15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152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65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持仓不动</w:t>
            </w:r>
          </w:p>
        </w:tc>
        <w:tc>
          <w:tcPr>
            <w:tcW w:w="17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atLeast"/>
        </w:trPr>
        <w:tc>
          <w:tcPr>
            <w:tcW w:w="1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12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5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21.71</w:t>
            </w:r>
          </w:p>
        </w:tc>
        <w:tc>
          <w:tcPr>
            <w:tcW w:w="152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22.79</w:t>
            </w:r>
          </w:p>
        </w:tc>
        <w:tc>
          <w:tcPr>
            <w:tcW w:w="65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持仓不动</w:t>
            </w:r>
          </w:p>
        </w:tc>
        <w:tc>
          <w:tcPr>
            <w:tcW w:w="17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7" w:hRule="atLeast"/>
        </w:trPr>
        <w:tc>
          <w:tcPr>
            <w:tcW w:w="1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雏鹰农牧</w:t>
            </w:r>
          </w:p>
        </w:tc>
        <w:tc>
          <w:tcPr>
            <w:tcW w:w="12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5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1.35</w:t>
            </w:r>
          </w:p>
        </w:tc>
        <w:tc>
          <w:tcPr>
            <w:tcW w:w="152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1.82</w:t>
            </w:r>
          </w:p>
        </w:tc>
        <w:tc>
          <w:tcPr>
            <w:tcW w:w="65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前期放量到boll上轨，现在缩量向boll下轨平移。N型走势判断</w:t>
            </w:r>
          </w:p>
        </w:tc>
        <w:tc>
          <w:tcPr>
            <w:tcW w:w="17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持仓5000股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7" w:hRule="atLeast"/>
        </w:trPr>
        <w:tc>
          <w:tcPr>
            <w:tcW w:w="1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浔兴股份</w:t>
            </w:r>
          </w:p>
        </w:tc>
        <w:tc>
          <w:tcPr>
            <w:tcW w:w="12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5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7.62</w:t>
            </w:r>
          </w:p>
        </w:tc>
        <w:tc>
          <w:tcPr>
            <w:tcW w:w="152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8.98</w:t>
            </w:r>
          </w:p>
        </w:tc>
        <w:tc>
          <w:tcPr>
            <w:tcW w:w="65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前期放量到boll上轨，现在缩量向boll下轨平移。N型走势判断，量能非常明显。</w:t>
            </w:r>
          </w:p>
        </w:tc>
        <w:tc>
          <w:tcPr>
            <w:tcW w:w="17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7" w:hRule="atLeast"/>
        </w:trPr>
        <w:tc>
          <w:tcPr>
            <w:tcW w:w="145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金莱特</w:t>
            </w:r>
          </w:p>
        </w:tc>
        <w:tc>
          <w:tcPr>
            <w:tcW w:w="122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5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8.28</w:t>
            </w:r>
          </w:p>
        </w:tc>
        <w:tc>
          <w:tcPr>
            <w:tcW w:w="152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9.40</w:t>
            </w:r>
          </w:p>
        </w:tc>
        <w:tc>
          <w:tcPr>
            <w:tcW w:w="65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同上</w:t>
            </w:r>
          </w:p>
        </w:tc>
        <w:tc>
          <w:tcPr>
            <w:tcW w:w="17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持仓800股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标的K线分析：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上证指数十字星，缩量977亿非常严重但是还未回补缺口。K线遇到外层下降趋势线之后下跌。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9126855" cy="3530600"/>
            <wp:effectExtent l="0" t="0" r="1714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2685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N型走势股票：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8860790" cy="4952365"/>
            <wp:effectExtent l="0" t="0" r="1651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r>
        <w:drawing>
          <wp:inline distT="0" distB="0" distL="114300" distR="114300">
            <wp:extent cx="8857615" cy="5473065"/>
            <wp:effectExtent l="0" t="0" r="635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547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8857615" cy="5150485"/>
            <wp:effectExtent l="0" t="0" r="63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515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144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14"/>
        <w:gridCol w:w="1814"/>
        <w:gridCol w:w="1814"/>
        <w:gridCol w:w="1814"/>
        <w:gridCol w:w="1812"/>
        <w:gridCol w:w="1814"/>
        <w:gridCol w:w="1814"/>
        <w:gridCol w:w="170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2" w:hRule="atLeast"/>
        </w:trPr>
        <w:tc>
          <w:tcPr>
            <w:tcW w:w="181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81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81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81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812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81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81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1" w:hRule="atLeast"/>
        </w:trPr>
        <w:tc>
          <w:tcPr>
            <w:tcW w:w="181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8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1/2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500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1" w:hRule="atLeast"/>
        </w:trPr>
        <w:tc>
          <w:tcPr>
            <w:tcW w:w="181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8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1" w:hRule="atLeast"/>
        </w:trPr>
        <w:tc>
          <w:tcPr>
            <w:tcW w:w="181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</w:t>
            </w:r>
          </w:p>
        </w:tc>
        <w:tc>
          <w:tcPr>
            <w:tcW w:w="18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3/1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300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1" w:hRule="atLeast"/>
        </w:trPr>
        <w:tc>
          <w:tcPr>
            <w:tcW w:w="181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0/1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-100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1" w:hRule="atLeast"/>
        </w:trPr>
        <w:tc>
          <w:tcPr>
            <w:tcW w:w="181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8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1" w:hRule="atLeast"/>
        </w:trPr>
        <w:tc>
          <w:tcPr>
            <w:tcW w:w="181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8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8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2911-1536542303635"/>
      <w:bookmarkEnd w:id="2"/>
      <w:bookmarkStart w:id="3" w:name="1227-1536542303637"/>
      <w:bookmarkEnd w:id="3"/>
      <w:bookmarkStart w:id="4" w:name="2151-1536542303645"/>
      <w:bookmarkEnd w:id="4"/>
      <w:bookmarkStart w:id="5" w:name="8416-1536542303643"/>
      <w:bookmarkEnd w:id="5"/>
      <w:bookmarkStart w:id="6" w:name="1096-1536542303639"/>
      <w:bookmarkEnd w:id="6"/>
      <w:bookmarkStart w:id="7" w:name="3677-1536542303641"/>
      <w:bookmarkEnd w:id="7"/>
    </w:p>
    <w:p>
      <w:pPr>
        <w:spacing w:line="24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今天涨停家数较上一交易日有所减少，两市27家涨停，跌停27家。成交量方面，沪市成交1291亿元，深市成交1818亿元，两市总成交额约为3109元，较上一交易日缩量113亿元。盘面上，板块全线下挫，5G、知识产权保护、机场航运、医药等板块跌幅居前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股市要闻：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证监会：以强有力的监管执法切实保护广大中小投资者的合法权益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2018-12-07 16:20:13 来源：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同花顺综合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证监会新闻发言人高莉7日表示，证监会对3宗案件作出行政处罚，包括刘坚操纵16只股票案，袁媛内幕交易案和唐安林内幕交易案。高莉表示，证监会对操纵市场，内幕交易等资本市场常见违法行为保持持续的监管高压，严厉查处挑战法律权威的违法行为人，以强有力的监管执法切实保护广大中小投资者的合法权益，维护资本市场健康稳定的发展秩序。 　 　 　 　 　 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证券时报：应该用积极的眼光看待药品带量采购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2018-12-07 07:21:33 来源：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证券时报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11月29日关注股票：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吴通控股、润欣科技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12月04日关注股票：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思美传媒（</w:t>
      </w:r>
      <w:r>
        <w:rPr>
          <w:rFonts w:hint="default"/>
          <w:strike/>
          <w:dstrike w:val="0"/>
          <w:color w:val="auto"/>
          <w:lang w:val="en-US" w:eastAsia="zh-CN"/>
        </w:rPr>
        <w:t>+</w:t>
      </w:r>
      <w:r>
        <w:rPr>
          <w:rFonts w:hint="eastAsia"/>
          <w:strike/>
          <w:dstrike w:val="0"/>
          <w:color w:val="auto"/>
          <w:lang w:val="en-US" w:eastAsia="zh-CN"/>
        </w:rPr>
        <w:t>1.96</w:t>
      </w:r>
      <w:r>
        <w:rPr>
          <w:rFonts w:hint="default"/>
          <w:strike/>
          <w:dstrike w:val="0"/>
          <w:color w:val="auto"/>
          <w:lang w:val="en-US" w:eastAsia="zh-CN"/>
        </w:rPr>
        <w:t>%</w:t>
      </w:r>
      <w:r>
        <w:rPr>
          <w:rFonts w:hint="eastAsia"/>
          <w:strike/>
          <w:dstrike w:val="0"/>
          <w:color w:val="auto"/>
          <w:lang w:val="en-US" w:eastAsia="zh-CN"/>
        </w:rPr>
        <w:t>）、飞科电器（-0.18%）、鹏博士（-1.91%）、华仁药业（+1.09%）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12月05日关注股票：</w:t>
      </w:r>
    </w:p>
    <w:p>
      <w:pPr>
        <w:spacing w:line="240" w:lineRule="auto"/>
        <w:rPr>
          <w:rFonts w:hint="default"/>
          <w:strike w:val="0"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罗牛山</w:t>
      </w:r>
      <w:r>
        <w:rPr>
          <w:rFonts w:hint="default"/>
          <w:strike/>
          <w:dstrike w:val="0"/>
          <w:color w:val="auto"/>
          <w:lang w:val="en-US" w:eastAsia="zh-CN"/>
        </w:rPr>
        <w:t>(+5.74%)</w:t>
      </w:r>
      <w:r>
        <w:rPr>
          <w:rFonts w:hint="default"/>
          <w:strike w:val="0"/>
          <w:dstrike w:val="0"/>
          <w:color w:val="auto"/>
          <w:lang w:val="en-US" w:eastAsia="zh-CN"/>
        </w:rPr>
        <w:br w:type="textWrapping"/>
      </w:r>
    </w:p>
    <w:p>
      <w:pPr>
        <w:spacing w:line="240" w:lineRule="auto"/>
        <w:rPr>
          <w:rFonts w:hint="eastAsia" w:eastAsiaTheme="minor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12</w:t>
      </w:r>
      <w:r>
        <w:rPr>
          <w:rFonts w:hint="eastAsia"/>
          <w:strike w:val="0"/>
          <w:dstrike w:val="0"/>
          <w:color w:val="auto"/>
          <w:lang w:val="en-US" w:eastAsia="zh-CN"/>
        </w:rPr>
        <w:t>月06日关注股票：</w:t>
      </w:r>
    </w:p>
    <w:p>
      <w:pPr>
        <w:spacing w:line="240" w:lineRule="auto"/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海特高新（5G）</w:t>
      </w:r>
      <w:r>
        <w:rPr>
          <w:rFonts w:hint="default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(-0.86%)</w:t>
      </w:r>
      <w:r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、梦网集团（5G）</w:t>
      </w:r>
      <w:r>
        <w:rPr>
          <w:rFonts w:hint="default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(+0.13%)</w:t>
      </w:r>
      <w:r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、</w:t>
      </w:r>
    </w:p>
    <w:p>
      <w:pPr>
        <w:spacing w:line="240" w:lineRule="auto"/>
        <w:rPr>
          <w:rFonts w:hint="default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trike w:val="0"/>
          <w:dstrike w:val="0"/>
          <w:color w:val="FF0000"/>
          <w:lang w:val="en-US" w:eastAsia="zh-CN"/>
        </w:rPr>
        <w:t>浔兴股份</w:t>
      </w:r>
      <w:r>
        <w:rPr>
          <w:rFonts w:hint="default"/>
          <w:b/>
          <w:bCs/>
          <w:strike w:val="0"/>
          <w:dstrike w:val="0"/>
          <w:color w:val="FF0000"/>
          <w:lang w:val="en-US" w:eastAsia="zh-CN"/>
        </w:rPr>
        <w:t>(+2.61%)</w:t>
      </w:r>
      <w:r>
        <w:rPr>
          <w:rFonts w:hint="eastAsia"/>
          <w:b/>
          <w:bCs/>
          <w:strike w:val="0"/>
          <w:dstrike w:val="0"/>
          <w:color w:val="FF0000"/>
          <w:lang w:val="en-US" w:eastAsia="zh-CN"/>
        </w:rPr>
        <w:t>（跨境电商）</w:t>
      </w:r>
      <w:r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形态类似：雏鹰农牧</w:t>
      </w:r>
      <w:r>
        <w:rPr>
          <w:rFonts w:hint="default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(-1.72%)</w:t>
      </w:r>
      <w:r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、金莱特</w:t>
      </w:r>
      <w:r>
        <w:rPr>
          <w:rFonts w:hint="default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(-1.23%)</w:t>
      </w:r>
      <w:r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、长鹰信质</w:t>
      </w:r>
      <w:r>
        <w:rPr>
          <w:rFonts w:hint="default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(-3.06%)</w:t>
      </w:r>
      <w:r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、东方海洋</w:t>
      </w:r>
      <w:r>
        <w:rPr>
          <w:rFonts w:hint="default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(-1.22%)</w:t>
      </w:r>
      <w:r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、凯瑞德</w:t>
      </w:r>
      <w:r>
        <w:rPr>
          <w:rFonts w:hint="default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(-2.69%)</w:t>
      </w:r>
    </w:p>
    <w:p>
      <w:pPr>
        <w:spacing w:line="240" w:lineRule="auto"/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trike w:val="0"/>
          <w:dstrike w:val="0"/>
          <w:color w:val="FF0000"/>
          <w:lang w:val="en-US" w:eastAsia="zh-CN"/>
        </w:rPr>
        <w:t>金新农</w:t>
      </w:r>
      <w:r>
        <w:rPr>
          <w:rFonts w:hint="default"/>
          <w:b/>
          <w:bCs/>
          <w:strike w:val="0"/>
          <w:dstrike w:val="0"/>
          <w:color w:val="FF0000"/>
          <w:lang w:val="en-US" w:eastAsia="zh-CN"/>
        </w:rPr>
        <w:t>(+8.41%)</w:t>
      </w:r>
      <w:r>
        <w:rPr>
          <w:rFonts w:hint="eastAsia"/>
          <w:b/>
          <w:bCs/>
          <w:strike w:val="0"/>
          <w:dstrike w:val="0"/>
          <w:color w:val="FF0000"/>
          <w:lang w:val="en-US" w:eastAsia="zh-CN"/>
        </w:rPr>
        <w:t>（右侧趋势）</w:t>
      </w:r>
      <w:r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、星源材质（右侧放量）</w:t>
      </w:r>
      <w:r>
        <w:rPr>
          <w:rFonts w:hint="default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(-1.57%)</w:t>
      </w:r>
      <w:r>
        <w:rPr>
          <w:rFonts w:hint="eastAsia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、司太立</w:t>
      </w:r>
      <w:r>
        <w:rPr>
          <w:rFonts w:hint="default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(-0.90%)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12</w:t>
      </w:r>
      <w:r>
        <w:rPr>
          <w:rFonts w:hint="eastAsia"/>
          <w:strike w:val="0"/>
          <w:dstrike w:val="0"/>
          <w:color w:val="auto"/>
          <w:lang w:val="en-US" w:eastAsia="zh-CN"/>
        </w:rPr>
        <w:t>月</w:t>
      </w:r>
      <w:r>
        <w:rPr>
          <w:rFonts w:hint="default"/>
          <w:strike w:val="0"/>
          <w:dstrike w:val="0"/>
          <w:color w:val="auto"/>
          <w:lang w:val="en-US" w:eastAsia="zh-CN"/>
        </w:rPr>
        <w:t>10</w:t>
      </w:r>
      <w:r>
        <w:rPr>
          <w:rFonts w:hint="eastAsia"/>
          <w:strike w:val="0"/>
          <w:dstrike w:val="0"/>
          <w:color w:val="auto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b w:val="0"/>
          <w:bCs w:val="0"/>
          <w:strike w:val="0"/>
          <w:dstrike w:val="0"/>
          <w:color w:val="auto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auto"/>
          <w:lang w:val="en-US" w:eastAsia="zh-CN"/>
        </w:rPr>
        <w:t>浔兴股份、隆基股份</w:t>
      </w:r>
      <w:bookmarkStart w:id="14" w:name="_GoBack"/>
      <w:bookmarkEnd w:id="14"/>
    </w:p>
    <w:p>
      <w:pPr>
        <w:spacing w:line="240" w:lineRule="auto"/>
        <w:rPr>
          <w:rFonts w:hint="eastAsia"/>
          <w:b/>
          <w:bCs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6838" w:h="11906" w:orient="landscape"/>
      <w:pgMar w:top="1800" w:right="1440" w:bottom="1800" w:left="1440" w:header="720" w:footer="720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4D4197"/>
    <w:rsid w:val="0052221C"/>
    <w:rsid w:val="005863AF"/>
    <w:rsid w:val="006764BA"/>
    <w:rsid w:val="00697FC3"/>
    <w:rsid w:val="00703C1E"/>
    <w:rsid w:val="00884F90"/>
    <w:rsid w:val="00901FB1"/>
    <w:rsid w:val="00A5753D"/>
    <w:rsid w:val="00C11855"/>
    <w:rsid w:val="00D3582F"/>
    <w:rsid w:val="00D575A0"/>
    <w:rsid w:val="00E66844"/>
    <w:rsid w:val="01056385"/>
    <w:rsid w:val="014F3B92"/>
    <w:rsid w:val="0152242D"/>
    <w:rsid w:val="01647B7E"/>
    <w:rsid w:val="016B2B40"/>
    <w:rsid w:val="017B05B5"/>
    <w:rsid w:val="018E3018"/>
    <w:rsid w:val="01977FEF"/>
    <w:rsid w:val="01A25280"/>
    <w:rsid w:val="01A5702C"/>
    <w:rsid w:val="0202356D"/>
    <w:rsid w:val="02326AB9"/>
    <w:rsid w:val="02450328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0C2B90"/>
    <w:rsid w:val="06180457"/>
    <w:rsid w:val="06200F89"/>
    <w:rsid w:val="062413EF"/>
    <w:rsid w:val="06253556"/>
    <w:rsid w:val="062C094E"/>
    <w:rsid w:val="062D1854"/>
    <w:rsid w:val="062F1F01"/>
    <w:rsid w:val="064F020B"/>
    <w:rsid w:val="06603F9C"/>
    <w:rsid w:val="066107E1"/>
    <w:rsid w:val="066C601E"/>
    <w:rsid w:val="067A6AFF"/>
    <w:rsid w:val="068851EB"/>
    <w:rsid w:val="06915502"/>
    <w:rsid w:val="06944398"/>
    <w:rsid w:val="06B03E2C"/>
    <w:rsid w:val="06B4154E"/>
    <w:rsid w:val="06C0355F"/>
    <w:rsid w:val="06C47C16"/>
    <w:rsid w:val="06C51307"/>
    <w:rsid w:val="06D30ADE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8211EDF"/>
    <w:rsid w:val="082D6981"/>
    <w:rsid w:val="083D2004"/>
    <w:rsid w:val="084322AE"/>
    <w:rsid w:val="08446E1E"/>
    <w:rsid w:val="08447F53"/>
    <w:rsid w:val="084721DB"/>
    <w:rsid w:val="084C0D07"/>
    <w:rsid w:val="084F6707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11DE5"/>
    <w:rsid w:val="09740E46"/>
    <w:rsid w:val="097A36CE"/>
    <w:rsid w:val="097C15B0"/>
    <w:rsid w:val="098C590A"/>
    <w:rsid w:val="099853DA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400DBB"/>
    <w:rsid w:val="0A480728"/>
    <w:rsid w:val="0A493EF5"/>
    <w:rsid w:val="0A4A7DBE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264614"/>
    <w:rsid w:val="0B3D7A93"/>
    <w:rsid w:val="0B3F4495"/>
    <w:rsid w:val="0B4F23A6"/>
    <w:rsid w:val="0B543CA0"/>
    <w:rsid w:val="0B5F4434"/>
    <w:rsid w:val="0B6118DE"/>
    <w:rsid w:val="0B6B0302"/>
    <w:rsid w:val="0B75475E"/>
    <w:rsid w:val="0BA85F8D"/>
    <w:rsid w:val="0BE02464"/>
    <w:rsid w:val="0BF86B96"/>
    <w:rsid w:val="0BF95EDC"/>
    <w:rsid w:val="0C197917"/>
    <w:rsid w:val="0C1A08F9"/>
    <w:rsid w:val="0C1A48EA"/>
    <w:rsid w:val="0C1E7508"/>
    <w:rsid w:val="0C212C19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9B1CEC"/>
    <w:rsid w:val="0DBA54E4"/>
    <w:rsid w:val="0DE62585"/>
    <w:rsid w:val="0DED4166"/>
    <w:rsid w:val="0DFC5D75"/>
    <w:rsid w:val="0E0A098D"/>
    <w:rsid w:val="0E3F4767"/>
    <w:rsid w:val="0E4052B3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B93D02"/>
    <w:rsid w:val="0EBA721C"/>
    <w:rsid w:val="0EC44D5F"/>
    <w:rsid w:val="0EC71C3E"/>
    <w:rsid w:val="0ECE38A1"/>
    <w:rsid w:val="0ED71844"/>
    <w:rsid w:val="0ED86771"/>
    <w:rsid w:val="0EDE708A"/>
    <w:rsid w:val="0EF557A5"/>
    <w:rsid w:val="0EF95003"/>
    <w:rsid w:val="0F08271E"/>
    <w:rsid w:val="0F305A06"/>
    <w:rsid w:val="0F385D65"/>
    <w:rsid w:val="0F5A3C27"/>
    <w:rsid w:val="0F65121D"/>
    <w:rsid w:val="0F7B3097"/>
    <w:rsid w:val="0F7E164C"/>
    <w:rsid w:val="0F905F80"/>
    <w:rsid w:val="0F9718D9"/>
    <w:rsid w:val="0FB54120"/>
    <w:rsid w:val="0FC45B91"/>
    <w:rsid w:val="0FE75D85"/>
    <w:rsid w:val="0FEC709E"/>
    <w:rsid w:val="100B14A3"/>
    <w:rsid w:val="10214A7C"/>
    <w:rsid w:val="10260DF6"/>
    <w:rsid w:val="10266462"/>
    <w:rsid w:val="10295D8E"/>
    <w:rsid w:val="102A5E23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A342D1"/>
    <w:rsid w:val="10AD53AA"/>
    <w:rsid w:val="10C528E9"/>
    <w:rsid w:val="10C67B85"/>
    <w:rsid w:val="10E045BB"/>
    <w:rsid w:val="10F71086"/>
    <w:rsid w:val="10FF109F"/>
    <w:rsid w:val="110D2812"/>
    <w:rsid w:val="110F72C1"/>
    <w:rsid w:val="11253F0D"/>
    <w:rsid w:val="112B250E"/>
    <w:rsid w:val="1132557E"/>
    <w:rsid w:val="114151F4"/>
    <w:rsid w:val="11435115"/>
    <w:rsid w:val="114C1096"/>
    <w:rsid w:val="115724B6"/>
    <w:rsid w:val="117F785F"/>
    <w:rsid w:val="11804C89"/>
    <w:rsid w:val="119A3A97"/>
    <w:rsid w:val="119F149D"/>
    <w:rsid w:val="11A17BC3"/>
    <w:rsid w:val="11D65E05"/>
    <w:rsid w:val="11D86036"/>
    <w:rsid w:val="11EC5575"/>
    <w:rsid w:val="122020CC"/>
    <w:rsid w:val="122118E2"/>
    <w:rsid w:val="1231010E"/>
    <w:rsid w:val="124342D5"/>
    <w:rsid w:val="12450F97"/>
    <w:rsid w:val="124C637F"/>
    <w:rsid w:val="125C533A"/>
    <w:rsid w:val="12703CF2"/>
    <w:rsid w:val="129313C9"/>
    <w:rsid w:val="129F0628"/>
    <w:rsid w:val="12A42AB2"/>
    <w:rsid w:val="12A764BE"/>
    <w:rsid w:val="12AD4B2B"/>
    <w:rsid w:val="12F2076C"/>
    <w:rsid w:val="13103651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67EFC"/>
    <w:rsid w:val="138B4200"/>
    <w:rsid w:val="138F6FB2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961582"/>
    <w:rsid w:val="16A56FB2"/>
    <w:rsid w:val="16BB7F34"/>
    <w:rsid w:val="16BF0588"/>
    <w:rsid w:val="16BF1790"/>
    <w:rsid w:val="16C64BFD"/>
    <w:rsid w:val="16D84322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51EC3"/>
    <w:rsid w:val="18C06A71"/>
    <w:rsid w:val="18E27BAA"/>
    <w:rsid w:val="18FE0B3F"/>
    <w:rsid w:val="191E07B4"/>
    <w:rsid w:val="192073CC"/>
    <w:rsid w:val="192322F0"/>
    <w:rsid w:val="192478B7"/>
    <w:rsid w:val="192D31EB"/>
    <w:rsid w:val="19467740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6A380D"/>
    <w:rsid w:val="1A6B40CE"/>
    <w:rsid w:val="1A6B657D"/>
    <w:rsid w:val="1A7F4A17"/>
    <w:rsid w:val="1A815BD3"/>
    <w:rsid w:val="1A8B02F0"/>
    <w:rsid w:val="1A950125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E368CE"/>
    <w:rsid w:val="1DF17F1A"/>
    <w:rsid w:val="1DFE763D"/>
    <w:rsid w:val="1E040E8C"/>
    <w:rsid w:val="1E066BFD"/>
    <w:rsid w:val="1E3D16BE"/>
    <w:rsid w:val="1E482CDB"/>
    <w:rsid w:val="1E716A79"/>
    <w:rsid w:val="1E7A6E02"/>
    <w:rsid w:val="1E7D12C4"/>
    <w:rsid w:val="1EA25DA4"/>
    <w:rsid w:val="1EAC0280"/>
    <w:rsid w:val="1EB5423E"/>
    <w:rsid w:val="1EC44101"/>
    <w:rsid w:val="1EC801D8"/>
    <w:rsid w:val="1EF13AE1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C172B"/>
    <w:rsid w:val="1FD239CE"/>
    <w:rsid w:val="1FFB53A9"/>
    <w:rsid w:val="1FFB7524"/>
    <w:rsid w:val="2017413E"/>
    <w:rsid w:val="202404B5"/>
    <w:rsid w:val="202F2459"/>
    <w:rsid w:val="203568E0"/>
    <w:rsid w:val="204C06AD"/>
    <w:rsid w:val="20583167"/>
    <w:rsid w:val="206A79AA"/>
    <w:rsid w:val="2078113D"/>
    <w:rsid w:val="207C6EA9"/>
    <w:rsid w:val="20837656"/>
    <w:rsid w:val="2094409D"/>
    <w:rsid w:val="20B176AD"/>
    <w:rsid w:val="20BF12E3"/>
    <w:rsid w:val="210B33A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33AA1"/>
    <w:rsid w:val="225C7BF3"/>
    <w:rsid w:val="2262474E"/>
    <w:rsid w:val="226E5A1D"/>
    <w:rsid w:val="22BD2E76"/>
    <w:rsid w:val="22C275B8"/>
    <w:rsid w:val="22C9023E"/>
    <w:rsid w:val="22D05A47"/>
    <w:rsid w:val="22D26EAF"/>
    <w:rsid w:val="22DC5F28"/>
    <w:rsid w:val="22E73534"/>
    <w:rsid w:val="22EB6D0C"/>
    <w:rsid w:val="22FA5502"/>
    <w:rsid w:val="23014C5A"/>
    <w:rsid w:val="23020B57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C920C1"/>
    <w:rsid w:val="23D55828"/>
    <w:rsid w:val="23D8023B"/>
    <w:rsid w:val="2411116A"/>
    <w:rsid w:val="24134497"/>
    <w:rsid w:val="241C417A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511F6B"/>
    <w:rsid w:val="25590CC6"/>
    <w:rsid w:val="257229A7"/>
    <w:rsid w:val="257709FB"/>
    <w:rsid w:val="257A543F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C3451"/>
    <w:rsid w:val="276B7E15"/>
    <w:rsid w:val="27706349"/>
    <w:rsid w:val="277978A5"/>
    <w:rsid w:val="27C73D38"/>
    <w:rsid w:val="27D6481D"/>
    <w:rsid w:val="27E60AEC"/>
    <w:rsid w:val="27E92A96"/>
    <w:rsid w:val="28022CC6"/>
    <w:rsid w:val="280D09D2"/>
    <w:rsid w:val="281A5848"/>
    <w:rsid w:val="283E6FAB"/>
    <w:rsid w:val="28411F49"/>
    <w:rsid w:val="28436EAA"/>
    <w:rsid w:val="284E2E6C"/>
    <w:rsid w:val="2851488D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41938"/>
    <w:rsid w:val="29283595"/>
    <w:rsid w:val="29384755"/>
    <w:rsid w:val="29474E9E"/>
    <w:rsid w:val="295716CD"/>
    <w:rsid w:val="297E256D"/>
    <w:rsid w:val="29901482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102BE"/>
    <w:rsid w:val="2B9C3E2A"/>
    <w:rsid w:val="2BB83060"/>
    <w:rsid w:val="2BBA1B4A"/>
    <w:rsid w:val="2BBE6C0E"/>
    <w:rsid w:val="2BCB3B6D"/>
    <w:rsid w:val="2BDA1082"/>
    <w:rsid w:val="2BE454D5"/>
    <w:rsid w:val="2BE546C3"/>
    <w:rsid w:val="2BE7784D"/>
    <w:rsid w:val="2BEE5F38"/>
    <w:rsid w:val="2C01653C"/>
    <w:rsid w:val="2C174697"/>
    <w:rsid w:val="2C1A5864"/>
    <w:rsid w:val="2C36468A"/>
    <w:rsid w:val="2C380A4C"/>
    <w:rsid w:val="2C517FCF"/>
    <w:rsid w:val="2C5A3919"/>
    <w:rsid w:val="2C63277E"/>
    <w:rsid w:val="2C7E3F52"/>
    <w:rsid w:val="2C815F40"/>
    <w:rsid w:val="2C9F70B0"/>
    <w:rsid w:val="2CD9470B"/>
    <w:rsid w:val="2CF63F1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311517"/>
    <w:rsid w:val="2E4E50D3"/>
    <w:rsid w:val="2E5C17D6"/>
    <w:rsid w:val="2E5D7A1B"/>
    <w:rsid w:val="2E6922D6"/>
    <w:rsid w:val="2E7D14DA"/>
    <w:rsid w:val="2E8B4E7A"/>
    <w:rsid w:val="2EA15342"/>
    <w:rsid w:val="2EA67169"/>
    <w:rsid w:val="2EA87494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331442"/>
    <w:rsid w:val="2F354053"/>
    <w:rsid w:val="2F3755CF"/>
    <w:rsid w:val="2F3921C7"/>
    <w:rsid w:val="2F3A36A2"/>
    <w:rsid w:val="2F451F0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7642F8"/>
    <w:rsid w:val="307C2FD5"/>
    <w:rsid w:val="308472ED"/>
    <w:rsid w:val="308927E7"/>
    <w:rsid w:val="30A83E2F"/>
    <w:rsid w:val="30BE10FD"/>
    <w:rsid w:val="30D165FB"/>
    <w:rsid w:val="30D22C4D"/>
    <w:rsid w:val="30D824CE"/>
    <w:rsid w:val="30E6693B"/>
    <w:rsid w:val="30E8604C"/>
    <w:rsid w:val="310E31BE"/>
    <w:rsid w:val="311B4918"/>
    <w:rsid w:val="311C422D"/>
    <w:rsid w:val="3128318C"/>
    <w:rsid w:val="313919B9"/>
    <w:rsid w:val="313C6E33"/>
    <w:rsid w:val="31470308"/>
    <w:rsid w:val="31832045"/>
    <w:rsid w:val="318A56D9"/>
    <w:rsid w:val="3191079E"/>
    <w:rsid w:val="31980BDD"/>
    <w:rsid w:val="319B0DA4"/>
    <w:rsid w:val="31AE671B"/>
    <w:rsid w:val="31BC324A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F03BAC"/>
    <w:rsid w:val="32F16CC0"/>
    <w:rsid w:val="32F77BC9"/>
    <w:rsid w:val="330B75BD"/>
    <w:rsid w:val="330E7FBB"/>
    <w:rsid w:val="33310DC2"/>
    <w:rsid w:val="333C2630"/>
    <w:rsid w:val="33524A45"/>
    <w:rsid w:val="33696B21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E038B6"/>
    <w:rsid w:val="34E2546A"/>
    <w:rsid w:val="34E30F0F"/>
    <w:rsid w:val="34F01269"/>
    <w:rsid w:val="35007CFC"/>
    <w:rsid w:val="351241C6"/>
    <w:rsid w:val="351F02B8"/>
    <w:rsid w:val="35212DC6"/>
    <w:rsid w:val="3543425C"/>
    <w:rsid w:val="35480EDF"/>
    <w:rsid w:val="35686F69"/>
    <w:rsid w:val="35687EBB"/>
    <w:rsid w:val="35784769"/>
    <w:rsid w:val="357B209B"/>
    <w:rsid w:val="357F03D9"/>
    <w:rsid w:val="35860DD5"/>
    <w:rsid w:val="358D7A7B"/>
    <w:rsid w:val="358F23CE"/>
    <w:rsid w:val="35923A51"/>
    <w:rsid w:val="359A3107"/>
    <w:rsid w:val="35B73629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587AC5"/>
    <w:rsid w:val="395E7235"/>
    <w:rsid w:val="396F6F4F"/>
    <w:rsid w:val="39710EB7"/>
    <w:rsid w:val="39884BFF"/>
    <w:rsid w:val="39952C82"/>
    <w:rsid w:val="39C67D0A"/>
    <w:rsid w:val="39CD59E2"/>
    <w:rsid w:val="39CE55E5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F87CF3"/>
    <w:rsid w:val="3B021BE7"/>
    <w:rsid w:val="3B0E4A2A"/>
    <w:rsid w:val="3B107CAF"/>
    <w:rsid w:val="3B1C1E27"/>
    <w:rsid w:val="3B4A3954"/>
    <w:rsid w:val="3B5318A0"/>
    <w:rsid w:val="3B652697"/>
    <w:rsid w:val="3B6B5381"/>
    <w:rsid w:val="3B7742CD"/>
    <w:rsid w:val="3B892F14"/>
    <w:rsid w:val="3B9004B9"/>
    <w:rsid w:val="3B9451DA"/>
    <w:rsid w:val="3B9E1812"/>
    <w:rsid w:val="3BAF248D"/>
    <w:rsid w:val="3BAF3FE1"/>
    <w:rsid w:val="3BB57FF7"/>
    <w:rsid w:val="3BD60016"/>
    <w:rsid w:val="3BD834C3"/>
    <w:rsid w:val="3BF40B5B"/>
    <w:rsid w:val="3BF674FE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D0C0CD6"/>
    <w:rsid w:val="3D2F3EA4"/>
    <w:rsid w:val="3D322722"/>
    <w:rsid w:val="3D3E0E07"/>
    <w:rsid w:val="3D4D2885"/>
    <w:rsid w:val="3D501F86"/>
    <w:rsid w:val="3D514F6B"/>
    <w:rsid w:val="3D521FD8"/>
    <w:rsid w:val="3D5B6FD8"/>
    <w:rsid w:val="3D6B50CD"/>
    <w:rsid w:val="3D6C7970"/>
    <w:rsid w:val="3D77588E"/>
    <w:rsid w:val="3D8524B9"/>
    <w:rsid w:val="3DC67841"/>
    <w:rsid w:val="3DCC6E48"/>
    <w:rsid w:val="3DD84263"/>
    <w:rsid w:val="3DF67E21"/>
    <w:rsid w:val="3E033D16"/>
    <w:rsid w:val="3E1302F2"/>
    <w:rsid w:val="3E182749"/>
    <w:rsid w:val="3E341AE6"/>
    <w:rsid w:val="3E350DE2"/>
    <w:rsid w:val="3E51379D"/>
    <w:rsid w:val="3E721BE4"/>
    <w:rsid w:val="3E795D46"/>
    <w:rsid w:val="3EBD4C84"/>
    <w:rsid w:val="3EBD5746"/>
    <w:rsid w:val="3EC40A9D"/>
    <w:rsid w:val="3ECD0A86"/>
    <w:rsid w:val="3EED63A2"/>
    <w:rsid w:val="3EF33C29"/>
    <w:rsid w:val="3F126C25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C6087A"/>
    <w:rsid w:val="41E106C4"/>
    <w:rsid w:val="41F41ECC"/>
    <w:rsid w:val="41F70D06"/>
    <w:rsid w:val="41F72304"/>
    <w:rsid w:val="421872FA"/>
    <w:rsid w:val="422725DC"/>
    <w:rsid w:val="422C4743"/>
    <w:rsid w:val="424315DE"/>
    <w:rsid w:val="42464C1F"/>
    <w:rsid w:val="424D630C"/>
    <w:rsid w:val="425F2E78"/>
    <w:rsid w:val="42647007"/>
    <w:rsid w:val="42837B96"/>
    <w:rsid w:val="42927BEF"/>
    <w:rsid w:val="429C3F82"/>
    <w:rsid w:val="42A261A9"/>
    <w:rsid w:val="42AD72A5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F3087"/>
    <w:rsid w:val="43EC4DB0"/>
    <w:rsid w:val="43F35274"/>
    <w:rsid w:val="43F951FD"/>
    <w:rsid w:val="43FD6BD7"/>
    <w:rsid w:val="440468E5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B2417A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8014BE7"/>
    <w:rsid w:val="48073349"/>
    <w:rsid w:val="481561E0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E00AC5"/>
    <w:rsid w:val="48E22322"/>
    <w:rsid w:val="48E50B41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F1755"/>
    <w:rsid w:val="4C344AA1"/>
    <w:rsid w:val="4C3E1770"/>
    <w:rsid w:val="4C894CEA"/>
    <w:rsid w:val="4C8A387B"/>
    <w:rsid w:val="4C8E5216"/>
    <w:rsid w:val="4C8F6629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4FF65B0D"/>
    <w:rsid w:val="500B5A1B"/>
    <w:rsid w:val="50111B63"/>
    <w:rsid w:val="501D1529"/>
    <w:rsid w:val="502258CD"/>
    <w:rsid w:val="504A555A"/>
    <w:rsid w:val="505A1473"/>
    <w:rsid w:val="505A6D6F"/>
    <w:rsid w:val="507F46AC"/>
    <w:rsid w:val="508D3858"/>
    <w:rsid w:val="508F4E81"/>
    <w:rsid w:val="509B50D0"/>
    <w:rsid w:val="509E3EED"/>
    <w:rsid w:val="50A968E9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CE5EA7"/>
    <w:rsid w:val="51DF03CE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386D49"/>
    <w:rsid w:val="5346326D"/>
    <w:rsid w:val="535300BC"/>
    <w:rsid w:val="535457FD"/>
    <w:rsid w:val="5361304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34FA3"/>
    <w:rsid w:val="54470C0F"/>
    <w:rsid w:val="544C68CC"/>
    <w:rsid w:val="54533030"/>
    <w:rsid w:val="545B6C57"/>
    <w:rsid w:val="545F17CC"/>
    <w:rsid w:val="546E64F4"/>
    <w:rsid w:val="54706F37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D828B7"/>
    <w:rsid w:val="55EF0A45"/>
    <w:rsid w:val="55F02B37"/>
    <w:rsid w:val="55F52A95"/>
    <w:rsid w:val="560C008E"/>
    <w:rsid w:val="56184336"/>
    <w:rsid w:val="563952B5"/>
    <w:rsid w:val="56485B8F"/>
    <w:rsid w:val="564B4A19"/>
    <w:rsid w:val="56636141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C778D"/>
    <w:rsid w:val="59D373E4"/>
    <w:rsid w:val="59DC5C31"/>
    <w:rsid w:val="5A0A05EF"/>
    <w:rsid w:val="5A1C2B94"/>
    <w:rsid w:val="5A2F3CEE"/>
    <w:rsid w:val="5A41796E"/>
    <w:rsid w:val="5A447516"/>
    <w:rsid w:val="5A501F5C"/>
    <w:rsid w:val="5A5E660A"/>
    <w:rsid w:val="5A6B2536"/>
    <w:rsid w:val="5A6C38ED"/>
    <w:rsid w:val="5A7C4ED0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5267CB"/>
    <w:rsid w:val="5B5C4A48"/>
    <w:rsid w:val="5B61273E"/>
    <w:rsid w:val="5B6E7DE8"/>
    <w:rsid w:val="5B7132AE"/>
    <w:rsid w:val="5B740E56"/>
    <w:rsid w:val="5B8C3802"/>
    <w:rsid w:val="5B901EF3"/>
    <w:rsid w:val="5BA454AF"/>
    <w:rsid w:val="5BA74D2C"/>
    <w:rsid w:val="5BAE32E0"/>
    <w:rsid w:val="5BD0210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54205E"/>
    <w:rsid w:val="5F5778EA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D155AD"/>
    <w:rsid w:val="62D80938"/>
    <w:rsid w:val="62DA1607"/>
    <w:rsid w:val="62E84147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520053"/>
    <w:rsid w:val="63524BC7"/>
    <w:rsid w:val="63540E17"/>
    <w:rsid w:val="635B0C4F"/>
    <w:rsid w:val="636433B8"/>
    <w:rsid w:val="6390026F"/>
    <w:rsid w:val="6394008A"/>
    <w:rsid w:val="639D08D0"/>
    <w:rsid w:val="63A60C4C"/>
    <w:rsid w:val="63AE2B3B"/>
    <w:rsid w:val="63B1701A"/>
    <w:rsid w:val="63D27CE5"/>
    <w:rsid w:val="63DA744D"/>
    <w:rsid w:val="63DF662B"/>
    <w:rsid w:val="63E766DA"/>
    <w:rsid w:val="63E978AB"/>
    <w:rsid w:val="63F130FF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5B336F"/>
    <w:rsid w:val="647C41D5"/>
    <w:rsid w:val="64966C73"/>
    <w:rsid w:val="649D4F05"/>
    <w:rsid w:val="64CA54C0"/>
    <w:rsid w:val="64CA62E5"/>
    <w:rsid w:val="64E5754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D27A2"/>
    <w:rsid w:val="65AA72AA"/>
    <w:rsid w:val="65BA7C51"/>
    <w:rsid w:val="65BB051E"/>
    <w:rsid w:val="65BF3B3D"/>
    <w:rsid w:val="65E21C88"/>
    <w:rsid w:val="660C056F"/>
    <w:rsid w:val="661E0E6E"/>
    <w:rsid w:val="6643305A"/>
    <w:rsid w:val="664B0AEB"/>
    <w:rsid w:val="664E6051"/>
    <w:rsid w:val="666826E4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6F72F52"/>
    <w:rsid w:val="670D0ADC"/>
    <w:rsid w:val="670D5D5F"/>
    <w:rsid w:val="672A14EE"/>
    <w:rsid w:val="672A527A"/>
    <w:rsid w:val="674468F2"/>
    <w:rsid w:val="67525CE9"/>
    <w:rsid w:val="67600DEC"/>
    <w:rsid w:val="67626C08"/>
    <w:rsid w:val="67694B6F"/>
    <w:rsid w:val="6784463B"/>
    <w:rsid w:val="67873EDD"/>
    <w:rsid w:val="67AF4DA0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F28C6"/>
    <w:rsid w:val="689204D6"/>
    <w:rsid w:val="6892471D"/>
    <w:rsid w:val="6892571D"/>
    <w:rsid w:val="68931A71"/>
    <w:rsid w:val="68B8502B"/>
    <w:rsid w:val="68C25076"/>
    <w:rsid w:val="68CD52EC"/>
    <w:rsid w:val="68F55E54"/>
    <w:rsid w:val="68F9345B"/>
    <w:rsid w:val="690B3DB8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B4A62"/>
    <w:rsid w:val="6A1B67EC"/>
    <w:rsid w:val="6A1E4169"/>
    <w:rsid w:val="6A272C44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B3F8C"/>
    <w:rsid w:val="6C833BDC"/>
    <w:rsid w:val="6C852F80"/>
    <w:rsid w:val="6CA35071"/>
    <w:rsid w:val="6CA958D9"/>
    <w:rsid w:val="6CAA2244"/>
    <w:rsid w:val="6CB27F63"/>
    <w:rsid w:val="6CD7523C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57A3E"/>
    <w:rsid w:val="6DC64084"/>
    <w:rsid w:val="6DD04789"/>
    <w:rsid w:val="6DD0567D"/>
    <w:rsid w:val="6DD652A5"/>
    <w:rsid w:val="6DDA18E4"/>
    <w:rsid w:val="6DE31FA4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257E2B"/>
    <w:rsid w:val="6F362C54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791BF9"/>
    <w:rsid w:val="70A44053"/>
    <w:rsid w:val="70B23DA1"/>
    <w:rsid w:val="70B57D29"/>
    <w:rsid w:val="70D42F6E"/>
    <w:rsid w:val="70D71C61"/>
    <w:rsid w:val="710B2E1E"/>
    <w:rsid w:val="71163A30"/>
    <w:rsid w:val="711B56A9"/>
    <w:rsid w:val="71326984"/>
    <w:rsid w:val="713B6F9B"/>
    <w:rsid w:val="717934D4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2F0379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BE2084"/>
    <w:rsid w:val="76C67A20"/>
    <w:rsid w:val="76F471D6"/>
    <w:rsid w:val="76F50806"/>
    <w:rsid w:val="76FA32E0"/>
    <w:rsid w:val="771072F6"/>
    <w:rsid w:val="77126D6C"/>
    <w:rsid w:val="772A04F4"/>
    <w:rsid w:val="77347743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E57F7C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D2276"/>
    <w:rsid w:val="7ABF5A43"/>
    <w:rsid w:val="7AC77976"/>
    <w:rsid w:val="7ADA60BB"/>
    <w:rsid w:val="7AE91B27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A13BF2"/>
    <w:rsid w:val="7BA36759"/>
    <w:rsid w:val="7BBE34CB"/>
    <w:rsid w:val="7BF262F4"/>
    <w:rsid w:val="7BFC0376"/>
    <w:rsid w:val="7C0773BC"/>
    <w:rsid w:val="7C0943F2"/>
    <w:rsid w:val="7C1823A4"/>
    <w:rsid w:val="7C1C1EBA"/>
    <w:rsid w:val="7C1E37BA"/>
    <w:rsid w:val="7C3634B1"/>
    <w:rsid w:val="7C3B2D2B"/>
    <w:rsid w:val="7C410F8F"/>
    <w:rsid w:val="7C561668"/>
    <w:rsid w:val="7C5C280E"/>
    <w:rsid w:val="7C920129"/>
    <w:rsid w:val="7CA008B3"/>
    <w:rsid w:val="7CA91F8C"/>
    <w:rsid w:val="7CAE0131"/>
    <w:rsid w:val="7CB876F9"/>
    <w:rsid w:val="7CC836D2"/>
    <w:rsid w:val="7CCD3194"/>
    <w:rsid w:val="7D2D607C"/>
    <w:rsid w:val="7D357078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C32C10"/>
    <w:rsid w:val="7DCC6265"/>
    <w:rsid w:val="7DE579BE"/>
    <w:rsid w:val="7DE75339"/>
    <w:rsid w:val="7DEC6415"/>
    <w:rsid w:val="7E0D4015"/>
    <w:rsid w:val="7E3F35A6"/>
    <w:rsid w:val="7E3F6376"/>
    <w:rsid w:val="7E57142B"/>
    <w:rsid w:val="7E602E99"/>
    <w:rsid w:val="7E6D1461"/>
    <w:rsid w:val="7E71238B"/>
    <w:rsid w:val="7E867A69"/>
    <w:rsid w:val="7E8A36BD"/>
    <w:rsid w:val="7E8E2BAE"/>
    <w:rsid w:val="7E900D73"/>
    <w:rsid w:val="7EB87716"/>
    <w:rsid w:val="7ECF3FD1"/>
    <w:rsid w:val="7ED1289E"/>
    <w:rsid w:val="7ED33EC2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ScaleCrop>false</ScaleCrop>
  <LinksUpToDate>false</LinksUpToDate>
  <Application>WPS Office_11.1.0.8002_F1E327BC-269C-435d-A152-05C5408002CA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2018-12-07T09:36:18Z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  <property fmtid="{D5CDD505-2E9C-101B-9397-08002B2CF9AE}" pid="3" name="KSORubyTemplateID" linkTarget="0">
    <vt:lpwstr>6</vt:lpwstr>
  </property>
</Properties>
</file>