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03</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04</w:t>
      </w:r>
    </w:p>
    <w:tbl>
      <w:tblPr>
        <w:tblStyle w:val="3"/>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埃斯顿002747</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9.21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10.55</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触碰压力位10.65下来</w:t>
            </w:r>
          </w:p>
        </w:tc>
        <w:tc>
          <w:tcPr>
            <w:tcW w:w="1681"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彩虹股份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6.53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7.11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OLED版块还没有涨停的低价股，涨停有回踩再起来，站上年线</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尖峰集团</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13.37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14.74</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W底形成</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持仓400股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新疆交建</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33.08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38.07</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FF0000"/>
                <w:sz w:val="21"/>
                <w:szCs w:val="21"/>
                <w:lang w:val="en-US" w:eastAsia="zh-CN"/>
              </w:rPr>
            </w:pPr>
            <w:r>
              <w:rPr>
                <w:rFonts w:hint="eastAsia" w:asciiTheme="minorEastAsia" w:hAnsiTheme="minorEastAsia" w:cstheme="minorEastAsia"/>
                <w:strike w:val="0"/>
                <w:dstrike w:val="0"/>
                <w:color w:val="FF0000"/>
                <w:sz w:val="21"/>
                <w:szCs w:val="21"/>
                <w:lang w:val="en-US" w:eastAsia="zh-CN"/>
              </w:rPr>
              <w:t>妖股潜质</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持仓100股</w:t>
            </w:r>
          </w:p>
        </w:tc>
      </w:tr>
    </w:tbl>
    <w:p>
      <w:pPr>
        <w:spacing w:line="240" w:lineRule="auto"/>
        <w:rPr>
          <w:lang w:val="en-US"/>
        </w:rPr>
      </w:pPr>
      <w:bookmarkStart w:id="0" w:name="7380-1536542303605"/>
      <w:bookmarkEnd w:id="0"/>
      <w:bookmarkStart w:id="1" w:name="9057-1536542303601"/>
      <w:bookmarkEnd w:id="1"/>
    </w:p>
    <w:p>
      <w:pPr>
        <w:spacing w:line="240" w:lineRule="auto"/>
        <w:rPr>
          <w:rFonts w:hint="eastAsia"/>
          <w:lang w:val="en-US" w:eastAsia="zh-CN"/>
        </w:rPr>
      </w:pPr>
      <w:r>
        <w:rPr>
          <w:rFonts w:hint="eastAsia"/>
          <w:lang w:val="en-US" w:eastAsia="zh-CN"/>
        </w:rPr>
        <w:t xml:space="preserve"> </w:t>
      </w:r>
    </w:p>
    <w:p>
      <w:pPr>
        <w:spacing w:line="240" w:lineRule="auto"/>
        <w:rPr>
          <w:lang w:val="en-US"/>
        </w:rPr>
      </w:pPr>
    </w:p>
    <w:tbl>
      <w:tblPr>
        <w:tblStyle w:val="3"/>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2151-1536542303645"/>
      <w:bookmarkEnd w:id="2"/>
      <w:bookmarkStart w:id="3" w:name="3677-1536542303641"/>
      <w:bookmarkEnd w:id="3"/>
      <w:bookmarkStart w:id="4" w:name="8416-1536542303643"/>
      <w:bookmarkEnd w:id="4"/>
      <w:bookmarkStart w:id="5" w:name="2911-1536542303635"/>
      <w:bookmarkEnd w:id="5"/>
      <w:bookmarkStart w:id="6" w:name="1227-1536542303637"/>
      <w:bookmarkEnd w:id="6"/>
      <w:bookmarkStart w:id="7" w:name="1096-1536542303639"/>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lang w:val="en-US" w:eastAsia="zh-CN"/>
        </w:rPr>
      </w:pPr>
      <w:r>
        <w:rPr>
          <w:rFonts w:hint="eastAsia" w:ascii="微软雅黑" w:hAnsi="微软雅黑" w:eastAsia="微软雅黑" w:cs="微软雅黑"/>
          <w:b w:val="0"/>
          <w:bCs/>
          <w:sz w:val="22"/>
          <w:lang w:val="en-US" w:eastAsia="zh-CN"/>
        </w:rPr>
        <w:t>今天涨停家数较上一交易日有所增加，两市143家涨停；跌停0家。成交量方面，沪市成交4806亿元，深市成交5659亿元，两市总成交额约为10465元，较上一交易日放量3821亿元。盘面上，板块全线上涨，养鸡、猪肉、彩票、环保等板块涨幅居前。</w:t>
      </w:r>
    </w:p>
    <w:p>
      <w:pPr>
        <w:spacing w:line="240" w:lineRule="auto"/>
        <w:rPr>
          <w:rFonts w:hint="eastAsia" w:ascii="微软雅黑" w:hAnsi="微软雅黑" w:eastAsia="微软雅黑" w:cs="微软雅黑"/>
          <w:b w:val="0"/>
          <w:bCs/>
          <w:sz w:val="22"/>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设立科创板并试点注册制主要制度规则正式发布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发布《科创板首次公开发行股票注册管理办法（试行）》和《科创板上市公司持续监管办法（试行）》，自公布之日起实施。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进一步优化科创板股份减持制度 核心技术人员股份锁定期由3年调整为1年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进一步优化股份减持制度。缩短科创板股票上市规则征求意见稿中的核心技术人员股份锁定期，由3年调整为1年，期满后每年可以减持25%的首发前股份。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大家都期待着，相信一份超级优化的科创板制度最终会浮出水面！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关税税则委员会有关负责人发表讲话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我们注意到美国贸易代表办公室宣布，对2018年9月起加征关税的自华进口商品，不提高加征关税税率，继续保持10%，直至另行通知。就此，国务院关税税则委员会有关负责人表示，欢迎美方采取的上述措施。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中米毛衣站，虽然会有反复，但是我还是积极看好。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上交所：科创板企业上市优先推荐三类企业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上海证券交易所科创板企业上市推荐指引》发布，保荐机构应当按照《实施意见》《注册管理办法》《审核规则》明确的科创板定位要求，优先推荐下列企业：（一）符合国家战略、突破关键核心技术、市场认可度高的科技创新企业；（二）属于新一代信息技术、高端装备、新材料、新能源、节能环保以及生物医药等高新技术产业和战略性新兴产业的科技创新企业；（三）互联网、大数据、云计算、人工智能和制造业深度融合的科技创新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这是大家可以去找的相关企业。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Microsoft YaHei UI" w:hAnsi="Microsoft YaHei UI" w:eastAsia="Microsoft YaHei UI" w:cs="Microsoft YaHei UI"/>
          <w:b w:val="0"/>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工信部等印发三年规划 目标到2022年形成4万亿元超高清视频产业体规模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印发《超高清视频产业发展行动计划（2019-2022年）》，计划要求2022年，我国超高清视频产业总体规模超过4万亿元，4K产业生态体系基本完善，8K关键技术产品研发和产业化取得突破，形成一批具有国际竞争力的企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240" w:right="240" w:firstLine="0"/>
        <w:jc w:val="both"/>
        <w:rPr>
          <w:rFonts w:hint="eastAsia" w:ascii="Microsoft YaHei UI" w:hAnsi="Microsoft YaHei UI" w:eastAsia="Microsoft YaHei UI" w:cs="Microsoft YaHei UI"/>
          <w:b w:val="0"/>
          <w:i w:val="0"/>
          <w:caps w:val="0"/>
          <w:color w:val="333333"/>
          <w:spacing w:val="8"/>
          <w:sz w:val="25"/>
          <w:szCs w:val="25"/>
        </w:rPr>
      </w:pPr>
      <w:r>
        <w:rPr>
          <w:rStyle w:val="5"/>
          <w:rFonts w:hint="eastAsia" w:ascii="Microsoft YaHei UI" w:hAnsi="Microsoft YaHei UI" w:eastAsia="Microsoft YaHei UI" w:cs="Microsoft YaHei UI"/>
          <w:i w:val="0"/>
          <w:caps w:val="0"/>
          <w:color w:val="021EAA"/>
          <w:spacing w:val="8"/>
          <w:sz w:val="22"/>
          <w:szCs w:val="22"/>
          <w:bdr w:val="none" w:color="auto" w:sz="0" w:space="0"/>
          <w:shd w:val="clear" w:fill="FFFFFF"/>
        </w:rPr>
        <w:t>这个消息已经导致今天相关个股大涨和一字涨停了，直播有提到，这里就不用多说了。</w:t>
      </w:r>
    </w:p>
    <w:p>
      <w:pPr>
        <w:spacing w:line="240" w:lineRule="auto"/>
        <w:rPr>
          <w:rFonts w:hint="eastAsia"/>
          <w:lang w:val="en-US" w:eastAsia="zh-CN"/>
        </w:rPr>
      </w:pPr>
      <w:r>
        <w:rPr>
          <w:rFonts w:ascii="微软雅黑" w:hAnsi="微软雅黑" w:eastAsia="微软雅黑" w:cs="微软雅黑"/>
          <w:b/>
          <w:sz w:val="22"/>
        </w:rPr>
        <w:t>明日计划：</w:t>
      </w:r>
      <w:bookmarkStart w:id="8" w:name="8598-1536542303673"/>
      <w:bookmarkEnd w:id="8"/>
      <w:bookmarkStart w:id="9" w:name="6523-1536542303676"/>
      <w:bookmarkEnd w:id="9"/>
      <w:bookmarkStart w:id="10" w:name="8130-1536542303665"/>
      <w:bookmarkEnd w:id="10"/>
    </w:p>
    <w:p>
      <w:pPr>
        <w:rPr>
          <w:rFonts w:hint="eastAsia"/>
          <w:strike/>
          <w:dstrike w:val="0"/>
          <w:lang w:val="en-US" w:eastAsia="zh-CN"/>
        </w:rPr>
      </w:pPr>
      <w:r>
        <w:rPr>
          <w:rFonts w:hint="eastAsia"/>
          <w:strike/>
          <w:dstrike w:val="0"/>
          <w:lang w:val="en-US" w:eastAsia="zh-CN"/>
        </w:rPr>
        <w:t>2月1</w:t>
      </w:r>
      <w:r>
        <w:rPr>
          <w:rFonts w:hint="default"/>
          <w:strike/>
          <w:dstrike w:val="0"/>
          <w:lang w:val="en-US" w:eastAsia="zh-CN"/>
        </w:rPr>
        <w:t>5</w:t>
      </w:r>
      <w:r>
        <w:rPr>
          <w:rFonts w:hint="eastAsia"/>
          <w:strike/>
          <w:dstrike w:val="0"/>
          <w:lang w:val="en-US" w:eastAsia="zh-CN"/>
        </w:rPr>
        <w:t>日关注：</w:t>
      </w:r>
    </w:p>
    <w:p>
      <w:pPr>
        <w:rPr>
          <w:rFonts w:hint="default"/>
          <w:strike/>
          <w:dstrike w:val="0"/>
          <w:lang w:val="en-US" w:eastAsia="zh-CN"/>
        </w:rPr>
      </w:pPr>
      <w:r>
        <w:rPr>
          <w:rFonts w:hint="default"/>
          <w:strike/>
          <w:dstrike w:val="0"/>
          <w:lang w:val="en-US" w:eastAsia="zh-CN"/>
        </w:rPr>
        <w:t>彩虹股份</w:t>
      </w:r>
      <w:r>
        <w:rPr>
          <w:rFonts w:hint="eastAsia"/>
          <w:strike/>
          <w:dstrike w:val="0"/>
          <w:lang w:val="en-US" w:eastAsia="zh-CN"/>
        </w:rPr>
        <w:t>（+7.32%）</w:t>
      </w:r>
      <w:r>
        <w:rPr>
          <w:rFonts w:hint="default"/>
          <w:strike/>
          <w:dstrike w:val="0"/>
          <w:lang w:val="en-US" w:eastAsia="zh-CN"/>
        </w:rPr>
        <w:t>、领益智造</w:t>
      </w:r>
      <w:r>
        <w:rPr>
          <w:rFonts w:hint="eastAsia"/>
          <w:strike/>
          <w:dstrike w:val="0"/>
          <w:lang w:val="en-US" w:eastAsia="zh-CN"/>
        </w:rPr>
        <w:t>（+9.90%）</w:t>
      </w:r>
      <w:r>
        <w:rPr>
          <w:rFonts w:hint="default"/>
          <w:strike/>
          <w:dstrike w:val="0"/>
          <w:lang w:val="en-US" w:eastAsia="zh-CN"/>
        </w:rPr>
        <w:t>、东材科技(+9.94%)、维信诺(+10.02%)、华映科技(-5.79%)、隆华科技(-2.81%)、智云股份(+2.90%)、凯盛科技(+10.08%)</w:t>
      </w:r>
    </w:p>
    <w:p>
      <w:pPr>
        <w:rPr>
          <w:rFonts w:hint="eastAsia"/>
          <w:strike/>
          <w:dstrike w:val="0"/>
          <w:lang w:val="en-US" w:eastAsia="zh-CN"/>
        </w:rPr>
      </w:pPr>
    </w:p>
    <w:p>
      <w:pPr>
        <w:rPr>
          <w:rFonts w:hint="eastAsia"/>
          <w:strike/>
          <w:dstrike w:val="0"/>
          <w:lang w:val="en-US" w:eastAsia="zh-CN"/>
        </w:rPr>
      </w:pPr>
      <w:r>
        <w:rPr>
          <w:rFonts w:hint="default"/>
          <w:strike/>
          <w:dstrike w:val="0"/>
          <w:lang w:val="en-US" w:eastAsia="zh-CN"/>
        </w:rPr>
        <w:t>02</w:t>
      </w:r>
      <w:r>
        <w:rPr>
          <w:rFonts w:hint="eastAsia"/>
          <w:strike/>
          <w:dstrike w:val="0"/>
          <w:lang w:val="en-US" w:eastAsia="zh-CN"/>
        </w:rPr>
        <w:t>月19日关注：</w:t>
      </w:r>
    </w:p>
    <w:p>
      <w:pPr>
        <w:rPr>
          <w:rFonts w:hint="eastAsia"/>
          <w:strike/>
          <w:dstrike w:val="0"/>
          <w:lang w:val="en-US" w:eastAsia="zh-CN"/>
        </w:rPr>
      </w:pPr>
      <w:r>
        <w:rPr>
          <w:rFonts w:hint="eastAsia"/>
          <w:strike/>
          <w:dstrike w:val="0"/>
          <w:lang w:val="en-US" w:eastAsia="zh-CN"/>
        </w:rPr>
        <w:t>洁美科技、三丰智能、明泰铝业、奥士康、比音勒芬、天原集团</w:t>
      </w:r>
    </w:p>
    <w:p>
      <w:pPr>
        <w:rPr>
          <w:rFonts w:hint="eastAsia"/>
          <w:strike/>
          <w:dstrike w:val="0"/>
          <w:lang w:val="en-US" w:eastAsia="zh-CN"/>
        </w:rPr>
      </w:pPr>
    </w:p>
    <w:p>
      <w:pPr>
        <w:rPr>
          <w:rFonts w:hint="eastAsia"/>
          <w:strike/>
          <w:dstrike w:val="0"/>
          <w:lang w:val="en-US" w:eastAsia="zh-CN"/>
        </w:rPr>
      </w:pPr>
      <w:r>
        <w:rPr>
          <w:rFonts w:hint="default"/>
          <w:strike/>
          <w:dstrike w:val="0"/>
          <w:lang w:val="en-US" w:eastAsia="zh-CN"/>
        </w:rPr>
        <w:t>02</w:t>
      </w:r>
      <w:r>
        <w:rPr>
          <w:rFonts w:hint="eastAsia"/>
          <w:strike/>
          <w:dstrike w:val="0"/>
          <w:lang w:val="en-US" w:eastAsia="zh-CN"/>
        </w:rPr>
        <w:t>月25日关注：</w:t>
      </w:r>
    </w:p>
    <w:p>
      <w:pPr>
        <w:rPr>
          <w:rFonts w:hint="eastAsia"/>
          <w:strike/>
          <w:dstrike w:val="0"/>
          <w:lang w:val="en-US" w:eastAsia="zh-CN"/>
        </w:rPr>
      </w:pPr>
      <w:r>
        <w:rPr>
          <w:rFonts w:hint="eastAsia"/>
          <w:strike/>
          <w:dstrike w:val="0"/>
          <w:lang w:val="en-US" w:eastAsia="zh-CN"/>
        </w:rPr>
        <w:t>彩虹股份、领益智造、埃斯顿</w:t>
      </w:r>
    </w:p>
    <w:p>
      <w:pPr>
        <w:rPr>
          <w:rFonts w:hint="eastAsia"/>
          <w:lang w:val="en-US" w:eastAsia="zh-CN"/>
        </w:rPr>
      </w:pPr>
    </w:p>
    <w:p>
      <w:pPr>
        <w:rPr>
          <w:rFonts w:hint="eastAsia"/>
          <w:lang w:val="en-US" w:eastAsia="zh-CN"/>
        </w:rPr>
      </w:pPr>
      <w:r>
        <w:rPr>
          <w:rFonts w:hint="default"/>
          <w:lang w:val="en-US" w:eastAsia="zh-CN"/>
        </w:rPr>
        <w:t>02</w:t>
      </w:r>
      <w:r>
        <w:rPr>
          <w:rFonts w:hint="eastAsia"/>
          <w:lang w:val="en-US" w:eastAsia="zh-CN"/>
        </w:rPr>
        <w:t>月28日关注：</w:t>
      </w:r>
    </w:p>
    <w:p>
      <w:pPr>
        <w:rPr>
          <w:rFonts w:hint="eastAsia"/>
          <w:lang w:val="en-US" w:eastAsia="zh-CN"/>
        </w:rPr>
      </w:pPr>
      <w:r>
        <w:rPr>
          <w:rFonts w:hint="eastAsia"/>
          <w:lang w:val="en-US" w:eastAsia="zh-CN"/>
        </w:rPr>
        <w:t>埃斯顿</w:t>
      </w:r>
    </w:p>
    <w:p>
      <w:pPr>
        <w:rPr>
          <w:rFonts w:hint="eastAsia"/>
          <w:lang w:val="en-US" w:eastAsia="zh-CN"/>
        </w:rPr>
      </w:pPr>
    </w:p>
    <w:p>
      <w:pPr>
        <w:rPr>
          <w:rFonts w:hint="eastAsia"/>
          <w:lang w:val="en-US" w:eastAsia="zh-CN"/>
        </w:rPr>
      </w:pPr>
      <w:r>
        <w:rPr>
          <w:rFonts w:hint="default"/>
          <w:lang w:val="en-US" w:eastAsia="zh-CN"/>
        </w:rPr>
        <w:t>03</w:t>
      </w:r>
      <w:r>
        <w:rPr>
          <w:rFonts w:hint="eastAsia"/>
          <w:lang w:val="en-US" w:eastAsia="zh-CN"/>
        </w:rPr>
        <w:t>月</w:t>
      </w:r>
      <w:r>
        <w:rPr>
          <w:rFonts w:hint="default"/>
          <w:lang w:val="en-US" w:eastAsia="zh-CN"/>
        </w:rPr>
        <w:t>0</w:t>
      </w:r>
      <w:r>
        <w:rPr>
          <w:rFonts w:hint="eastAsia"/>
          <w:lang w:val="en-US" w:eastAsia="zh-CN"/>
        </w:rPr>
        <w:t>5</w:t>
      </w:r>
      <w:bookmarkStart w:id="13" w:name="_GoBack"/>
      <w:bookmarkEnd w:id="13"/>
      <w:r>
        <w:rPr>
          <w:rFonts w:hint="eastAsia"/>
          <w:lang w:val="en-US" w:eastAsia="zh-CN"/>
        </w:rPr>
        <w:t>日关注：</w:t>
      </w:r>
    </w:p>
    <w:p>
      <w:pPr>
        <w:rPr>
          <w:rFonts w:hint="eastAsia" w:eastAsiaTheme="minorEastAsia"/>
          <w:lang w:val="en-US" w:eastAsia="zh-CN"/>
        </w:rPr>
      </w:pPr>
      <w:r>
        <w:rPr>
          <w:rFonts w:hint="eastAsia"/>
          <w:lang w:val="en-US" w:eastAsia="zh-CN"/>
        </w:rPr>
        <w:t>尖峰集团、新疆交建</w:t>
      </w:r>
    </w:p>
    <w:p>
      <w:pPr>
        <w:rPr>
          <w:rFonts w:hint="eastAsia"/>
          <w:lang w:val="en-US" w:eastAsia="zh-CN"/>
        </w:rPr>
      </w:pPr>
    </w:p>
    <w:p>
      <w:pPr>
        <w:spacing w:line="240" w:lineRule="auto"/>
        <w:rPr>
          <w:lang w:val="en-US"/>
        </w:rPr>
      </w:pPr>
      <w:r>
        <w:rPr>
          <w:rFonts w:ascii="微软雅黑" w:hAnsi="微软雅黑" w:eastAsia="微软雅黑" w:cs="微软雅黑"/>
          <w:b/>
          <w:sz w:val="22"/>
        </w:rPr>
        <w:t>交易箴言：</w:t>
      </w:r>
    </w:p>
    <w:p>
      <w:pPr>
        <w:rPr>
          <w:rFonts w:hint="eastAsia" w:ascii="方正粗黑宋简体" w:hAnsi="方正粗黑宋简体" w:eastAsia="方正粗黑宋简体" w:cs="方正粗黑宋简体"/>
          <w:lang w:val="en-US" w:eastAsia="zh-CN"/>
        </w:rPr>
      </w:pPr>
      <w:bookmarkStart w:id="11" w:name="8313-1536542303682"/>
      <w:bookmarkEnd w:id="11"/>
      <w:bookmarkStart w:id="12" w:name="9928-1536542303678"/>
      <w:bookmarkEnd w:id="12"/>
      <w:r>
        <w:rPr>
          <w:rFonts w:hint="eastAsia" w:ascii="方正粗黑宋简体" w:hAnsi="方正粗黑宋简体" w:eastAsia="方正粗黑宋简体" w:cs="方正粗黑宋简体"/>
          <w:lang w:val="en-US" w:eastAsia="zh-CN"/>
        </w:rPr>
        <w:t>不断地吸取经验教训，最终做到毫无困难地执行，我们只是需要将自己变成一个熟练的操作员、熟练工而已。</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炒股不是只看K线，要看财报才能赚大钱。</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rPr>
        <w:t>用基本面用在主要的方面去找股票，用技术图形等技术面作为辅助工具去找合适的买卖点。在游资来的时候，颠倒一下，要用技术图形做主要的，基本面做辅助。这样就能避免踩雷。</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1C5CD3"/>
    <w:rsid w:val="01234802"/>
    <w:rsid w:val="0128566B"/>
    <w:rsid w:val="0130624B"/>
    <w:rsid w:val="013419F9"/>
    <w:rsid w:val="014F3B92"/>
    <w:rsid w:val="0152242D"/>
    <w:rsid w:val="0157057E"/>
    <w:rsid w:val="01647B7E"/>
    <w:rsid w:val="016B2B40"/>
    <w:rsid w:val="017B05B5"/>
    <w:rsid w:val="018B5546"/>
    <w:rsid w:val="018E3018"/>
    <w:rsid w:val="01977FEF"/>
    <w:rsid w:val="01A25280"/>
    <w:rsid w:val="01A5702C"/>
    <w:rsid w:val="01E14AEF"/>
    <w:rsid w:val="01E15FF0"/>
    <w:rsid w:val="0202356D"/>
    <w:rsid w:val="02326AB9"/>
    <w:rsid w:val="02420236"/>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AF66B2"/>
    <w:rsid w:val="03D77D11"/>
    <w:rsid w:val="03DA5A87"/>
    <w:rsid w:val="03DD087F"/>
    <w:rsid w:val="03E8388A"/>
    <w:rsid w:val="04032EE8"/>
    <w:rsid w:val="041C7DEF"/>
    <w:rsid w:val="04220426"/>
    <w:rsid w:val="044D03F6"/>
    <w:rsid w:val="04525AAA"/>
    <w:rsid w:val="0459341E"/>
    <w:rsid w:val="045F4CAA"/>
    <w:rsid w:val="046065AB"/>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72D88"/>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86695"/>
    <w:rsid w:val="062C094E"/>
    <w:rsid w:val="062D1854"/>
    <w:rsid w:val="062F1F01"/>
    <w:rsid w:val="062F339D"/>
    <w:rsid w:val="063A7D4A"/>
    <w:rsid w:val="064F020B"/>
    <w:rsid w:val="06603F9C"/>
    <w:rsid w:val="066107E1"/>
    <w:rsid w:val="066C601E"/>
    <w:rsid w:val="06744EAE"/>
    <w:rsid w:val="067A6AFF"/>
    <w:rsid w:val="068851EB"/>
    <w:rsid w:val="068D7A67"/>
    <w:rsid w:val="06915502"/>
    <w:rsid w:val="06944398"/>
    <w:rsid w:val="06A62029"/>
    <w:rsid w:val="06B03E2C"/>
    <w:rsid w:val="06B27910"/>
    <w:rsid w:val="06B4154E"/>
    <w:rsid w:val="06C0355F"/>
    <w:rsid w:val="06C47C16"/>
    <w:rsid w:val="06C51307"/>
    <w:rsid w:val="06D30ADE"/>
    <w:rsid w:val="06D649E6"/>
    <w:rsid w:val="06E62AE5"/>
    <w:rsid w:val="06F50281"/>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9639F1"/>
    <w:rsid w:val="08A92251"/>
    <w:rsid w:val="08C065BA"/>
    <w:rsid w:val="08C5143D"/>
    <w:rsid w:val="08D36394"/>
    <w:rsid w:val="08E30882"/>
    <w:rsid w:val="08EF65CF"/>
    <w:rsid w:val="0912413A"/>
    <w:rsid w:val="091322CC"/>
    <w:rsid w:val="092B4110"/>
    <w:rsid w:val="092D0512"/>
    <w:rsid w:val="092F2F78"/>
    <w:rsid w:val="093670EF"/>
    <w:rsid w:val="09383AB9"/>
    <w:rsid w:val="093B7917"/>
    <w:rsid w:val="09436BC5"/>
    <w:rsid w:val="094F328B"/>
    <w:rsid w:val="094F49CA"/>
    <w:rsid w:val="09711DE5"/>
    <w:rsid w:val="09740E46"/>
    <w:rsid w:val="097A36CE"/>
    <w:rsid w:val="097C15B0"/>
    <w:rsid w:val="098C590A"/>
    <w:rsid w:val="098F4EE0"/>
    <w:rsid w:val="099853DA"/>
    <w:rsid w:val="09A46F5D"/>
    <w:rsid w:val="09C162DD"/>
    <w:rsid w:val="09C3792A"/>
    <w:rsid w:val="09CC4828"/>
    <w:rsid w:val="09D47958"/>
    <w:rsid w:val="09D7518A"/>
    <w:rsid w:val="09E01E43"/>
    <w:rsid w:val="09E4085B"/>
    <w:rsid w:val="09F101DA"/>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434C3"/>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A1A1C"/>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CFE2AE8"/>
    <w:rsid w:val="0D0B0DE6"/>
    <w:rsid w:val="0D113ADC"/>
    <w:rsid w:val="0D123C4C"/>
    <w:rsid w:val="0D2627E2"/>
    <w:rsid w:val="0D275AA8"/>
    <w:rsid w:val="0D441CB0"/>
    <w:rsid w:val="0D4648FA"/>
    <w:rsid w:val="0D4C6DF5"/>
    <w:rsid w:val="0D4C7B5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338B4"/>
    <w:rsid w:val="0E7C7DD9"/>
    <w:rsid w:val="0E7F2FEB"/>
    <w:rsid w:val="0E8E7C5A"/>
    <w:rsid w:val="0E8F1140"/>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83F7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B17AC"/>
    <w:rsid w:val="10603BF4"/>
    <w:rsid w:val="106415C5"/>
    <w:rsid w:val="107021AE"/>
    <w:rsid w:val="107232DD"/>
    <w:rsid w:val="10766EF7"/>
    <w:rsid w:val="10771EFF"/>
    <w:rsid w:val="107A0C96"/>
    <w:rsid w:val="107A3DC8"/>
    <w:rsid w:val="107A75ED"/>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B53518"/>
    <w:rsid w:val="11D65E05"/>
    <w:rsid w:val="11D86036"/>
    <w:rsid w:val="11DD7B45"/>
    <w:rsid w:val="11EC5575"/>
    <w:rsid w:val="1203742B"/>
    <w:rsid w:val="122020CC"/>
    <w:rsid w:val="122118E2"/>
    <w:rsid w:val="1231010E"/>
    <w:rsid w:val="12366353"/>
    <w:rsid w:val="124342D5"/>
    <w:rsid w:val="12450F97"/>
    <w:rsid w:val="124C637F"/>
    <w:rsid w:val="125C533A"/>
    <w:rsid w:val="125E6D9F"/>
    <w:rsid w:val="12703CF2"/>
    <w:rsid w:val="128E315B"/>
    <w:rsid w:val="129313C9"/>
    <w:rsid w:val="129B0032"/>
    <w:rsid w:val="129B5009"/>
    <w:rsid w:val="129C4A43"/>
    <w:rsid w:val="129F0628"/>
    <w:rsid w:val="12A42AB2"/>
    <w:rsid w:val="12A764BE"/>
    <w:rsid w:val="12AD4B2B"/>
    <w:rsid w:val="12C67D17"/>
    <w:rsid w:val="12F2076C"/>
    <w:rsid w:val="13103651"/>
    <w:rsid w:val="13155065"/>
    <w:rsid w:val="13264D6F"/>
    <w:rsid w:val="132C7B29"/>
    <w:rsid w:val="1333266D"/>
    <w:rsid w:val="13430B4B"/>
    <w:rsid w:val="134A614D"/>
    <w:rsid w:val="1356028C"/>
    <w:rsid w:val="135A46F1"/>
    <w:rsid w:val="135B1ED9"/>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755A3A"/>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B4088A"/>
    <w:rsid w:val="15BF5ABC"/>
    <w:rsid w:val="15C22954"/>
    <w:rsid w:val="15CB46AE"/>
    <w:rsid w:val="15CF200C"/>
    <w:rsid w:val="15DB63E4"/>
    <w:rsid w:val="15DB709E"/>
    <w:rsid w:val="15F10798"/>
    <w:rsid w:val="15F47D7A"/>
    <w:rsid w:val="15F51D1C"/>
    <w:rsid w:val="160659D5"/>
    <w:rsid w:val="16082B50"/>
    <w:rsid w:val="1609090A"/>
    <w:rsid w:val="160B115C"/>
    <w:rsid w:val="161E6781"/>
    <w:rsid w:val="162C36C8"/>
    <w:rsid w:val="163E0050"/>
    <w:rsid w:val="1640732D"/>
    <w:rsid w:val="16430633"/>
    <w:rsid w:val="16531EE1"/>
    <w:rsid w:val="16681C7F"/>
    <w:rsid w:val="166E34FC"/>
    <w:rsid w:val="167B04FF"/>
    <w:rsid w:val="168419AD"/>
    <w:rsid w:val="168B06F9"/>
    <w:rsid w:val="16961582"/>
    <w:rsid w:val="16A56FB2"/>
    <w:rsid w:val="16BB7F34"/>
    <w:rsid w:val="16BF0588"/>
    <w:rsid w:val="16BF1790"/>
    <w:rsid w:val="16C621A2"/>
    <w:rsid w:val="16C64BFD"/>
    <w:rsid w:val="16D84322"/>
    <w:rsid w:val="16DE3EC8"/>
    <w:rsid w:val="16E7096B"/>
    <w:rsid w:val="16EF0EE1"/>
    <w:rsid w:val="16EF1747"/>
    <w:rsid w:val="17007DC5"/>
    <w:rsid w:val="17026F67"/>
    <w:rsid w:val="17042C3D"/>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864AB"/>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10983"/>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182715"/>
    <w:rsid w:val="1B2163AD"/>
    <w:rsid w:val="1B43371D"/>
    <w:rsid w:val="1B4367F4"/>
    <w:rsid w:val="1B5C2C5D"/>
    <w:rsid w:val="1B747074"/>
    <w:rsid w:val="1B803467"/>
    <w:rsid w:val="1B9149EE"/>
    <w:rsid w:val="1B915017"/>
    <w:rsid w:val="1B944CB1"/>
    <w:rsid w:val="1B9A4555"/>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1469A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862EE0"/>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A0C8F"/>
    <w:rsid w:val="204C06AD"/>
    <w:rsid w:val="20583167"/>
    <w:rsid w:val="2063248E"/>
    <w:rsid w:val="206A79AA"/>
    <w:rsid w:val="2078113D"/>
    <w:rsid w:val="2079721B"/>
    <w:rsid w:val="207C6EA9"/>
    <w:rsid w:val="20837656"/>
    <w:rsid w:val="2094409D"/>
    <w:rsid w:val="20A06974"/>
    <w:rsid w:val="20B176AD"/>
    <w:rsid w:val="20BF12E3"/>
    <w:rsid w:val="20C7334D"/>
    <w:rsid w:val="20FB5CAC"/>
    <w:rsid w:val="210B33AA"/>
    <w:rsid w:val="210C0C9A"/>
    <w:rsid w:val="210E29F2"/>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EF5E2C"/>
    <w:rsid w:val="21F9403C"/>
    <w:rsid w:val="220130C8"/>
    <w:rsid w:val="22165BA2"/>
    <w:rsid w:val="22190C7F"/>
    <w:rsid w:val="221F3F25"/>
    <w:rsid w:val="2231277B"/>
    <w:rsid w:val="22333AA1"/>
    <w:rsid w:val="224B3914"/>
    <w:rsid w:val="224C18DA"/>
    <w:rsid w:val="225C7BF3"/>
    <w:rsid w:val="2262474E"/>
    <w:rsid w:val="22966312"/>
    <w:rsid w:val="22B921D1"/>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2C47B0"/>
    <w:rsid w:val="2541038B"/>
    <w:rsid w:val="254E4B14"/>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DC02D7"/>
    <w:rsid w:val="25E41222"/>
    <w:rsid w:val="25EC56F7"/>
    <w:rsid w:val="25FA399D"/>
    <w:rsid w:val="260F4A69"/>
    <w:rsid w:val="2629437D"/>
    <w:rsid w:val="262D4883"/>
    <w:rsid w:val="26316F7D"/>
    <w:rsid w:val="2640057A"/>
    <w:rsid w:val="26446001"/>
    <w:rsid w:val="26496B30"/>
    <w:rsid w:val="2654390B"/>
    <w:rsid w:val="26584BC9"/>
    <w:rsid w:val="265B3762"/>
    <w:rsid w:val="26745E1B"/>
    <w:rsid w:val="267C0312"/>
    <w:rsid w:val="2681036C"/>
    <w:rsid w:val="2683536B"/>
    <w:rsid w:val="268A49E8"/>
    <w:rsid w:val="26911DF2"/>
    <w:rsid w:val="269B26E9"/>
    <w:rsid w:val="26A57A65"/>
    <w:rsid w:val="26D812DC"/>
    <w:rsid w:val="26D846DD"/>
    <w:rsid w:val="26D85EDD"/>
    <w:rsid w:val="26FA0563"/>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97615E"/>
    <w:rsid w:val="27C73D38"/>
    <w:rsid w:val="27D6481D"/>
    <w:rsid w:val="27E60AEC"/>
    <w:rsid w:val="27E92A96"/>
    <w:rsid w:val="27EA619E"/>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76185"/>
    <w:rsid w:val="2A285457"/>
    <w:rsid w:val="2A2A4C4D"/>
    <w:rsid w:val="2A3B4EF0"/>
    <w:rsid w:val="2A575882"/>
    <w:rsid w:val="2A665B39"/>
    <w:rsid w:val="2A7B42A5"/>
    <w:rsid w:val="2A800EFA"/>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635FA5"/>
    <w:rsid w:val="2B715FF9"/>
    <w:rsid w:val="2B722818"/>
    <w:rsid w:val="2B740D22"/>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96657"/>
    <w:rsid w:val="2BEE5F38"/>
    <w:rsid w:val="2BF16B7A"/>
    <w:rsid w:val="2C01653C"/>
    <w:rsid w:val="2C174697"/>
    <w:rsid w:val="2C1A5864"/>
    <w:rsid w:val="2C2A1BC1"/>
    <w:rsid w:val="2C36468A"/>
    <w:rsid w:val="2C380A4C"/>
    <w:rsid w:val="2C440E44"/>
    <w:rsid w:val="2C517FCF"/>
    <w:rsid w:val="2C5A3919"/>
    <w:rsid w:val="2C662345"/>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AC7218"/>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64D9B"/>
    <w:rsid w:val="2ED912C5"/>
    <w:rsid w:val="2EDC5069"/>
    <w:rsid w:val="2EE9767A"/>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02BCA"/>
    <w:rsid w:val="2F9D3E93"/>
    <w:rsid w:val="2FAC0AEB"/>
    <w:rsid w:val="2FAF3F01"/>
    <w:rsid w:val="2FB8673A"/>
    <w:rsid w:val="2FC1718F"/>
    <w:rsid w:val="2FD53C66"/>
    <w:rsid w:val="2FD57AE6"/>
    <w:rsid w:val="2FE32137"/>
    <w:rsid w:val="2FF3497A"/>
    <w:rsid w:val="300D1A47"/>
    <w:rsid w:val="301C3119"/>
    <w:rsid w:val="302A76D8"/>
    <w:rsid w:val="30325457"/>
    <w:rsid w:val="303A158D"/>
    <w:rsid w:val="303C3728"/>
    <w:rsid w:val="306265EF"/>
    <w:rsid w:val="307642F8"/>
    <w:rsid w:val="307B6C06"/>
    <w:rsid w:val="307C2FD5"/>
    <w:rsid w:val="307F45CE"/>
    <w:rsid w:val="308472ED"/>
    <w:rsid w:val="30883BF5"/>
    <w:rsid w:val="30884F1F"/>
    <w:rsid w:val="308927E7"/>
    <w:rsid w:val="30911BD5"/>
    <w:rsid w:val="30966796"/>
    <w:rsid w:val="30A83E2F"/>
    <w:rsid w:val="30BE10FD"/>
    <w:rsid w:val="30BF319F"/>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56E56"/>
    <w:rsid w:val="33C82323"/>
    <w:rsid w:val="33E940B3"/>
    <w:rsid w:val="33FA629C"/>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A3EDD"/>
    <w:rsid w:val="34A67B11"/>
    <w:rsid w:val="34B775B2"/>
    <w:rsid w:val="34CD6D56"/>
    <w:rsid w:val="34D93B8E"/>
    <w:rsid w:val="34E029AA"/>
    <w:rsid w:val="34E038B6"/>
    <w:rsid w:val="34E2546A"/>
    <w:rsid w:val="34E30F0F"/>
    <w:rsid w:val="34ED1008"/>
    <w:rsid w:val="34F01269"/>
    <w:rsid w:val="35007CFC"/>
    <w:rsid w:val="351241C6"/>
    <w:rsid w:val="35151BB3"/>
    <w:rsid w:val="35194E02"/>
    <w:rsid w:val="351F02B8"/>
    <w:rsid w:val="35212DC6"/>
    <w:rsid w:val="3543425C"/>
    <w:rsid w:val="35480EDF"/>
    <w:rsid w:val="35583B40"/>
    <w:rsid w:val="355E5111"/>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07444"/>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AF0B71"/>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BF6928"/>
    <w:rsid w:val="38DB444F"/>
    <w:rsid w:val="38E4492B"/>
    <w:rsid w:val="38EA31B9"/>
    <w:rsid w:val="38EE644D"/>
    <w:rsid w:val="38F335E0"/>
    <w:rsid w:val="38F44EAF"/>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6F144C"/>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5B09F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E32F4C"/>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02477"/>
    <w:rsid w:val="3C9D0BD3"/>
    <w:rsid w:val="3C9F1451"/>
    <w:rsid w:val="3CA5557B"/>
    <w:rsid w:val="3CAC1A05"/>
    <w:rsid w:val="3CB47B42"/>
    <w:rsid w:val="3CB851BD"/>
    <w:rsid w:val="3CBF2113"/>
    <w:rsid w:val="3CC15D23"/>
    <w:rsid w:val="3CC5059F"/>
    <w:rsid w:val="3CC5470F"/>
    <w:rsid w:val="3CC80E2A"/>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8D1D8B"/>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52431"/>
    <w:rsid w:val="3F8B38F8"/>
    <w:rsid w:val="3F911160"/>
    <w:rsid w:val="3F9306E0"/>
    <w:rsid w:val="3FA47B82"/>
    <w:rsid w:val="3FB60A8F"/>
    <w:rsid w:val="3FD16542"/>
    <w:rsid w:val="3FD50823"/>
    <w:rsid w:val="3FE57A37"/>
    <w:rsid w:val="3FE6620E"/>
    <w:rsid w:val="40190984"/>
    <w:rsid w:val="401F1357"/>
    <w:rsid w:val="402D5AAC"/>
    <w:rsid w:val="403C756C"/>
    <w:rsid w:val="404B50D7"/>
    <w:rsid w:val="406358BC"/>
    <w:rsid w:val="40644CC3"/>
    <w:rsid w:val="40720EFD"/>
    <w:rsid w:val="40787772"/>
    <w:rsid w:val="40836E0A"/>
    <w:rsid w:val="40842D6B"/>
    <w:rsid w:val="4084312C"/>
    <w:rsid w:val="408C2152"/>
    <w:rsid w:val="40923A38"/>
    <w:rsid w:val="40993D5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6677EA"/>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A39A7"/>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212C3"/>
    <w:rsid w:val="48C676CB"/>
    <w:rsid w:val="48C76242"/>
    <w:rsid w:val="48CE01C1"/>
    <w:rsid w:val="48DF4187"/>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4D648D"/>
    <w:rsid w:val="4A637F37"/>
    <w:rsid w:val="4A6B6D2C"/>
    <w:rsid w:val="4A8169BE"/>
    <w:rsid w:val="4A8A3E4B"/>
    <w:rsid w:val="4A9506F7"/>
    <w:rsid w:val="4A9536DD"/>
    <w:rsid w:val="4A986952"/>
    <w:rsid w:val="4A987D26"/>
    <w:rsid w:val="4A9D684D"/>
    <w:rsid w:val="4AB70DD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543941"/>
    <w:rsid w:val="4C7B7FEC"/>
    <w:rsid w:val="4C8121AB"/>
    <w:rsid w:val="4C894CEA"/>
    <w:rsid w:val="4C8E5216"/>
    <w:rsid w:val="4C917F0F"/>
    <w:rsid w:val="4CDC002F"/>
    <w:rsid w:val="4CE6187C"/>
    <w:rsid w:val="4CE65642"/>
    <w:rsid w:val="4CE8280A"/>
    <w:rsid w:val="4CEF5956"/>
    <w:rsid w:val="4CF01713"/>
    <w:rsid w:val="4CFF366F"/>
    <w:rsid w:val="4D0A73B1"/>
    <w:rsid w:val="4D121FD2"/>
    <w:rsid w:val="4D1917A8"/>
    <w:rsid w:val="4D1E230F"/>
    <w:rsid w:val="4D3A7C59"/>
    <w:rsid w:val="4D3B644C"/>
    <w:rsid w:val="4D3C2959"/>
    <w:rsid w:val="4D65143D"/>
    <w:rsid w:val="4D664EF9"/>
    <w:rsid w:val="4D6A31B7"/>
    <w:rsid w:val="4D93613E"/>
    <w:rsid w:val="4D974816"/>
    <w:rsid w:val="4DA672D4"/>
    <w:rsid w:val="4DAF3144"/>
    <w:rsid w:val="4DBE19C2"/>
    <w:rsid w:val="4DC44364"/>
    <w:rsid w:val="4DD44AD0"/>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091E10"/>
    <w:rsid w:val="4F165B40"/>
    <w:rsid w:val="4F20441E"/>
    <w:rsid w:val="4F236603"/>
    <w:rsid w:val="4F263247"/>
    <w:rsid w:val="4F2C5B20"/>
    <w:rsid w:val="4F32218E"/>
    <w:rsid w:val="4F4B0454"/>
    <w:rsid w:val="4F4D4A7F"/>
    <w:rsid w:val="4F4E26AD"/>
    <w:rsid w:val="4F5F45E7"/>
    <w:rsid w:val="4F6F2B2A"/>
    <w:rsid w:val="4F965F99"/>
    <w:rsid w:val="4F9A754C"/>
    <w:rsid w:val="4FA51FC1"/>
    <w:rsid w:val="4FBA02D7"/>
    <w:rsid w:val="4FBD302C"/>
    <w:rsid w:val="4FC576DE"/>
    <w:rsid w:val="4FC97DC9"/>
    <w:rsid w:val="4FCE2834"/>
    <w:rsid w:val="4FEE729E"/>
    <w:rsid w:val="4FEF2DC0"/>
    <w:rsid w:val="4FF25B13"/>
    <w:rsid w:val="4FF65B0D"/>
    <w:rsid w:val="4FFF177F"/>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C18A3"/>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22CD1"/>
    <w:rsid w:val="528319F0"/>
    <w:rsid w:val="528B62BC"/>
    <w:rsid w:val="529F4222"/>
    <w:rsid w:val="52A4399F"/>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57F1"/>
    <w:rsid w:val="531869BC"/>
    <w:rsid w:val="53195672"/>
    <w:rsid w:val="532845D8"/>
    <w:rsid w:val="53292525"/>
    <w:rsid w:val="53386D49"/>
    <w:rsid w:val="5346326D"/>
    <w:rsid w:val="535300BC"/>
    <w:rsid w:val="535457FD"/>
    <w:rsid w:val="53613041"/>
    <w:rsid w:val="53620931"/>
    <w:rsid w:val="536461D5"/>
    <w:rsid w:val="5377001D"/>
    <w:rsid w:val="537940E2"/>
    <w:rsid w:val="538C0DB6"/>
    <w:rsid w:val="53930824"/>
    <w:rsid w:val="53A50005"/>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11E7"/>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1C4FF4"/>
    <w:rsid w:val="552E7B01"/>
    <w:rsid w:val="5539209E"/>
    <w:rsid w:val="555605A3"/>
    <w:rsid w:val="55632330"/>
    <w:rsid w:val="556E1E0E"/>
    <w:rsid w:val="557B5091"/>
    <w:rsid w:val="5582607F"/>
    <w:rsid w:val="558C3DD7"/>
    <w:rsid w:val="558C5525"/>
    <w:rsid w:val="55964F95"/>
    <w:rsid w:val="559A6F4B"/>
    <w:rsid w:val="55AA20C6"/>
    <w:rsid w:val="55B374ED"/>
    <w:rsid w:val="55B51359"/>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A695C"/>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57373C"/>
    <w:rsid w:val="57751DA1"/>
    <w:rsid w:val="57892753"/>
    <w:rsid w:val="578C6277"/>
    <w:rsid w:val="57A976CF"/>
    <w:rsid w:val="57D04474"/>
    <w:rsid w:val="57D44AE6"/>
    <w:rsid w:val="57D90E3A"/>
    <w:rsid w:val="57DA5662"/>
    <w:rsid w:val="57ED486E"/>
    <w:rsid w:val="57F100DF"/>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30D7A"/>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9C7EED"/>
    <w:rsid w:val="5AAB5BDF"/>
    <w:rsid w:val="5AB55D62"/>
    <w:rsid w:val="5ABB10CB"/>
    <w:rsid w:val="5AC83137"/>
    <w:rsid w:val="5ACB6B07"/>
    <w:rsid w:val="5AD91F12"/>
    <w:rsid w:val="5AED4CE2"/>
    <w:rsid w:val="5AFE4B41"/>
    <w:rsid w:val="5AFE6C9F"/>
    <w:rsid w:val="5AFF2C16"/>
    <w:rsid w:val="5B0A38CB"/>
    <w:rsid w:val="5B0D0DAB"/>
    <w:rsid w:val="5B1A281A"/>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7F153B"/>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35C8C"/>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756B9"/>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0693A"/>
    <w:rsid w:val="5FDC54B2"/>
    <w:rsid w:val="5FE014D1"/>
    <w:rsid w:val="5FE36389"/>
    <w:rsid w:val="5FE73EAF"/>
    <w:rsid w:val="5FF31885"/>
    <w:rsid w:val="601B0C3B"/>
    <w:rsid w:val="60290442"/>
    <w:rsid w:val="603858FC"/>
    <w:rsid w:val="60396B20"/>
    <w:rsid w:val="60397D0D"/>
    <w:rsid w:val="603E4C08"/>
    <w:rsid w:val="60501874"/>
    <w:rsid w:val="605C34EC"/>
    <w:rsid w:val="606576DF"/>
    <w:rsid w:val="607B0F50"/>
    <w:rsid w:val="60866833"/>
    <w:rsid w:val="60954219"/>
    <w:rsid w:val="60A0766E"/>
    <w:rsid w:val="60A564FB"/>
    <w:rsid w:val="60A772D5"/>
    <w:rsid w:val="60AD3F87"/>
    <w:rsid w:val="60DC7BAD"/>
    <w:rsid w:val="6100428F"/>
    <w:rsid w:val="612F6EFB"/>
    <w:rsid w:val="61325CA3"/>
    <w:rsid w:val="614B4800"/>
    <w:rsid w:val="614F4DD1"/>
    <w:rsid w:val="61512AEE"/>
    <w:rsid w:val="61583BA9"/>
    <w:rsid w:val="617544EF"/>
    <w:rsid w:val="617C2CAD"/>
    <w:rsid w:val="61833763"/>
    <w:rsid w:val="61B2107A"/>
    <w:rsid w:val="61B31EEA"/>
    <w:rsid w:val="61B3280B"/>
    <w:rsid w:val="61B95D15"/>
    <w:rsid w:val="61CD6317"/>
    <w:rsid w:val="61D5175F"/>
    <w:rsid w:val="61F22BEA"/>
    <w:rsid w:val="62004D9D"/>
    <w:rsid w:val="62144378"/>
    <w:rsid w:val="622B4947"/>
    <w:rsid w:val="623C21BB"/>
    <w:rsid w:val="623C29CA"/>
    <w:rsid w:val="62522B21"/>
    <w:rsid w:val="62642FCC"/>
    <w:rsid w:val="628534F3"/>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117D73"/>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BF1702"/>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8C0838"/>
    <w:rsid w:val="658F31C4"/>
    <w:rsid w:val="65917546"/>
    <w:rsid w:val="659422FC"/>
    <w:rsid w:val="6598121A"/>
    <w:rsid w:val="659D27A2"/>
    <w:rsid w:val="65AA72AA"/>
    <w:rsid w:val="65BA7C51"/>
    <w:rsid w:val="65BF3B3D"/>
    <w:rsid w:val="65E16748"/>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7C1E91"/>
    <w:rsid w:val="67811AA6"/>
    <w:rsid w:val="6784463B"/>
    <w:rsid w:val="67873EDD"/>
    <w:rsid w:val="678C1766"/>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EA1D55"/>
    <w:rsid w:val="68F55E54"/>
    <w:rsid w:val="68F9345B"/>
    <w:rsid w:val="690B3DB8"/>
    <w:rsid w:val="690C73C1"/>
    <w:rsid w:val="690E470A"/>
    <w:rsid w:val="69134165"/>
    <w:rsid w:val="69145543"/>
    <w:rsid w:val="69455631"/>
    <w:rsid w:val="69490E64"/>
    <w:rsid w:val="694C4ABC"/>
    <w:rsid w:val="69505908"/>
    <w:rsid w:val="69511D7C"/>
    <w:rsid w:val="69645308"/>
    <w:rsid w:val="69667239"/>
    <w:rsid w:val="698F63A7"/>
    <w:rsid w:val="69AF334E"/>
    <w:rsid w:val="69B20BA4"/>
    <w:rsid w:val="69B338D7"/>
    <w:rsid w:val="69BB58FB"/>
    <w:rsid w:val="69BE75D3"/>
    <w:rsid w:val="69BF3BEF"/>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2136F"/>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185F1B"/>
    <w:rsid w:val="6D4911E1"/>
    <w:rsid w:val="6D4D770A"/>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36A31"/>
    <w:rsid w:val="6EA40439"/>
    <w:rsid w:val="6EAD196C"/>
    <w:rsid w:val="6EB0714F"/>
    <w:rsid w:val="6EB7160A"/>
    <w:rsid w:val="6EBC0F61"/>
    <w:rsid w:val="6EBC4C9D"/>
    <w:rsid w:val="6EF84418"/>
    <w:rsid w:val="6F016BFE"/>
    <w:rsid w:val="6F194FFA"/>
    <w:rsid w:val="6F257E2B"/>
    <w:rsid w:val="6F292A14"/>
    <w:rsid w:val="6F362C54"/>
    <w:rsid w:val="6F476ED9"/>
    <w:rsid w:val="6F4902C7"/>
    <w:rsid w:val="6F4A0EC6"/>
    <w:rsid w:val="6F6C584C"/>
    <w:rsid w:val="6F74384E"/>
    <w:rsid w:val="6F7A1086"/>
    <w:rsid w:val="6F7B7296"/>
    <w:rsid w:val="6F7D30C6"/>
    <w:rsid w:val="6F855C15"/>
    <w:rsid w:val="6F8C70D0"/>
    <w:rsid w:val="6FA43E74"/>
    <w:rsid w:val="6FCD5F96"/>
    <w:rsid w:val="6FCD6A80"/>
    <w:rsid w:val="6FDF228C"/>
    <w:rsid w:val="6FEC6BA3"/>
    <w:rsid w:val="6FEE7509"/>
    <w:rsid w:val="6FF04192"/>
    <w:rsid w:val="70035EF1"/>
    <w:rsid w:val="701048BF"/>
    <w:rsid w:val="70184AA7"/>
    <w:rsid w:val="70255ADB"/>
    <w:rsid w:val="702A6418"/>
    <w:rsid w:val="702F450B"/>
    <w:rsid w:val="70404FC8"/>
    <w:rsid w:val="70425707"/>
    <w:rsid w:val="70511DE4"/>
    <w:rsid w:val="70583430"/>
    <w:rsid w:val="70644806"/>
    <w:rsid w:val="706A34F7"/>
    <w:rsid w:val="708A14C9"/>
    <w:rsid w:val="70A44053"/>
    <w:rsid w:val="70B23DA1"/>
    <w:rsid w:val="70B57D29"/>
    <w:rsid w:val="70D42F6E"/>
    <w:rsid w:val="70D71C61"/>
    <w:rsid w:val="710B2E1E"/>
    <w:rsid w:val="71163A30"/>
    <w:rsid w:val="711B56A9"/>
    <w:rsid w:val="711F61AF"/>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61BBB"/>
    <w:rsid w:val="72674761"/>
    <w:rsid w:val="728E59BC"/>
    <w:rsid w:val="729B7F22"/>
    <w:rsid w:val="729E0354"/>
    <w:rsid w:val="72AA2B05"/>
    <w:rsid w:val="72C546A9"/>
    <w:rsid w:val="72DE37F7"/>
    <w:rsid w:val="72E073E5"/>
    <w:rsid w:val="72EC7EF7"/>
    <w:rsid w:val="72F05E81"/>
    <w:rsid w:val="72FA34C8"/>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B3AAE"/>
    <w:rsid w:val="755B23F0"/>
    <w:rsid w:val="756441E0"/>
    <w:rsid w:val="7569689C"/>
    <w:rsid w:val="757C4596"/>
    <w:rsid w:val="75972010"/>
    <w:rsid w:val="759D43E0"/>
    <w:rsid w:val="75A738BE"/>
    <w:rsid w:val="75AA23BD"/>
    <w:rsid w:val="75B15260"/>
    <w:rsid w:val="75D13ED7"/>
    <w:rsid w:val="75D72DBF"/>
    <w:rsid w:val="75E354AB"/>
    <w:rsid w:val="75E56D91"/>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7776F"/>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3F3BE0"/>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7A3EFB"/>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430EB"/>
    <w:rsid w:val="7BBE34CB"/>
    <w:rsid w:val="7BF262F4"/>
    <w:rsid w:val="7BFC0376"/>
    <w:rsid w:val="7C0773BC"/>
    <w:rsid w:val="7C0943F2"/>
    <w:rsid w:val="7C0C1743"/>
    <w:rsid w:val="7C0D29FF"/>
    <w:rsid w:val="7C1823A4"/>
    <w:rsid w:val="7C1D24D0"/>
    <w:rsid w:val="7C1E37BA"/>
    <w:rsid w:val="7C2F5139"/>
    <w:rsid w:val="7C3634B1"/>
    <w:rsid w:val="7C3B2D2B"/>
    <w:rsid w:val="7C410F8F"/>
    <w:rsid w:val="7C561668"/>
    <w:rsid w:val="7C672773"/>
    <w:rsid w:val="7C920129"/>
    <w:rsid w:val="7C963602"/>
    <w:rsid w:val="7CA008B3"/>
    <w:rsid w:val="7CA91F8C"/>
    <w:rsid w:val="7CAE0131"/>
    <w:rsid w:val="7CB876F9"/>
    <w:rsid w:val="7CC836D2"/>
    <w:rsid w:val="7CCD3194"/>
    <w:rsid w:val="7D2D607C"/>
    <w:rsid w:val="7D4164FE"/>
    <w:rsid w:val="7D4E42B7"/>
    <w:rsid w:val="7D542A51"/>
    <w:rsid w:val="7D576356"/>
    <w:rsid w:val="7D5D65BE"/>
    <w:rsid w:val="7D5D6C62"/>
    <w:rsid w:val="7D617BDB"/>
    <w:rsid w:val="7D632F91"/>
    <w:rsid w:val="7D677994"/>
    <w:rsid w:val="7D782772"/>
    <w:rsid w:val="7D8173E7"/>
    <w:rsid w:val="7D8247B4"/>
    <w:rsid w:val="7D8E5DA9"/>
    <w:rsid w:val="7D980DF8"/>
    <w:rsid w:val="7D9C6FEC"/>
    <w:rsid w:val="7DBC1FF9"/>
    <w:rsid w:val="7DBC6226"/>
    <w:rsid w:val="7DC32C10"/>
    <w:rsid w:val="7DCC6265"/>
    <w:rsid w:val="7DE579BE"/>
    <w:rsid w:val="7DE75339"/>
    <w:rsid w:val="7DEC6415"/>
    <w:rsid w:val="7E0D4015"/>
    <w:rsid w:val="7E0E2CED"/>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24808"/>
    <w:rsid w:val="7F380987"/>
    <w:rsid w:val="7F3C7D4F"/>
    <w:rsid w:val="7F3F1296"/>
    <w:rsid w:val="7F4F4807"/>
    <w:rsid w:val="7F4F614C"/>
    <w:rsid w:val="7F581501"/>
    <w:rsid w:val="7F662082"/>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2C50A9"/>
      <w:u w:val="none"/>
    </w:rPr>
  </w:style>
  <w:style w:type="character" w:styleId="7">
    <w:name w:val="Emphasis"/>
    <w:basedOn w:val="4"/>
    <w:qFormat/>
    <w:uiPriority w:val="0"/>
  </w:style>
  <w:style w:type="character" w:styleId="8">
    <w:name w:val="HTML Definition"/>
    <w:basedOn w:val="4"/>
    <w:qFormat/>
    <w:uiPriority w:val="0"/>
    <w:rPr>
      <w:i/>
    </w:rPr>
  </w:style>
  <w:style w:type="character" w:styleId="9">
    <w:name w:val="Hyperlink"/>
    <w:basedOn w:val="4"/>
    <w:qFormat/>
    <w:uiPriority w:val="0"/>
    <w:rPr>
      <w:color w:val="2C50A9"/>
      <w:u w:val="none"/>
    </w:rPr>
  </w:style>
  <w:style w:type="character" w:styleId="10">
    <w:name w:val="HTML Code"/>
    <w:basedOn w:val="4"/>
    <w:qFormat/>
    <w:uiPriority w:val="0"/>
    <w:rPr>
      <w:rFonts w:ascii="monospace" w:hAnsi="monospace" w:eastAsia="monospace" w:cs="monospace"/>
      <w:color w:val="C7254E"/>
      <w:sz w:val="21"/>
      <w:szCs w:val="21"/>
      <w:shd w:val="clear" w:fill="F9F2F4"/>
    </w:rPr>
  </w:style>
  <w:style w:type="character" w:styleId="11">
    <w:name w:val="HTML Keyboard"/>
    <w:basedOn w:val="4"/>
    <w:qFormat/>
    <w:uiPriority w:val="0"/>
    <w:rPr>
      <w:rFonts w:hint="default" w:ascii="monospace" w:hAnsi="monospace" w:eastAsia="monospace" w:cs="monospace"/>
      <w:b/>
      <w:color w:val="D22222"/>
      <w:sz w:val="21"/>
      <w:szCs w:val="21"/>
    </w:rPr>
  </w:style>
  <w:style w:type="character" w:styleId="12">
    <w:name w:val="HTML Sample"/>
    <w:basedOn w:val="4"/>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Office_11.1.0.8415_F1E327BC-269C-435d-A152-05C5408002CA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2019-03-04T14:34:01Z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