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7</w:t>
      </w:r>
      <w:bookmarkStart w:id="13" w:name="_GoBack"/>
      <w:bookmarkEnd w:id="13"/>
    </w:p>
    <w:tbl>
      <w:tblPr>
        <w:tblStyle w:val="3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775"/>
        <w:gridCol w:w="963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77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963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埃斯顿002747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9.21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10.55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触碰压力位10.65下来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持仓2000股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新疆交建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33.08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38.07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妖股潜质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德新交运</w:t>
            </w:r>
          </w:p>
        </w:tc>
        <w:tc>
          <w:tcPr>
            <w:tcW w:w="77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卖出</w:t>
            </w:r>
          </w:p>
        </w:tc>
        <w:tc>
          <w:tcPr>
            <w:tcW w:w="96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42.17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45.78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妖股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  <w:r>
              <w:rPr>
                <w:rFonts w:hint="default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7380-1536542303605"/>
      <w:bookmarkEnd w:id="0"/>
      <w:bookmarkStart w:id="1" w:name="9057-1536542303601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3677-1536542303641"/>
      <w:bookmarkEnd w:id="2"/>
      <w:bookmarkStart w:id="3" w:name="2911-1536542303635"/>
      <w:bookmarkEnd w:id="3"/>
      <w:bookmarkStart w:id="4" w:name="1096-1536542303639"/>
      <w:bookmarkEnd w:id="4"/>
      <w:bookmarkStart w:id="5" w:name="2151-1536542303645"/>
      <w:bookmarkEnd w:id="5"/>
      <w:bookmarkStart w:id="6" w:name="8416-1536542303643"/>
      <w:bookmarkEnd w:id="6"/>
      <w:bookmarkStart w:id="7" w:name="1227-1536542303637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今日周四（3月7日），上证指数高开1个点，随后全天围绕昨日收盘价上下震荡，最终，沪指收出十字星，成交量比昨日放大5%。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 xml:space="preserve"> 方星海：科创板已经“开门迎客” 将以最快速度落地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对于设立科创板试点注册制何时落地的问题，方星海表示，目前科创板已经“开门迎客”了，各方面都在积极推进工作，只要发行人及中介机构准备工作顺利，很快会有企业上市运作。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科创板正式有企业上市的具体时间还说不准，目前推进工作的总体指导思想是在保证质量的情况下，以最快的速度推动落地。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MSCI主管谈外资超买触及上线 已与内地监管层沟通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中国政策规定外国投资者不能持有A股超过30%上限，至于是否进一步放宽这一限制，与A股开放、国际化课题有关。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如果超过30%，那么很可能好公司都被外国人买走了，而我国散户基本都在炒垃圾股，概念股，妖股，钱是赚到了，可是最终还是要买单的。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中国2月外汇储备3.09万亿美元四连增 外汇局解读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截至2019年2月末，中国外汇储备规模为30901.8亿美元，较1月末上升23亿美元，为连续四个月增加。中国2月末黄金储备为6,026万盎司，价值794.98亿美元。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财政部：2019年实际减负数额会高于公布值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增值税政策在去年年中出台，预测减税额约4000亿元，由于在5月1日实施，全年测算实际减税约3000亿元，剩下近1000亿元的额度会在今年形成翘尾影响。因此，2019年实际减负数额按测算会高于全年的年化测算数。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财政部：2.8%的赤字率是积极的稳妥的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今年把赤字率设置为2.8%，比去年增加0.2个百分点。中央财政还增加了特定国有金融机构和央企上缴利润，地方财政也将多渠道盘活各类资金和资产。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2月份券商净利润环比大增近五成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已有20家券商公布2月财务数据，2月份合计营收119.3亿元，比1月份增长11.25%；合计净利润53.74亿元，比1月增长45.54%。头部券商中，中信证券母公司净利润环比增长10%，国泰君安净利润环比增长137.6%，海通证券净利润环比增长73.6%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shd w:val="clear" w:fill="FFFFFF"/>
          <w:lang w:val="en-US" w:eastAsia="zh-CN"/>
        </w:rPr>
        <w:t>因春节假期，2月份只有15个交易日都比22个交易日的1月增长10%，更不要说3月份了，这个成交量，券商的利润是飞起来啊。</w:t>
      </w:r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8130-1536542303665"/>
      <w:bookmarkEnd w:id="8"/>
      <w:bookmarkStart w:id="9" w:name="6523-1536542303676"/>
      <w:bookmarkEnd w:id="9"/>
      <w:bookmarkStart w:id="10" w:name="8598-1536542303673"/>
      <w:bookmarkEnd w:id="10"/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03月06日关注：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德新交运、派生科技、四川长虹、飞乐音响、新疆交建、捷成股份</w:t>
      </w:r>
      <w:r>
        <w:rPr>
          <w:rFonts w:hint="eastAsia"/>
          <w:strike w:val="0"/>
          <w:dstrike w:val="0"/>
          <w:lang w:val="en-US" w:eastAsia="zh-CN"/>
        </w:rPr>
        <w:br w:type="textWrapping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default"/>
          <w:strike w:val="0"/>
          <w:dstrike w:val="0"/>
          <w:lang w:val="en-US" w:eastAsia="zh-CN"/>
        </w:rPr>
        <w:t>03</w:t>
      </w:r>
      <w:r>
        <w:rPr>
          <w:rFonts w:hint="eastAsia"/>
          <w:strike w:val="0"/>
          <w:dstrike w:val="0"/>
          <w:lang w:val="en-US" w:eastAsia="zh-CN"/>
        </w:rPr>
        <w:t>月07日关注：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埃斯顿换一半到：德新交运、新疆交建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drawing>
          <wp:inline distT="0" distB="0" distL="114300" distR="114300">
            <wp:extent cx="5271135" cy="23996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03月08日关注：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埃斯顿，卖光，其他换到：德新交运（200股）、新疆交建（100股）。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其他股票：梅雁吉祥、合锻智能、ST冠幅</w:t>
      </w: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9928-1536542303678"/>
      <w:bookmarkEnd w:id="11"/>
      <w:bookmarkStart w:id="12" w:name="8313-1536542303682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30624B"/>
    <w:rsid w:val="013419F9"/>
    <w:rsid w:val="014F3B92"/>
    <w:rsid w:val="0152242D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326AB9"/>
    <w:rsid w:val="02420236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BA5"/>
    <w:rsid w:val="02D8702F"/>
    <w:rsid w:val="02E40250"/>
    <w:rsid w:val="02EA5F6C"/>
    <w:rsid w:val="03217E12"/>
    <w:rsid w:val="032A1AB9"/>
    <w:rsid w:val="033B014F"/>
    <w:rsid w:val="03621B6B"/>
    <w:rsid w:val="03AF66B2"/>
    <w:rsid w:val="03D77D11"/>
    <w:rsid w:val="03DA5A87"/>
    <w:rsid w:val="03DD087F"/>
    <w:rsid w:val="03E8388A"/>
    <w:rsid w:val="04032EE8"/>
    <w:rsid w:val="040751BC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367AD1"/>
    <w:rsid w:val="054D65AA"/>
    <w:rsid w:val="055029FA"/>
    <w:rsid w:val="0563041F"/>
    <w:rsid w:val="05672D88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86695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8D7A67"/>
    <w:rsid w:val="06915502"/>
    <w:rsid w:val="06944398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6F50281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9639F1"/>
    <w:rsid w:val="08A92251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31BA2"/>
    <w:rsid w:val="0AE838C3"/>
    <w:rsid w:val="0AFA3E50"/>
    <w:rsid w:val="0B034842"/>
    <w:rsid w:val="0B0E0B30"/>
    <w:rsid w:val="0B0E38DB"/>
    <w:rsid w:val="0B1228DF"/>
    <w:rsid w:val="0B264614"/>
    <w:rsid w:val="0B3D7A93"/>
    <w:rsid w:val="0B3F4495"/>
    <w:rsid w:val="0B4434C3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2293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20B9D"/>
    <w:rsid w:val="103B17AC"/>
    <w:rsid w:val="10603BF4"/>
    <w:rsid w:val="106415C5"/>
    <w:rsid w:val="107021AE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B53518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6B5A83"/>
    <w:rsid w:val="12703CF2"/>
    <w:rsid w:val="128E315B"/>
    <w:rsid w:val="129313C9"/>
    <w:rsid w:val="129B0032"/>
    <w:rsid w:val="129B5009"/>
    <w:rsid w:val="129C4A43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A46F1"/>
    <w:rsid w:val="135B1ED9"/>
    <w:rsid w:val="13626263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244DD5"/>
    <w:rsid w:val="14304D51"/>
    <w:rsid w:val="14480A5A"/>
    <w:rsid w:val="144E3D48"/>
    <w:rsid w:val="146C5023"/>
    <w:rsid w:val="14712FB7"/>
    <w:rsid w:val="14736B0B"/>
    <w:rsid w:val="14755A3A"/>
    <w:rsid w:val="14816B5F"/>
    <w:rsid w:val="14AA0805"/>
    <w:rsid w:val="14B515B6"/>
    <w:rsid w:val="14B72178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327BB"/>
    <w:rsid w:val="15993577"/>
    <w:rsid w:val="159F78B9"/>
    <w:rsid w:val="15A0313A"/>
    <w:rsid w:val="15B4088A"/>
    <w:rsid w:val="15BF5ABC"/>
    <w:rsid w:val="15C22954"/>
    <w:rsid w:val="15CB46AE"/>
    <w:rsid w:val="15CF200C"/>
    <w:rsid w:val="15DB63E4"/>
    <w:rsid w:val="15DB709E"/>
    <w:rsid w:val="15F10798"/>
    <w:rsid w:val="15F47D7A"/>
    <w:rsid w:val="15F51D1C"/>
    <w:rsid w:val="160659D5"/>
    <w:rsid w:val="16082B50"/>
    <w:rsid w:val="1609090A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8B06F9"/>
    <w:rsid w:val="16961582"/>
    <w:rsid w:val="16A56FB2"/>
    <w:rsid w:val="16BB7F34"/>
    <w:rsid w:val="16BF0588"/>
    <w:rsid w:val="16BF1790"/>
    <w:rsid w:val="16C621A2"/>
    <w:rsid w:val="16C64BFD"/>
    <w:rsid w:val="16D84322"/>
    <w:rsid w:val="16DE3EC8"/>
    <w:rsid w:val="16E7096B"/>
    <w:rsid w:val="16EF0EE1"/>
    <w:rsid w:val="16EF1747"/>
    <w:rsid w:val="17007DC5"/>
    <w:rsid w:val="17026F67"/>
    <w:rsid w:val="17042C3D"/>
    <w:rsid w:val="170664EB"/>
    <w:rsid w:val="170F50AE"/>
    <w:rsid w:val="17186B97"/>
    <w:rsid w:val="171F7A92"/>
    <w:rsid w:val="17243AD4"/>
    <w:rsid w:val="172F01DD"/>
    <w:rsid w:val="173B32F0"/>
    <w:rsid w:val="174E190C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130587"/>
    <w:rsid w:val="1824019C"/>
    <w:rsid w:val="18414B99"/>
    <w:rsid w:val="18587284"/>
    <w:rsid w:val="186000EE"/>
    <w:rsid w:val="186B6E84"/>
    <w:rsid w:val="18723F3F"/>
    <w:rsid w:val="1879447F"/>
    <w:rsid w:val="188864AB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B051DA8"/>
    <w:rsid w:val="1B182715"/>
    <w:rsid w:val="1B2163AD"/>
    <w:rsid w:val="1B43371D"/>
    <w:rsid w:val="1B4367F4"/>
    <w:rsid w:val="1B5C2C5D"/>
    <w:rsid w:val="1B747074"/>
    <w:rsid w:val="1B803467"/>
    <w:rsid w:val="1B9149EE"/>
    <w:rsid w:val="1B915017"/>
    <w:rsid w:val="1B944CB1"/>
    <w:rsid w:val="1B9A4555"/>
    <w:rsid w:val="1B9E6861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C4EF8"/>
    <w:rsid w:val="1C104715"/>
    <w:rsid w:val="1C146157"/>
    <w:rsid w:val="1C1A2A90"/>
    <w:rsid w:val="1C3C7047"/>
    <w:rsid w:val="1C3D0CF9"/>
    <w:rsid w:val="1C47333D"/>
    <w:rsid w:val="1C504041"/>
    <w:rsid w:val="1C5523F4"/>
    <w:rsid w:val="1C5568FE"/>
    <w:rsid w:val="1C670988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862EE0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F2459"/>
    <w:rsid w:val="203568E0"/>
    <w:rsid w:val="2047067B"/>
    <w:rsid w:val="204A0C8F"/>
    <w:rsid w:val="204C06AD"/>
    <w:rsid w:val="20583167"/>
    <w:rsid w:val="2063248E"/>
    <w:rsid w:val="206A79AA"/>
    <w:rsid w:val="2078113D"/>
    <w:rsid w:val="2079721B"/>
    <w:rsid w:val="207C6EA9"/>
    <w:rsid w:val="20837656"/>
    <w:rsid w:val="2094409D"/>
    <w:rsid w:val="20A06974"/>
    <w:rsid w:val="20B176AD"/>
    <w:rsid w:val="20BF12E3"/>
    <w:rsid w:val="20C7334D"/>
    <w:rsid w:val="20FB5CAC"/>
    <w:rsid w:val="210B33AA"/>
    <w:rsid w:val="210C0C9A"/>
    <w:rsid w:val="210E29F2"/>
    <w:rsid w:val="211018D5"/>
    <w:rsid w:val="211139C8"/>
    <w:rsid w:val="21147C92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EF5E2C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5F7071"/>
    <w:rsid w:val="2262474E"/>
    <w:rsid w:val="22966312"/>
    <w:rsid w:val="22B921D1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6F7729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7756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167F0E"/>
    <w:rsid w:val="252A3C30"/>
    <w:rsid w:val="252C47B0"/>
    <w:rsid w:val="2541038B"/>
    <w:rsid w:val="254E4B14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DC02D7"/>
    <w:rsid w:val="25E41222"/>
    <w:rsid w:val="25EC56F7"/>
    <w:rsid w:val="25FA399D"/>
    <w:rsid w:val="260F4A69"/>
    <w:rsid w:val="2629437D"/>
    <w:rsid w:val="262D4883"/>
    <w:rsid w:val="26316F7D"/>
    <w:rsid w:val="2640057A"/>
    <w:rsid w:val="26446001"/>
    <w:rsid w:val="26496B30"/>
    <w:rsid w:val="2654390B"/>
    <w:rsid w:val="26584BC9"/>
    <w:rsid w:val="265B3762"/>
    <w:rsid w:val="26745E1B"/>
    <w:rsid w:val="267C0312"/>
    <w:rsid w:val="2681036C"/>
    <w:rsid w:val="2683536B"/>
    <w:rsid w:val="268A49E8"/>
    <w:rsid w:val="26911DF2"/>
    <w:rsid w:val="269B26E9"/>
    <w:rsid w:val="26A57A65"/>
    <w:rsid w:val="26D812DC"/>
    <w:rsid w:val="26D846DD"/>
    <w:rsid w:val="26D85EDD"/>
    <w:rsid w:val="26EE0B38"/>
    <w:rsid w:val="26FA0563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7EA619E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943264"/>
    <w:rsid w:val="28A913D3"/>
    <w:rsid w:val="28A9268D"/>
    <w:rsid w:val="28DA7E14"/>
    <w:rsid w:val="28DC7F94"/>
    <w:rsid w:val="28E20191"/>
    <w:rsid w:val="29032593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76185"/>
    <w:rsid w:val="2A285457"/>
    <w:rsid w:val="2A2A4C4D"/>
    <w:rsid w:val="2A3B4EF0"/>
    <w:rsid w:val="2A575882"/>
    <w:rsid w:val="2A665B39"/>
    <w:rsid w:val="2A7B42A5"/>
    <w:rsid w:val="2A800EFA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2757FD"/>
    <w:rsid w:val="2B3137EA"/>
    <w:rsid w:val="2B3570BB"/>
    <w:rsid w:val="2B406E52"/>
    <w:rsid w:val="2B5C78E6"/>
    <w:rsid w:val="2B613F8A"/>
    <w:rsid w:val="2B635FA5"/>
    <w:rsid w:val="2B715FF9"/>
    <w:rsid w:val="2B722818"/>
    <w:rsid w:val="2B740D22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96657"/>
    <w:rsid w:val="2BEE5F38"/>
    <w:rsid w:val="2BF16B7A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AC7218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64D9B"/>
    <w:rsid w:val="2ED912C5"/>
    <w:rsid w:val="2EDC5069"/>
    <w:rsid w:val="2EE9767A"/>
    <w:rsid w:val="2EF237A7"/>
    <w:rsid w:val="2EFA1C59"/>
    <w:rsid w:val="2EFA7779"/>
    <w:rsid w:val="2F000EB7"/>
    <w:rsid w:val="2F005958"/>
    <w:rsid w:val="2F115E9C"/>
    <w:rsid w:val="2F17003F"/>
    <w:rsid w:val="2F1C1B06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2FF3497A"/>
    <w:rsid w:val="30033286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84F1F"/>
    <w:rsid w:val="308927E7"/>
    <w:rsid w:val="30911BD5"/>
    <w:rsid w:val="30966796"/>
    <w:rsid w:val="30A83E2F"/>
    <w:rsid w:val="30BE10FD"/>
    <w:rsid w:val="30BF319F"/>
    <w:rsid w:val="30D165FB"/>
    <w:rsid w:val="30D22C4D"/>
    <w:rsid w:val="30D824CE"/>
    <w:rsid w:val="30E6693B"/>
    <w:rsid w:val="30E8604C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492D65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C54FB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3E940B3"/>
    <w:rsid w:val="33FA629C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A3EDD"/>
    <w:rsid w:val="34A67B11"/>
    <w:rsid w:val="34B775B2"/>
    <w:rsid w:val="34CD6D56"/>
    <w:rsid w:val="34D93B8E"/>
    <w:rsid w:val="34E029AA"/>
    <w:rsid w:val="34E038B6"/>
    <w:rsid w:val="34E2546A"/>
    <w:rsid w:val="34E30F0F"/>
    <w:rsid w:val="34ED1008"/>
    <w:rsid w:val="34F01269"/>
    <w:rsid w:val="35007CFC"/>
    <w:rsid w:val="351241C6"/>
    <w:rsid w:val="35151BB3"/>
    <w:rsid w:val="35194E02"/>
    <w:rsid w:val="351F02B8"/>
    <w:rsid w:val="35212DC6"/>
    <w:rsid w:val="353A66C8"/>
    <w:rsid w:val="3543425C"/>
    <w:rsid w:val="35480EDF"/>
    <w:rsid w:val="35583B40"/>
    <w:rsid w:val="355E5111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467DDC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83078"/>
    <w:rsid w:val="37290381"/>
    <w:rsid w:val="37370121"/>
    <w:rsid w:val="373B4262"/>
    <w:rsid w:val="37866BA0"/>
    <w:rsid w:val="378B0389"/>
    <w:rsid w:val="37A002FA"/>
    <w:rsid w:val="37AF0B71"/>
    <w:rsid w:val="37BD4353"/>
    <w:rsid w:val="37CB5679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03C27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0805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3C5615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8183B"/>
    <w:rsid w:val="3C9D0BD3"/>
    <w:rsid w:val="3C9F1451"/>
    <w:rsid w:val="3CA021D5"/>
    <w:rsid w:val="3CA5557B"/>
    <w:rsid w:val="3CAC1A05"/>
    <w:rsid w:val="3CB47B42"/>
    <w:rsid w:val="3CB851BD"/>
    <w:rsid w:val="3CBF2113"/>
    <w:rsid w:val="3CC15D23"/>
    <w:rsid w:val="3CC5059F"/>
    <w:rsid w:val="3CC5470F"/>
    <w:rsid w:val="3CC80E2A"/>
    <w:rsid w:val="3CCC0811"/>
    <w:rsid w:val="3CCD50A6"/>
    <w:rsid w:val="3CD92DC9"/>
    <w:rsid w:val="3CE109FF"/>
    <w:rsid w:val="3CF474DA"/>
    <w:rsid w:val="3CF6320B"/>
    <w:rsid w:val="3CFC3977"/>
    <w:rsid w:val="3D0C0CD6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9306E0"/>
    <w:rsid w:val="3FA33D90"/>
    <w:rsid w:val="3FA47B82"/>
    <w:rsid w:val="3FB60A8F"/>
    <w:rsid w:val="3FD16542"/>
    <w:rsid w:val="3FD50823"/>
    <w:rsid w:val="3FE57A37"/>
    <w:rsid w:val="3FE6620E"/>
    <w:rsid w:val="40190984"/>
    <w:rsid w:val="401F1357"/>
    <w:rsid w:val="40234829"/>
    <w:rsid w:val="402D5AAC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7103A8"/>
    <w:rsid w:val="448778CA"/>
    <w:rsid w:val="449909C6"/>
    <w:rsid w:val="44AF6F90"/>
    <w:rsid w:val="44D4142E"/>
    <w:rsid w:val="44D54043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9F1BC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212C3"/>
    <w:rsid w:val="48C676CB"/>
    <w:rsid w:val="48C76242"/>
    <w:rsid w:val="48CE01C1"/>
    <w:rsid w:val="48DF4187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9D684D"/>
    <w:rsid w:val="4AB70DD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07688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D643F7"/>
    <w:rsid w:val="4BD85189"/>
    <w:rsid w:val="4BDE1EA4"/>
    <w:rsid w:val="4BDF467B"/>
    <w:rsid w:val="4BF609D0"/>
    <w:rsid w:val="4C051E26"/>
    <w:rsid w:val="4C196F9D"/>
    <w:rsid w:val="4C220551"/>
    <w:rsid w:val="4C272A15"/>
    <w:rsid w:val="4C2B7AD8"/>
    <w:rsid w:val="4C2F1755"/>
    <w:rsid w:val="4C344AA1"/>
    <w:rsid w:val="4C3E1770"/>
    <w:rsid w:val="4C543941"/>
    <w:rsid w:val="4C7B7FEC"/>
    <w:rsid w:val="4C8121AB"/>
    <w:rsid w:val="4C894CEA"/>
    <w:rsid w:val="4C8E5216"/>
    <w:rsid w:val="4C917F0F"/>
    <w:rsid w:val="4CDC002F"/>
    <w:rsid w:val="4CE6187C"/>
    <w:rsid w:val="4CE65642"/>
    <w:rsid w:val="4CE8280A"/>
    <w:rsid w:val="4CEF5956"/>
    <w:rsid w:val="4CF01713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93613E"/>
    <w:rsid w:val="4D974816"/>
    <w:rsid w:val="4DA672D4"/>
    <w:rsid w:val="4DAF3144"/>
    <w:rsid w:val="4DBE19C2"/>
    <w:rsid w:val="4DC44364"/>
    <w:rsid w:val="4DD44AD0"/>
    <w:rsid w:val="4DF93975"/>
    <w:rsid w:val="4DFC2D0A"/>
    <w:rsid w:val="4E001CC7"/>
    <w:rsid w:val="4E033A95"/>
    <w:rsid w:val="4E054997"/>
    <w:rsid w:val="4E1C4CBC"/>
    <w:rsid w:val="4E233150"/>
    <w:rsid w:val="4E462888"/>
    <w:rsid w:val="4E545DE4"/>
    <w:rsid w:val="4E5D5B01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2C5B20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4FFF177F"/>
    <w:rsid w:val="50033103"/>
    <w:rsid w:val="500B5A1B"/>
    <w:rsid w:val="50111B63"/>
    <w:rsid w:val="501D1529"/>
    <w:rsid w:val="502258CD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C18A3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4399F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57F1"/>
    <w:rsid w:val="531869BC"/>
    <w:rsid w:val="53195672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930824"/>
    <w:rsid w:val="53A50005"/>
    <w:rsid w:val="53A718BB"/>
    <w:rsid w:val="53A87981"/>
    <w:rsid w:val="53C631AC"/>
    <w:rsid w:val="53D109CC"/>
    <w:rsid w:val="53D24CDD"/>
    <w:rsid w:val="53DA6FA0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1C4FF4"/>
    <w:rsid w:val="552E7B01"/>
    <w:rsid w:val="5539209E"/>
    <w:rsid w:val="555605A3"/>
    <w:rsid w:val="55632330"/>
    <w:rsid w:val="556E1E0E"/>
    <w:rsid w:val="557B5091"/>
    <w:rsid w:val="5582607F"/>
    <w:rsid w:val="558C3DD7"/>
    <w:rsid w:val="558C5525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4D19C9"/>
    <w:rsid w:val="56636141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DA5662"/>
    <w:rsid w:val="57ED486E"/>
    <w:rsid w:val="57F100DF"/>
    <w:rsid w:val="57FD5BA4"/>
    <w:rsid w:val="58051E72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30D7A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870F43"/>
    <w:rsid w:val="5A901637"/>
    <w:rsid w:val="5A902353"/>
    <w:rsid w:val="5A9C7EED"/>
    <w:rsid w:val="5AAB5BDF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BEE67C1"/>
    <w:rsid w:val="5C2559ED"/>
    <w:rsid w:val="5C256739"/>
    <w:rsid w:val="5C2C016F"/>
    <w:rsid w:val="5C384E29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35C8C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404E0B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0693A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954219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544EF"/>
    <w:rsid w:val="617C2CAD"/>
    <w:rsid w:val="61833763"/>
    <w:rsid w:val="61A8746A"/>
    <w:rsid w:val="61B2107A"/>
    <w:rsid w:val="61B31EEA"/>
    <w:rsid w:val="61B3280B"/>
    <w:rsid w:val="61B95D15"/>
    <w:rsid w:val="61CD6317"/>
    <w:rsid w:val="61D5175F"/>
    <w:rsid w:val="61D73DF2"/>
    <w:rsid w:val="61F22BEA"/>
    <w:rsid w:val="62004D9D"/>
    <w:rsid w:val="62144378"/>
    <w:rsid w:val="622B4947"/>
    <w:rsid w:val="623C21BB"/>
    <w:rsid w:val="623C29CA"/>
    <w:rsid w:val="62522B21"/>
    <w:rsid w:val="62642FCC"/>
    <w:rsid w:val="628534F3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117C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90B1A"/>
    <w:rsid w:val="63AE2B3B"/>
    <w:rsid w:val="63B1701A"/>
    <w:rsid w:val="63B51424"/>
    <w:rsid w:val="63BF1702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C41D5"/>
    <w:rsid w:val="648866F2"/>
    <w:rsid w:val="64966C73"/>
    <w:rsid w:val="64993DC2"/>
    <w:rsid w:val="649D4F05"/>
    <w:rsid w:val="64C02DDA"/>
    <w:rsid w:val="64CA54C0"/>
    <w:rsid w:val="64CA62E5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8C0838"/>
    <w:rsid w:val="658F31C4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7C1E91"/>
    <w:rsid w:val="67811AA6"/>
    <w:rsid w:val="6784463B"/>
    <w:rsid w:val="67873EDD"/>
    <w:rsid w:val="678C1766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4B28DB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2136F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74D57"/>
    <w:rsid w:val="6BA94B6C"/>
    <w:rsid w:val="6BAA13F9"/>
    <w:rsid w:val="6BBE23AC"/>
    <w:rsid w:val="6BC028C8"/>
    <w:rsid w:val="6BC9393A"/>
    <w:rsid w:val="6BC965DC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4D770A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4A0EC6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F228C"/>
    <w:rsid w:val="6FEC6BA3"/>
    <w:rsid w:val="6FEE7509"/>
    <w:rsid w:val="6FF04192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61BBB"/>
    <w:rsid w:val="72674761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A34C8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B3AAE"/>
    <w:rsid w:val="755B23F0"/>
    <w:rsid w:val="756441E0"/>
    <w:rsid w:val="7569689C"/>
    <w:rsid w:val="757C4596"/>
    <w:rsid w:val="75972010"/>
    <w:rsid w:val="759D43E0"/>
    <w:rsid w:val="75A738BE"/>
    <w:rsid w:val="75AA23BD"/>
    <w:rsid w:val="75B15260"/>
    <w:rsid w:val="75D13ED7"/>
    <w:rsid w:val="75D72DBF"/>
    <w:rsid w:val="75E354AB"/>
    <w:rsid w:val="75E56D91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2C536F"/>
    <w:rsid w:val="77347743"/>
    <w:rsid w:val="774C399E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7776F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E511E"/>
    <w:rsid w:val="78B80928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7A3EFB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29763A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430EB"/>
    <w:rsid w:val="7BBE34CB"/>
    <w:rsid w:val="7BEB2D7D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2F5139"/>
    <w:rsid w:val="7C3634B1"/>
    <w:rsid w:val="7C3B2D2B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5BE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BC6226"/>
    <w:rsid w:val="7DC32C10"/>
    <w:rsid w:val="7DCC6265"/>
    <w:rsid w:val="7DE579BE"/>
    <w:rsid w:val="7DE75339"/>
    <w:rsid w:val="7DEC6415"/>
    <w:rsid w:val="7E0D4015"/>
    <w:rsid w:val="7E0E2CED"/>
    <w:rsid w:val="7E230373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24808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C50A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2C50A9"/>
      <w:u w:val="none"/>
    </w:rPr>
  </w:style>
  <w:style w:type="character" w:styleId="10">
    <w:name w:val="HTML Code"/>
    <w:basedOn w:val="4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1">
    <w:name w:val="HTML Keyboard"/>
    <w:basedOn w:val="4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2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2019-03-07T15:06:29Z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