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03</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1</w:t>
      </w:r>
      <w:r>
        <w:rPr>
          <w:rFonts w:hint="eastAsia" w:ascii="微软雅黑" w:hAnsi="微软雅黑" w:eastAsia="微软雅黑" w:cs="微软雅黑"/>
          <w:sz w:val="22"/>
          <w:lang w:val="en-US" w:eastAsia="zh-CN"/>
        </w:rPr>
        <w:t>3</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948"/>
        <w:gridCol w:w="790"/>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94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790"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埃斯顿002747</w:t>
            </w:r>
          </w:p>
        </w:tc>
        <w:tc>
          <w:tcPr>
            <w:tcW w:w="948"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10.30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12.36</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开盘急拉，回形针战法买回</w:t>
            </w:r>
          </w:p>
        </w:tc>
        <w:tc>
          <w:tcPr>
            <w:tcW w:w="1681"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ST冠幅</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清仓</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1.83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2.51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dstrike w:val="0"/>
                <w:color w:val="00B050"/>
                <w:sz w:val="21"/>
                <w:szCs w:val="21"/>
                <w:lang w:val="en-US" w:eastAsia="zh-CN"/>
              </w:rPr>
            </w:pPr>
            <w:r>
              <w:rPr>
                <w:rFonts w:hint="eastAsia" w:asciiTheme="minorEastAsia" w:hAnsiTheme="minorEastAsia" w:cstheme="minorEastAsia"/>
                <w:strike/>
                <w:dstrike w:val="0"/>
                <w:color w:val="00B050"/>
                <w:sz w:val="21"/>
                <w:szCs w:val="21"/>
                <w:lang w:val="en-US" w:eastAsia="zh-CN"/>
              </w:rPr>
              <w:t>大盘走4浪调整或者A浪下跌之中，该股没有涨起来会跟跌</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持仓2200股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江丰电子</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清仓</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47.39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53.13</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dstrike w:val="0"/>
                <w:color w:val="00B050"/>
                <w:sz w:val="21"/>
                <w:szCs w:val="21"/>
                <w:lang w:val="en-US" w:eastAsia="zh-CN"/>
              </w:rPr>
            </w:pPr>
            <w:r>
              <w:rPr>
                <w:rFonts w:hint="eastAsia" w:asciiTheme="minorEastAsia" w:hAnsiTheme="minorEastAsia" w:cstheme="minorEastAsia"/>
                <w:strike/>
                <w:dstrike w:val="0"/>
                <w:color w:val="00B050"/>
                <w:sz w:val="21"/>
                <w:szCs w:val="21"/>
                <w:lang w:val="en-US" w:eastAsia="zh-CN"/>
              </w:rPr>
              <w:t>大盘走4浪调整或者A浪下跌之中，该股没有涨起来会跟跌</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持仓200股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合锻智能</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减仓</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6.71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7.58</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昨日涨停没卖，今天吃个跌停减仓200股换顺鑫农业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顺鑫农业</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42.82</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47.90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猪肉股回调跌停，该股猪肉+白酒开始换位</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持仓300股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217"/>
        <w:gridCol w:w="1005"/>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217"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005"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1/3</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2151-1536542303645"/>
      <w:bookmarkEnd w:id="3"/>
      <w:bookmarkStart w:id="4" w:name="2911-1536542303635"/>
      <w:bookmarkEnd w:id="4"/>
      <w:bookmarkStart w:id="5" w:name="1096-1536542303639"/>
      <w:bookmarkEnd w:id="5"/>
      <w:bookmarkStart w:id="6" w:name="8416-1536542303643"/>
      <w:bookmarkEnd w:id="6"/>
      <w:bookmarkStart w:id="7" w:name="3677-1536542303641"/>
      <w:bookmarkEnd w:id="7"/>
      <w:r>
        <w:rPr>
          <w:rFonts w:ascii="微软雅黑" w:hAnsi="微软雅黑" w:eastAsia="微软雅黑" w:cs="微软雅黑"/>
          <w:b/>
          <w:sz w:val="22"/>
        </w:rPr>
        <w:t>今日回顾：</w:t>
      </w:r>
    </w:p>
    <w:p>
      <w:pPr>
        <w:spacing w:line="240" w:lineRule="auto"/>
        <w:rPr>
          <w:rFonts w:hint="eastAsia" w:ascii="Microsoft YaHei UI" w:hAnsi="Microsoft YaHei UI" w:eastAsia="Microsoft YaHei UI" w:cs="Microsoft YaHei UI"/>
          <w:b w:val="0"/>
          <w:bCs w:val="0"/>
          <w:i w:val="0"/>
          <w:caps w:val="0"/>
          <w:color w:val="333333"/>
          <w:spacing w:val="8"/>
          <w:sz w:val="24"/>
          <w:szCs w:val="24"/>
          <w:shd w:val="clear" w:fill="FFFFFF"/>
        </w:rPr>
      </w:pPr>
      <w:r>
        <w:rPr>
          <w:rFonts w:hint="eastAsia" w:ascii="Microsoft YaHei UI" w:hAnsi="Microsoft YaHei UI" w:eastAsia="Microsoft YaHei UI" w:cs="Microsoft YaHei UI"/>
          <w:b w:val="0"/>
          <w:bCs w:val="0"/>
          <w:i w:val="0"/>
          <w:caps w:val="0"/>
          <w:color w:val="333333"/>
          <w:spacing w:val="8"/>
          <w:sz w:val="24"/>
          <w:szCs w:val="24"/>
          <w:shd w:val="clear" w:fill="FFFFFF"/>
        </w:rPr>
        <w:t>今天涨停家数较上一交易日有所减少，两市70涨停；跌停47家。成交量方面，沪市成交4512亿元，深市成交6000亿元，两市总成交额约为10512元，较上一交易日缩量859亿元。盘面上工业大麻、创投、天津自贸区等板块涨幅居前，养鸡、猪肉、云计算等板块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监管再出手！明令券商规范外部接入 严查非法配资入市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上周五中证协召集符合外部接入条件的券商举行了专题会议，主要内容为券商外部接入和严禁配资。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已有地方证监局迅速行动了起来，陆续奔赴辖区内证券公司，就场外违规配资进行现场大检查，场外配资本来就是违法的，当然，我也说过，哪里有暴利，哪里就有配资，这是人性。是不是因为这个影响游资情绪，还不能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浙江证监局召开证券经纪业务座谈会：严禁参与非法场外配资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2019年3月8日上午，浙江证监局召开辖区证券经纪业务合规风控管理座谈会，严格禁止参与非法场外配资活动。要高度重视非法场外配资可能带来的市场风险，采取有效措施识别、监控疑似配资交易账户，禁止以任何形式与非法场外配资机构或个人合作开展业务，不得为非法场外配资提供任何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非法的场外配资，没有一次是允许的，大家不要过份解读。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科创板首批申报进行中 “三中一华”项目为主力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科创板政策落地至今才不到半个月的时间，首批项目的投行和企业的准备工作已经接近完成。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首批企业有望在3月份申报，且数量约为30家左右。可能是26家，这两周就会申报。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IMF回应RQFII资格：员工退休计划等将布局中国境内市场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证监会官网公布了关于核准国际货币基金组织(IMF)人民币合格境外机构投资者(RQFII)资格的批复。 作为一个拥有189个成员单位、总部位于华盛顿的老牌多边机构，IMF的主要职能是对发生国际收支困难的成员在必要时提供紧急资金融通，促进国际间的金融与货币领域合作，维护国际间的汇率秩序等。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IMF员工退休计划(IMF SRP)以及IMF投资账户会寻求广泛的投资机会，同时也是以全球分散、跨资产类别的投资组合模式来进行投资。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股市再迎长期增量资金 万亿年金争夺战打响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作为养老保障体系第二支柱的新生力量，职业年金基金的受托招标和投资运作正在快步推进。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职业年金基金五年后规模有望破万亿，其推进还有望推动目前规模1.4万亿的企业年金走出增长瓶颈，一个逾2万亿元的年金大市场正在成形。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首批科创板企业最快6月份上市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科创板再提速，投行接上交所通知，13日测试演练，18日上市审核系统正式"投产"，最快6月可开板。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按照相关流程推荐的时间规定，受理审核期限为3个月，那也就是说，第一批科创板通过审核的时间最早将出现在6月中旬。如果证监会上市批文发放迅速，上半年就会有科创板股票出现。此前预计，最早是在今年7-8月份，因此今日科创板相关个股再次大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科创板股票发行上市审核系统3月18日正式“投产”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上交所科创板上市审核中心已经发出《关于组织科创板股票发行上市审核系统集中测试演练的通知》。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Style w:val="5"/>
          <w:rFonts w:hint="eastAsia" w:ascii="Microsoft YaHei UI" w:hAnsi="Microsoft YaHei UI" w:eastAsia="Microsoft YaHei UI" w:cs="Microsoft YaHei UI"/>
          <w:i w:val="0"/>
          <w:caps w:val="0"/>
          <w:color w:val="021EAA"/>
          <w:spacing w:val="8"/>
          <w:sz w:val="20"/>
          <w:szCs w:val="20"/>
          <w:bdr w:val="none" w:color="auto" w:sz="0" w:space="0"/>
          <w:shd w:val="clear" w:fill="FFFFFF"/>
        </w:rPr>
        <w:t>3月18日起，审核系统将正式进入生产状态，所有通过审核系统提交的文件将被视为正式的科创板股票发行上市审核文件。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发改委正牵头完善市场主体退出制度改革 金融机构也被纳入其中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1"/>
          <w:szCs w:val="21"/>
        </w:rPr>
      </w:pPr>
      <w:r>
        <w:rPr>
          <w:rFonts w:hint="eastAsia" w:ascii="Microsoft YaHei UI" w:hAnsi="Microsoft YaHei UI" w:eastAsia="Microsoft YaHei UI" w:cs="Microsoft YaHei UI"/>
          <w:i w:val="0"/>
          <w:caps w:val="0"/>
          <w:color w:val="333333"/>
          <w:spacing w:val="8"/>
          <w:sz w:val="20"/>
          <w:szCs w:val="20"/>
          <w:bdr w:val="none" w:color="auto" w:sz="0" w:space="0"/>
          <w:shd w:val="clear" w:fill="FFFFFF"/>
        </w:rPr>
        <w:t>目前发改委正在牵头起草完善市场主体退出制度改革的相关方案，其中，金融机构作为特殊市场主体，也被纳入其中。</w:t>
      </w:r>
    </w:p>
    <w:p>
      <w:pPr>
        <w:spacing w:line="240" w:lineRule="auto"/>
        <w:rPr>
          <w:rFonts w:ascii="微软雅黑" w:hAnsi="微软雅黑" w:eastAsia="微软雅黑" w:cs="微软雅黑"/>
          <w:b/>
          <w:sz w:val="22"/>
          <w:lang w:val="en-US"/>
        </w:rPr>
      </w:pPr>
    </w:p>
    <w:p>
      <w:pPr>
        <w:spacing w:line="240" w:lineRule="auto"/>
        <w:rPr>
          <w:rFonts w:ascii="微软雅黑" w:hAnsi="微软雅黑" w:eastAsia="微软雅黑" w:cs="微软雅黑"/>
          <w:b/>
          <w:sz w:val="22"/>
        </w:rPr>
      </w:pPr>
    </w:p>
    <w:p>
      <w:pPr>
        <w:spacing w:line="240" w:lineRule="auto"/>
        <w:rPr>
          <w:rFonts w:hint="eastAsia"/>
          <w:lang w:val="en-US" w:eastAsia="zh-CN"/>
        </w:rPr>
      </w:pPr>
      <w:r>
        <w:rPr>
          <w:rFonts w:ascii="微软雅黑" w:hAnsi="微软雅黑" w:eastAsia="微软雅黑" w:cs="微软雅黑"/>
          <w:b/>
          <w:sz w:val="22"/>
        </w:rPr>
        <w:t>明日计划：</w:t>
      </w:r>
      <w:bookmarkStart w:id="8" w:name="6523-1536542303676"/>
      <w:bookmarkEnd w:id="8"/>
      <w:bookmarkStart w:id="9" w:name="8130-1536542303665"/>
      <w:bookmarkEnd w:id="9"/>
      <w:bookmarkStart w:id="10" w:name="8598-1536542303673"/>
      <w:bookmarkEnd w:id="10"/>
    </w:p>
    <w:p>
      <w:pPr>
        <w:rPr>
          <w:rFonts w:hint="eastAsia"/>
          <w:lang w:val="en-US" w:eastAsia="zh-CN"/>
        </w:rPr>
      </w:pPr>
      <w:r>
        <w:rPr>
          <w:rFonts w:hint="default"/>
          <w:lang w:val="en-US" w:eastAsia="zh-CN"/>
        </w:rPr>
        <w:t>03</w:t>
      </w:r>
      <w:r>
        <w:rPr>
          <w:rFonts w:hint="eastAsia"/>
          <w:lang w:val="en-US" w:eastAsia="zh-CN"/>
        </w:rPr>
        <w:t>月12日关注：</w:t>
      </w:r>
    </w:p>
    <w:p>
      <w:r>
        <w:drawing>
          <wp:inline distT="0" distB="0" distL="114300" distR="114300">
            <wp:extent cx="5272405" cy="202755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27555"/>
                    </a:xfrm>
                    <a:prstGeom prst="rect">
                      <a:avLst/>
                    </a:prstGeom>
                    <a:noFill/>
                    <a:ln w="9525">
                      <a:noFill/>
                    </a:ln>
                  </pic:spPr>
                </pic:pic>
              </a:graphicData>
            </a:graphic>
          </wp:inline>
        </w:drawing>
      </w:r>
    </w:p>
    <w:p/>
    <w:p>
      <w:pPr>
        <w:rPr>
          <w:rFonts w:hint="eastAsia"/>
          <w:lang w:val="en-US" w:eastAsia="zh-CN"/>
        </w:rPr>
      </w:pPr>
      <w:r>
        <w:rPr>
          <w:rFonts w:hint="eastAsia"/>
          <w:lang w:val="en-US" w:eastAsia="zh-CN"/>
        </w:rPr>
        <w:t>03月13日关注：</w:t>
      </w:r>
    </w:p>
    <w:p>
      <w:r>
        <w:drawing>
          <wp:inline distT="0" distB="0" distL="114300" distR="114300">
            <wp:extent cx="5258435" cy="2089150"/>
            <wp:effectExtent l="0" t="0" r="1841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58435" cy="2089150"/>
                    </a:xfrm>
                    <a:prstGeom prst="rect">
                      <a:avLst/>
                    </a:prstGeom>
                    <a:noFill/>
                    <a:ln w="9525">
                      <a:noFill/>
                    </a:ln>
                  </pic:spPr>
                </pic:pic>
              </a:graphicData>
            </a:graphic>
          </wp:inline>
        </w:drawing>
      </w:r>
    </w:p>
    <w:p/>
    <w:p>
      <w:pPr>
        <w:rPr>
          <w:rFonts w:hint="eastAsia"/>
          <w:lang w:val="en-US" w:eastAsia="zh-CN"/>
        </w:rPr>
      </w:pPr>
      <w:r>
        <w:rPr>
          <w:rFonts w:hint="eastAsia"/>
          <w:lang w:val="en-US" w:eastAsia="zh-CN"/>
        </w:rPr>
        <w:t>03月14日关注：</w:t>
      </w:r>
    </w:p>
    <w:p>
      <w:pPr>
        <w:rPr>
          <w:rFonts w:hint="eastAsia"/>
          <w:lang w:val="en-US" w:eastAsia="zh-CN"/>
        </w:rPr>
      </w:pPr>
      <w:r>
        <w:rPr>
          <w:rFonts w:hint="eastAsia"/>
          <w:lang w:val="en-US" w:eastAsia="zh-CN"/>
        </w:rPr>
        <w:t>顺鑫农业、埃斯顿、合锻智能</w:t>
      </w:r>
      <w:bookmarkStart w:id="13" w:name="_GoBack"/>
      <w:bookmarkEnd w:id="13"/>
    </w:p>
    <w:p>
      <w:pPr>
        <w:rPr>
          <w:rFonts w:hint="eastAsia"/>
          <w:lang w:val="en-US" w:eastAsia="zh-CN"/>
        </w:rPr>
      </w:pP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1.猎人是蹲着不动的，猎物才乱跑！</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2.不断地吸取经验教训，最终做到毫无困难地执行，我们只是需要将自己变成一个熟练的操作员、熟练工而已。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3.炒股不是只看K线，要看财报才能赚大钱。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4.</w:t>
      </w: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2E20D6"/>
    <w:rsid w:val="0130624B"/>
    <w:rsid w:val="013419F9"/>
    <w:rsid w:val="01431A6E"/>
    <w:rsid w:val="014F3B92"/>
    <w:rsid w:val="0152242D"/>
    <w:rsid w:val="01544574"/>
    <w:rsid w:val="0157057E"/>
    <w:rsid w:val="01647B7E"/>
    <w:rsid w:val="016B2B40"/>
    <w:rsid w:val="017B05B5"/>
    <w:rsid w:val="018B5546"/>
    <w:rsid w:val="018E3018"/>
    <w:rsid w:val="01977FEF"/>
    <w:rsid w:val="01A25280"/>
    <w:rsid w:val="01A5702C"/>
    <w:rsid w:val="01E14AEF"/>
    <w:rsid w:val="01E15FF0"/>
    <w:rsid w:val="0202356D"/>
    <w:rsid w:val="02104A16"/>
    <w:rsid w:val="02326AB9"/>
    <w:rsid w:val="02420236"/>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7CB"/>
    <w:rsid w:val="02B54BA5"/>
    <w:rsid w:val="02D8702F"/>
    <w:rsid w:val="02E40250"/>
    <w:rsid w:val="02EA5F6C"/>
    <w:rsid w:val="03217E12"/>
    <w:rsid w:val="032A1AB9"/>
    <w:rsid w:val="033B014F"/>
    <w:rsid w:val="03621B6B"/>
    <w:rsid w:val="03AF66B2"/>
    <w:rsid w:val="03D77D11"/>
    <w:rsid w:val="03DA5A87"/>
    <w:rsid w:val="03DD087F"/>
    <w:rsid w:val="03E8388A"/>
    <w:rsid w:val="04032EE8"/>
    <w:rsid w:val="040751BC"/>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C62A6"/>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86695"/>
    <w:rsid w:val="062C094E"/>
    <w:rsid w:val="062D1854"/>
    <w:rsid w:val="062F1F01"/>
    <w:rsid w:val="062F339D"/>
    <w:rsid w:val="063A7D4A"/>
    <w:rsid w:val="064F020B"/>
    <w:rsid w:val="06603F9C"/>
    <w:rsid w:val="066107E1"/>
    <w:rsid w:val="066C601E"/>
    <w:rsid w:val="06744EAE"/>
    <w:rsid w:val="067A6AFF"/>
    <w:rsid w:val="068851EB"/>
    <w:rsid w:val="068D7A67"/>
    <w:rsid w:val="06915502"/>
    <w:rsid w:val="06944398"/>
    <w:rsid w:val="06A62029"/>
    <w:rsid w:val="06B03E2C"/>
    <w:rsid w:val="06B27910"/>
    <w:rsid w:val="06B4154E"/>
    <w:rsid w:val="06C0355F"/>
    <w:rsid w:val="06C47C16"/>
    <w:rsid w:val="06C51307"/>
    <w:rsid w:val="06D30ADE"/>
    <w:rsid w:val="06D649E6"/>
    <w:rsid w:val="06E62AE5"/>
    <w:rsid w:val="06F50281"/>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901AE"/>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0418C"/>
    <w:rsid w:val="0AD31BA2"/>
    <w:rsid w:val="0AE838C3"/>
    <w:rsid w:val="0AFA3E50"/>
    <w:rsid w:val="0B034842"/>
    <w:rsid w:val="0B0E0B30"/>
    <w:rsid w:val="0B0E38DB"/>
    <w:rsid w:val="0B1228DF"/>
    <w:rsid w:val="0B264614"/>
    <w:rsid w:val="0B3B6CE2"/>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01431"/>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2293"/>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20B9D"/>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A83F64"/>
    <w:rsid w:val="11B53518"/>
    <w:rsid w:val="11D65E05"/>
    <w:rsid w:val="11D86036"/>
    <w:rsid w:val="11DD7B45"/>
    <w:rsid w:val="11EC5575"/>
    <w:rsid w:val="1203742B"/>
    <w:rsid w:val="122020CC"/>
    <w:rsid w:val="122118E2"/>
    <w:rsid w:val="1231010E"/>
    <w:rsid w:val="12366353"/>
    <w:rsid w:val="124342D5"/>
    <w:rsid w:val="12450F97"/>
    <w:rsid w:val="124C637F"/>
    <w:rsid w:val="125C533A"/>
    <w:rsid w:val="125E6D9F"/>
    <w:rsid w:val="126B5A83"/>
    <w:rsid w:val="12703CF2"/>
    <w:rsid w:val="128E315B"/>
    <w:rsid w:val="129313C9"/>
    <w:rsid w:val="129B0032"/>
    <w:rsid w:val="129B5009"/>
    <w:rsid w:val="129C4A43"/>
    <w:rsid w:val="129E2B58"/>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508B9"/>
    <w:rsid w:val="136B0D40"/>
    <w:rsid w:val="136F1A34"/>
    <w:rsid w:val="137E241C"/>
    <w:rsid w:val="138B4200"/>
    <w:rsid w:val="138F6FB2"/>
    <w:rsid w:val="13A46CAC"/>
    <w:rsid w:val="13CA5C4D"/>
    <w:rsid w:val="13D5185C"/>
    <w:rsid w:val="13D552EC"/>
    <w:rsid w:val="13EE15FA"/>
    <w:rsid w:val="140351E0"/>
    <w:rsid w:val="141202BE"/>
    <w:rsid w:val="14244DD5"/>
    <w:rsid w:val="14304D51"/>
    <w:rsid w:val="14480A5A"/>
    <w:rsid w:val="144E3D48"/>
    <w:rsid w:val="146C5023"/>
    <w:rsid w:val="14712FB7"/>
    <w:rsid w:val="14736B0B"/>
    <w:rsid w:val="14755A3A"/>
    <w:rsid w:val="14816B5F"/>
    <w:rsid w:val="148E7DE7"/>
    <w:rsid w:val="14AA0805"/>
    <w:rsid w:val="14B515B6"/>
    <w:rsid w:val="14B72178"/>
    <w:rsid w:val="14BB6FCE"/>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05CEF"/>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9090A"/>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42C3D"/>
    <w:rsid w:val="170664EB"/>
    <w:rsid w:val="170F50AE"/>
    <w:rsid w:val="17186B97"/>
    <w:rsid w:val="171F7A92"/>
    <w:rsid w:val="17243AD4"/>
    <w:rsid w:val="172F01DD"/>
    <w:rsid w:val="173B32F0"/>
    <w:rsid w:val="174E190C"/>
    <w:rsid w:val="175E7A27"/>
    <w:rsid w:val="17710231"/>
    <w:rsid w:val="17816124"/>
    <w:rsid w:val="17821E79"/>
    <w:rsid w:val="1785347B"/>
    <w:rsid w:val="179842AB"/>
    <w:rsid w:val="17C32C1C"/>
    <w:rsid w:val="17C32C9F"/>
    <w:rsid w:val="17C42329"/>
    <w:rsid w:val="17D02869"/>
    <w:rsid w:val="17D819BB"/>
    <w:rsid w:val="17E24ACE"/>
    <w:rsid w:val="180B0242"/>
    <w:rsid w:val="18130587"/>
    <w:rsid w:val="1824019C"/>
    <w:rsid w:val="18414B99"/>
    <w:rsid w:val="18587284"/>
    <w:rsid w:val="186000EE"/>
    <w:rsid w:val="186B6E84"/>
    <w:rsid w:val="18723F3F"/>
    <w:rsid w:val="1879447F"/>
    <w:rsid w:val="188864AB"/>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AFA02EF"/>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64254"/>
    <w:rsid w:val="1C0C4EF8"/>
    <w:rsid w:val="1C104715"/>
    <w:rsid w:val="1C146157"/>
    <w:rsid w:val="1C1A2A90"/>
    <w:rsid w:val="1C3C7047"/>
    <w:rsid w:val="1C3D0CF9"/>
    <w:rsid w:val="1C47333D"/>
    <w:rsid w:val="1C504041"/>
    <w:rsid w:val="1C5523F4"/>
    <w:rsid w:val="1C5568FE"/>
    <w:rsid w:val="1C670988"/>
    <w:rsid w:val="1C6A2217"/>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A1119"/>
    <w:rsid w:val="202F2459"/>
    <w:rsid w:val="203568E0"/>
    <w:rsid w:val="2047067B"/>
    <w:rsid w:val="204A0C8F"/>
    <w:rsid w:val="204C06AD"/>
    <w:rsid w:val="20583167"/>
    <w:rsid w:val="205E196A"/>
    <w:rsid w:val="2063248E"/>
    <w:rsid w:val="206A79AA"/>
    <w:rsid w:val="2078113D"/>
    <w:rsid w:val="2079721B"/>
    <w:rsid w:val="207C6EA9"/>
    <w:rsid w:val="20837656"/>
    <w:rsid w:val="2094409D"/>
    <w:rsid w:val="20A06974"/>
    <w:rsid w:val="20A50BB0"/>
    <w:rsid w:val="20B176AD"/>
    <w:rsid w:val="20BF12E3"/>
    <w:rsid w:val="20C7334D"/>
    <w:rsid w:val="20FB5CAC"/>
    <w:rsid w:val="210B33AA"/>
    <w:rsid w:val="210C0C9A"/>
    <w:rsid w:val="210E29F2"/>
    <w:rsid w:val="211018D5"/>
    <w:rsid w:val="211139C8"/>
    <w:rsid w:val="21147C92"/>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EF5E2C"/>
    <w:rsid w:val="21F9403C"/>
    <w:rsid w:val="220130C8"/>
    <w:rsid w:val="22165BA2"/>
    <w:rsid w:val="22190C7F"/>
    <w:rsid w:val="221F3F25"/>
    <w:rsid w:val="2231277B"/>
    <w:rsid w:val="22333AA1"/>
    <w:rsid w:val="224B3914"/>
    <w:rsid w:val="224C18DA"/>
    <w:rsid w:val="225C7BF3"/>
    <w:rsid w:val="225F7071"/>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6F7729"/>
    <w:rsid w:val="23771B26"/>
    <w:rsid w:val="23887625"/>
    <w:rsid w:val="23930482"/>
    <w:rsid w:val="239C3146"/>
    <w:rsid w:val="239D079D"/>
    <w:rsid w:val="23A22185"/>
    <w:rsid w:val="23A22F3C"/>
    <w:rsid w:val="23A6343E"/>
    <w:rsid w:val="23AA2873"/>
    <w:rsid w:val="23BF1970"/>
    <w:rsid w:val="23C7756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167F0E"/>
    <w:rsid w:val="252A3C30"/>
    <w:rsid w:val="252C47B0"/>
    <w:rsid w:val="253528DA"/>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57BA0"/>
    <w:rsid w:val="2629437D"/>
    <w:rsid w:val="262D4883"/>
    <w:rsid w:val="26316F7D"/>
    <w:rsid w:val="2640057A"/>
    <w:rsid w:val="26446001"/>
    <w:rsid w:val="26496B30"/>
    <w:rsid w:val="2654390B"/>
    <w:rsid w:val="26584BC9"/>
    <w:rsid w:val="265B3762"/>
    <w:rsid w:val="26745E1B"/>
    <w:rsid w:val="267C0312"/>
    <w:rsid w:val="2681036C"/>
    <w:rsid w:val="2683536B"/>
    <w:rsid w:val="268A49E8"/>
    <w:rsid w:val="26911DF2"/>
    <w:rsid w:val="269B26E9"/>
    <w:rsid w:val="26A57A65"/>
    <w:rsid w:val="26D812DC"/>
    <w:rsid w:val="26D846DD"/>
    <w:rsid w:val="26D85EDD"/>
    <w:rsid w:val="26EE0B38"/>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8F91689"/>
    <w:rsid w:val="29032593"/>
    <w:rsid w:val="29101D1E"/>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0EFA"/>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2757FD"/>
    <w:rsid w:val="2B3137EA"/>
    <w:rsid w:val="2B3570BB"/>
    <w:rsid w:val="2B406E52"/>
    <w:rsid w:val="2B5C78E6"/>
    <w:rsid w:val="2B613F8A"/>
    <w:rsid w:val="2B635FA5"/>
    <w:rsid w:val="2B715FF9"/>
    <w:rsid w:val="2B722818"/>
    <w:rsid w:val="2B740D22"/>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BF16B7A"/>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64D9B"/>
    <w:rsid w:val="2ED912C5"/>
    <w:rsid w:val="2EDC5069"/>
    <w:rsid w:val="2EE9767A"/>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2FF3497A"/>
    <w:rsid w:val="30033286"/>
    <w:rsid w:val="300D1A47"/>
    <w:rsid w:val="301C3119"/>
    <w:rsid w:val="302A76D8"/>
    <w:rsid w:val="30325457"/>
    <w:rsid w:val="303A158D"/>
    <w:rsid w:val="303C3728"/>
    <w:rsid w:val="306265EF"/>
    <w:rsid w:val="307642F8"/>
    <w:rsid w:val="307B6C06"/>
    <w:rsid w:val="307C2FD5"/>
    <w:rsid w:val="307F45CE"/>
    <w:rsid w:val="308472ED"/>
    <w:rsid w:val="30883BF5"/>
    <w:rsid w:val="30884F1F"/>
    <w:rsid w:val="308927E7"/>
    <w:rsid w:val="30911BD5"/>
    <w:rsid w:val="30966796"/>
    <w:rsid w:val="30A83E2F"/>
    <w:rsid w:val="30BE10FD"/>
    <w:rsid w:val="30BF319F"/>
    <w:rsid w:val="30D165FB"/>
    <w:rsid w:val="30D22C4D"/>
    <w:rsid w:val="30D824CE"/>
    <w:rsid w:val="30E6693B"/>
    <w:rsid w:val="30E8604C"/>
    <w:rsid w:val="30F04B19"/>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492D65"/>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C54FB"/>
    <w:rsid w:val="330E7FBB"/>
    <w:rsid w:val="33310DC2"/>
    <w:rsid w:val="333C2630"/>
    <w:rsid w:val="33524A45"/>
    <w:rsid w:val="33696B21"/>
    <w:rsid w:val="33846890"/>
    <w:rsid w:val="338876E3"/>
    <w:rsid w:val="339B79D4"/>
    <w:rsid w:val="33AA1980"/>
    <w:rsid w:val="33AF76FE"/>
    <w:rsid w:val="33C16442"/>
    <w:rsid w:val="33C56E56"/>
    <w:rsid w:val="33C82323"/>
    <w:rsid w:val="33E940B3"/>
    <w:rsid w:val="33FA629C"/>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763B0"/>
    <w:rsid w:val="349A3EDD"/>
    <w:rsid w:val="34A67B11"/>
    <w:rsid w:val="34B775B2"/>
    <w:rsid w:val="34CD6D56"/>
    <w:rsid w:val="34D93B8E"/>
    <w:rsid w:val="34E029AA"/>
    <w:rsid w:val="34E038B6"/>
    <w:rsid w:val="34E2546A"/>
    <w:rsid w:val="34E30F0F"/>
    <w:rsid w:val="34ED1008"/>
    <w:rsid w:val="34F01269"/>
    <w:rsid w:val="35007CFC"/>
    <w:rsid w:val="351241C6"/>
    <w:rsid w:val="35151BB3"/>
    <w:rsid w:val="35194E02"/>
    <w:rsid w:val="351F02B8"/>
    <w:rsid w:val="35212DC6"/>
    <w:rsid w:val="353A66C8"/>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467DDC"/>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469DC"/>
    <w:rsid w:val="37283078"/>
    <w:rsid w:val="37290381"/>
    <w:rsid w:val="37370121"/>
    <w:rsid w:val="373B4262"/>
    <w:rsid w:val="37866BA0"/>
    <w:rsid w:val="378B0389"/>
    <w:rsid w:val="37A002FA"/>
    <w:rsid w:val="37AF0B71"/>
    <w:rsid w:val="37BD4353"/>
    <w:rsid w:val="37CB5679"/>
    <w:rsid w:val="37D63CF7"/>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01087E"/>
    <w:rsid w:val="391A03B8"/>
    <w:rsid w:val="391B672C"/>
    <w:rsid w:val="39291FA1"/>
    <w:rsid w:val="392A550B"/>
    <w:rsid w:val="39354811"/>
    <w:rsid w:val="39587AC5"/>
    <w:rsid w:val="395E7235"/>
    <w:rsid w:val="396F6F4F"/>
    <w:rsid w:val="39710EB7"/>
    <w:rsid w:val="397D1CA5"/>
    <w:rsid w:val="39884BFF"/>
    <w:rsid w:val="39903C27"/>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0805"/>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3C5615"/>
    <w:rsid w:val="3C411F3D"/>
    <w:rsid w:val="3C4133ED"/>
    <w:rsid w:val="3C461A3C"/>
    <w:rsid w:val="3C4F4734"/>
    <w:rsid w:val="3C54676F"/>
    <w:rsid w:val="3C611C77"/>
    <w:rsid w:val="3C697E40"/>
    <w:rsid w:val="3C781587"/>
    <w:rsid w:val="3C8015C6"/>
    <w:rsid w:val="3C856B15"/>
    <w:rsid w:val="3C902477"/>
    <w:rsid w:val="3C98183B"/>
    <w:rsid w:val="3C9D0BD3"/>
    <w:rsid w:val="3C9F1451"/>
    <w:rsid w:val="3CA021D5"/>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A736B"/>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0D2582"/>
    <w:rsid w:val="3F126C25"/>
    <w:rsid w:val="3F1B4EC8"/>
    <w:rsid w:val="3F22219A"/>
    <w:rsid w:val="3F2541BD"/>
    <w:rsid w:val="3F270B16"/>
    <w:rsid w:val="3F2E1884"/>
    <w:rsid w:val="3F406847"/>
    <w:rsid w:val="3F486D14"/>
    <w:rsid w:val="3F54103A"/>
    <w:rsid w:val="3F697B9D"/>
    <w:rsid w:val="3F852431"/>
    <w:rsid w:val="3F8B38F8"/>
    <w:rsid w:val="3F911160"/>
    <w:rsid w:val="3F9306E0"/>
    <w:rsid w:val="3FA33D90"/>
    <w:rsid w:val="3FA47B82"/>
    <w:rsid w:val="3FB60A8F"/>
    <w:rsid w:val="3FD16542"/>
    <w:rsid w:val="3FD50823"/>
    <w:rsid w:val="3FE57A37"/>
    <w:rsid w:val="3FE6620E"/>
    <w:rsid w:val="40190984"/>
    <w:rsid w:val="401F1357"/>
    <w:rsid w:val="40234829"/>
    <w:rsid w:val="402D5AAC"/>
    <w:rsid w:val="40383CB6"/>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27A28"/>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0021E"/>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5F7345"/>
    <w:rsid w:val="447103A8"/>
    <w:rsid w:val="448778CA"/>
    <w:rsid w:val="449909C6"/>
    <w:rsid w:val="44AF6F90"/>
    <w:rsid w:val="44D4142E"/>
    <w:rsid w:val="44D54043"/>
    <w:rsid w:val="45056886"/>
    <w:rsid w:val="452049E2"/>
    <w:rsid w:val="452438B6"/>
    <w:rsid w:val="452A40ED"/>
    <w:rsid w:val="452F142E"/>
    <w:rsid w:val="454A7BD2"/>
    <w:rsid w:val="455A39A7"/>
    <w:rsid w:val="455C521C"/>
    <w:rsid w:val="455D7EF8"/>
    <w:rsid w:val="45657922"/>
    <w:rsid w:val="45771FDE"/>
    <w:rsid w:val="45857FF7"/>
    <w:rsid w:val="45940205"/>
    <w:rsid w:val="459A5AE0"/>
    <w:rsid w:val="459F1BC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0E3BC4"/>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212C3"/>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9D684D"/>
    <w:rsid w:val="4AB70DD6"/>
    <w:rsid w:val="4AC07187"/>
    <w:rsid w:val="4ADD7E5A"/>
    <w:rsid w:val="4AFD0E50"/>
    <w:rsid w:val="4B0D1E40"/>
    <w:rsid w:val="4B0D7D64"/>
    <w:rsid w:val="4B176EEC"/>
    <w:rsid w:val="4B2C56D0"/>
    <w:rsid w:val="4B2E2D9C"/>
    <w:rsid w:val="4B383963"/>
    <w:rsid w:val="4B407688"/>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051E26"/>
    <w:rsid w:val="4C196F9D"/>
    <w:rsid w:val="4C220551"/>
    <w:rsid w:val="4C272A15"/>
    <w:rsid w:val="4C2B7AD8"/>
    <w:rsid w:val="4C2F1755"/>
    <w:rsid w:val="4C344AA1"/>
    <w:rsid w:val="4C3E1770"/>
    <w:rsid w:val="4C543941"/>
    <w:rsid w:val="4C7B7FEC"/>
    <w:rsid w:val="4C8121AB"/>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8D3170"/>
    <w:rsid w:val="4D93613E"/>
    <w:rsid w:val="4D974816"/>
    <w:rsid w:val="4DA672D4"/>
    <w:rsid w:val="4DAF3144"/>
    <w:rsid w:val="4DBE19C2"/>
    <w:rsid w:val="4DC44364"/>
    <w:rsid w:val="4DD44AD0"/>
    <w:rsid w:val="4DF93975"/>
    <w:rsid w:val="4DFC2D0A"/>
    <w:rsid w:val="4E001CC7"/>
    <w:rsid w:val="4E033A95"/>
    <w:rsid w:val="4E054997"/>
    <w:rsid w:val="4E1C4CBC"/>
    <w:rsid w:val="4E233150"/>
    <w:rsid w:val="4E462888"/>
    <w:rsid w:val="4E497A80"/>
    <w:rsid w:val="4E545DE4"/>
    <w:rsid w:val="4E5D5B01"/>
    <w:rsid w:val="4E675F29"/>
    <w:rsid w:val="4E740819"/>
    <w:rsid w:val="4E7E348D"/>
    <w:rsid w:val="4E850F02"/>
    <w:rsid w:val="4EB75C6C"/>
    <w:rsid w:val="4EC02376"/>
    <w:rsid w:val="4EF86E1A"/>
    <w:rsid w:val="4F091E10"/>
    <w:rsid w:val="4F165B40"/>
    <w:rsid w:val="4F20441E"/>
    <w:rsid w:val="4F236603"/>
    <w:rsid w:val="4F263247"/>
    <w:rsid w:val="4F2C5B20"/>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4FFF177F"/>
    <w:rsid w:val="50033103"/>
    <w:rsid w:val="500B5A1B"/>
    <w:rsid w:val="50111B63"/>
    <w:rsid w:val="501D1529"/>
    <w:rsid w:val="50213F86"/>
    <w:rsid w:val="502258CD"/>
    <w:rsid w:val="5023694B"/>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C18A3"/>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4399F"/>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57F1"/>
    <w:rsid w:val="531869BC"/>
    <w:rsid w:val="53195672"/>
    <w:rsid w:val="53263D68"/>
    <w:rsid w:val="532845D8"/>
    <w:rsid w:val="53292525"/>
    <w:rsid w:val="53386D49"/>
    <w:rsid w:val="5346326D"/>
    <w:rsid w:val="535300BC"/>
    <w:rsid w:val="535457FD"/>
    <w:rsid w:val="53613041"/>
    <w:rsid w:val="53620931"/>
    <w:rsid w:val="536461D5"/>
    <w:rsid w:val="5377001D"/>
    <w:rsid w:val="537940E2"/>
    <w:rsid w:val="538C0DB6"/>
    <w:rsid w:val="53930824"/>
    <w:rsid w:val="53A50005"/>
    <w:rsid w:val="53A718BB"/>
    <w:rsid w:val="53A87981"/>
    <w:rsid w:val="53C631AC"/>
    <w:rsid w:val="53D109CC"/>
    <w:rsid w:val="53D24CDD"/>
    <w:rsid w:val="53DA6FA0"/>
    <w:rsid w:val="53E3105E"/>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1C4FF4"/>
    <w:rsid w:val="55283F27"/>
    <w:rsid w:val="552A0D41"/>
    <w:rsid w:val="552E7B01"/>
    <w:rsid w:val="5539209E"/>
    <w:rsid w:val="555605A3"/>
    <w:rsid w:val="55632330"/>
    <w:rsid w:val="556E1E0E"/>
    <w:rsid w:val="557B5091"/>
    <w:rsid w:val="5582607F"/>
    <w:rsid w:val="558C3DD7"/>
    <w:rsid w:val="558C5525"/>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4D19C9"/>
    <w:rsid w:val="56636141"/>
    <w:rsid w:val="56654952"/>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DA5662"/>
    <w:rsid w:val="57ED486E"/>
    <w:rsid w:val="57F100DF"/>
    <w:rsid w:val="57FD5BA4"/>
    <w:rsid w:val="58051E72"/>
    <w:rsid w:val="58101961"/>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11912"/>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BEE67C1"/>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0921DB"/>
    <w:rsid w:val="5D115981"/>
    <w:rsid w:val="5D175E92"/>
    <w:rsid w:val="5D1B009E"/>
    <w:rsid w:val="5D372D3D"/>
    <w:rsid w:val="5D512F5D"/>
    <w:rsid w:val="5D5C615D"/>
    <w:rsid w:val="5D6937A6"/>
    <w:rsid w:val="5D7F3773"/>
    <w:rsid w:val="5D891283"/>
    <w:rsid w:val="5D8C2C42"/>
    <w:rsid w:val="5DA301CD"/>
    <w:rsid w:val="5DA97C2A"/>
    <w:rsid w:val="5DD35C8C"/>
    <w:rsid w:val="5DDB5902"/>
    <w:rsid w:val="5DDD0182"/>
    <w:rsid w:val="5DF314DF"/>
    <w:rsid w:val="5DF904C3"/>
    <w:rsid w:val="5DFC0579"/>
    <w:rsid w:val="5DFD1447"/>
    <w:rsid w:val="5E0619EE"/>
    <w:rsid w:val="5E0925EA"/>
    <w:rsid w:val="5E18530F"/>
    <w:rsid w:val="5E1C4445"/>
    <w:rsid w:val="5E2F0443"/>
    <w:rsid w:val="5E332EEC"/>
    <w:rsid w:val="5E381ECE"/>
    <w:rsid w:val="5E404E0B"/>
    <w:rsid w:val="5E426F11"/>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A8746A"/>
    <w:rsid w:val="61B2107A"/>
    <w:rsid w:val="61B31EEA"/>
    <w:rsid w:val="61B3280B"/>
    <w:rsid w:val="61B95D15"/>
    <w:rsid w:val="61C60440"/>
    <w:rsid w:val="61CD6317"/>
    <w:rsid w:val="61D5175F"/>
    <w:rsid w:val="61D73DF2"/>
    <w:rsid w:val="61F22BEA"/>
    <w:rsid w:val="62004D9D"/>
    <w:rsid w:val="62144378"/>
    <w:rsid w:val="622B4947"/>
    <w:rsid w:val="623C21BB"/>
    <w:rsid w:val="623C29CA"/>
    <w:rsid w:val="62522B21"/>
    <w:rsid w:val="62642FCC"/>
    <w:rsid w:val="628534F3"/>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117C"/>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90B1A"/>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34B71"/>
    <w:rsid w:val="647C41D5"/>
    <w:rsid w:val="648866F2"/>
    <w:rsid w:val="64966C73"/>
    <w:rsid w:val="64993DC2"/>
    <w:rsid w:val="649D4F05"/>
    <w:rsid w:val="64C02DDA"/>
    <w:rsid w:val="64CA54C0"/>
    <w:rsid w:val="64CA62E5"/>
    <w:rsid w:val="64CB6FB7"/>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C0838"/>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4B28DB"/>
    <w:rsid w:val="686C1BB7"/>
    <w:rsid w:val="68717FC0"/>
    <w:rsid w:val="687E02E1"/>
    <w:rsid w:val="68824D86"/>
    <w:rsid w:val="688F28C6"/>
    <w:rsid w:val="689204D6"/>
    <w:rsid w:val="6892471D"/>
    <w:rsid w:val="6892571D"/>
    <w:rsid w:val="68931A71"/>
    <w:rsid w:val="68B8502B"/>
    <w:rsid w:val="68C25076"/>
    <w:rsid w:val="68CB4457"/>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2136F"/>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74D57"/>
    <w:rsid w:val="6BA94B6C"/>
    <w:rsid w:val="6BAA13F9"/>
    <w:rsid w:val="6BBE23AC"/>
    <w:rsid w:val="6BC028C8"/>
    <w:rsid w:val="6BC9393A"/>
    <w:rsid w:val="6BC965DC"/>
    <w:rsid w:val="6BCA1241"/>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4D770A"/>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4A0EC6"/>
    <w:rsid w:val="6F6C584C"/>
    <w:rsid w:val="6F74384E"/>
    <w:rsid w:val="6F7A1086"/>
    <w:rsid w:val="6F7B7296"/>
    <w:rsid w:val="6F7D30C6"/>
    <w:rsid w:val="6F855C15"/>
    <w:rsid w:val="6F8C70D0"/>
    <w:rsid w:val="6FA43E74"/>
    <w:rsid w:val="6FCD5F96"/>
    <w:rsid w:val="6FCD6A80"/>
    <w:rsid w:val="6FD562CC"/>
    <w:rsid w:val="6FDF228C"/>
    <w:rsid w:val="6FEC6BA3"/>
    <w:rsid w:val="6FEE7509"/>
    <w:rsid w:val="6FF04192"/>
    <w:rsid w:val="6FFF29D8"/>
    <w:rsid w:val="70035EF1"/>
    <w:rsid w:val="701048BF"/>
    <w:rsid w:val="70184AA7"/>
    <w:rsid w:val="70255ADB"/>
    <w:rsid w:val="702A6418"/>
    <w:rsid w:val="702F450B"/>
    <w:rsid w:val="70404FC8"/>
    <w:rsid w:val="70425707"/>
    <w:rsid w:val="70511DE4"/>
    <w:rsid w:val="70583430"/>
    <w:rsid w:val="70644806"/>
    <w:rsid w:val="706A34F7"/>
    <w:rsid w:val="707221EB"/>
    <w:rsid w:val="708A14C9"/>
    <w:rsid w:val="70A44053"/>
    <w:rsid w:val="70B23DA1"/>
    <w:rsid w:val="70B57D29"/>
    <w:rsid w:val="70D42F6E"/>
    <w:rsid w:val="70D71C61"/>
    <w:rsid w:val="710B2E1E"/>
    <w:rsid w:val="71163A30"/>
    <w:rsid w:val="711B56A9"/>
    <w:rsid w:val="711F61AF"/>
    <w:rsid w:val="7127186B"/>
    <w:rsid w:val="71326984"/>
    <w:rsid w:val="713B6F9B"/>
    <w:rsid w:val="715E2DFD"/>
    <w:rsid w:val="717934D4"/>
    <w:rsid w:val="7198751A"/>
    <w:rsid w:val="71A51555"/>
    <w:rsid w:val="71C56B06"/>
    <w:rsid w:val="71E276CC"/>
    <w:rsid w:val="71E47EF2"/>
    <w:rsid w:val="72073FD0"/>
    <w:rsid w:val="7209211A"/>
    <w:rsid w:val="720E7981"/>
    <w:rsid w:val="721460D7"/>
    <w:rsid w:val="72336AEC"/>
    <w:rsid w:val="72424140"/>
    <w:rsid w:val="72661BBB"/>
    <w:rsid w:val="72674761"/>
    <w:rsid w:val="726C36D7"/>
    <w:rsid w:val="728E59BC"/>
    <w:rsid w:val="729B7F22"/>
    <w:rsid w:val="729E0354"/>
    <w:rsid w:val="72AA2B05"/>
    <w:rsid w:val="72C546A9"/>
    <w:rsid w:val="72DE37F7"/>
    <w:rsid w:val="72E073E5"/>
    <w:rsid w:val="72EC7EF7"/>
    <w:rsid w:val="72F05E81"/>
    <w:rsid w:val="72F3667B"/>
    <w:rsid w:val="72FA34C8"/>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13B16"/>
    <w:rsid w:val="754B3AAE"/>
    <w:rsid w:val="755B23F0"/>
    <w:rsid w:val="756441E0"/>
    <w:rsid w:val="7569689C"/>
    <w:rsid w:val="757C4596"/>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142D7"/>
    <w:rsid w:val="76AC1DB4"/>
    <w:rsid w:val="76BE2084"/>
    <w:rsid w:val="76C67A20"/>
    <w:rsid w:val="76E875EA"/>
    <w:rsid w:val="76F471D6"/>
    <w:rsid w:val="76F50806"/>
    <w:rsid w:val="76FA32E0"/>
    <w:rsid w:val="771072F6"/>
    <w:rsid w:val="77122F95"/>
    <w:rsid w:val="77126D6C"/>
    <w:rsid w:val="772A04F4"/>
    <w:rsid w:val="772C536F"/>
    <w:rsid w:val="77347743"/>
    <w:rsid w:val="774C399E"/>
    <w:rsid w:val="77595F96"/>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B97837"/>
    <w:rsid w:val="78C339EC"/>
    <w:rsid w:val="78C74108"/>
    <w:rsid w:val="78CD3E56"/>
    <w:rsid w:val="78D939E3"/>
    <w:rsid w:val="78EB6EB1"/>
    <w:rsid w:val="790421B5"/>
    <w:rsid w:val="790C3D45"/>
    <w:rsid w:val="791B599B"/>
    <w:rsid w:val="79374CE7"/>
    <w:rsid w:val="7938739D"/>
    <w:rsid w:val="793A206D"/>
    <w:rsid w:val="793F3BE0"/>
    <w:rsid w:val="794319BF"/>
    <w:rsid w:val="794C00FD"/>
    <w:rsid w:val="7955353C"/>
    <w:rsid w:val="7962798C"/>
    <w:rsid w:val="799035A9"/>
    <w:rsid w:val="799C5E12"/>
    <w:rsid w:val="79A02A8D"/>
    <w:rsid w:val="79A53B2D"/>
    <w:rsid w:val="79AA4F75"/>
    <w:rsid w:val="79B81A90"/>
    <w:rsid w:val="79C26B0B"/>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29763A"/>
    <w:rsid w:val="7B343384"/>
    <w:rsid w:val="7B452A87"/>
    <w:rsid w:val="7B557A15"/>
    <w:rsid w:val="7B5D050D"/>
    <w:rsid w:val="7B784687"/>
    <w:rsid w:val="7B8363D3"/>
    <w:rsid w:val="7B8440B0"/>
    <w:rsid w:val="7B9E21C5"/>
    <w:rsid w:val="7BA13BF2"/>
    <w:rsid w:val="7BA36759"/>
    <w:rsid w:val="7BB430EB"/>
    <w:rsid w:val="7BBE34CB"/>
    <w:rsid w:val="7BEB2D7D"/>
    <w:rsid w:val="7BF262F4"/>
    <w:rsid w:val="7BFC0376"/>
    <w:rsid w:val="7C0773BC"/>
    <w:rsid w:val="7C0943F2"/>
    <w:rsid w:val="7C0C1743"/>
    <w:rsid w:val="7C0D29FF"/>
    <w:rsid w:val="7C1823A4"/>
    <w:rsid w:val="7C1D24D0"/>
    <w:rsid w:val="7C1E37BA"/>
    <w:rsid w:val="7C2F5139"/>
    <w:rsid w:val="7C3634B1"/>
    <w:rsid w:val="7C3B2D2B"/>
    <w:rsid w:val="7C3F561D"/>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BC6226"/>
    <w:rsid w:val="7DC32C10"/>
    <w:rsid w:val="7DCC6265"/>
    <w:rsid w:val="7DE579BE"/>
    <w:rsid w:val="7DE75339"/>
    <w:rsid w:val="7DEC6415"/>
    <w:rsid w:val="7E0D4015"/>
    <w:rsid w:val="7E0E2CED"/>
    <w:rsid w:val="7E230373"/>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2019-03-13T13:00:23Z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