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color w:val="003366"/>
          <w:sz w:val="40"/>
        </w:rPr>
        <w:t>篇目 08《喜樂阿嬤》朗讀指導評析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一、 文章篇目與核心資訊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篇目名稱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篇目 08《喜樂阿嬤》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核心主旨與情感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積極向上、情感真摯與豐富感染力（《喜樂阿嬤》核心情感）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建議語速節奏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中速適中 (BPM 85 - 95)，依情緒起伏自然調整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音色與聲情定位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飽滿清晰、自然親切且層次分明的朗讀聲線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表情與肢體儀態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眼神專注深情，面帶自然微笑，體態大方自信</w:t>
            </w:r>
          </w:p>
        </w:tc>
      </w:tr>
    </w:tbl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二、 扣分地雷與發音提示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B40000"/>
          <w:sz w:val="24"/>
        </w:rPr>
        <w:t>● 易錯字音與地雷提醒：字音字形需精準到位，避免句末音調下墜或拖音；呼吸聲切忌過大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三、 文章段落拆解與聲情起伏評析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（1） 第 1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「我並沒有那麼好，是上帝做的，是大家做的。」每當有人讚揚瑪喜樂女士的貢獻時，被二林鎮鎮民稱為「美國媽祖」的喜樂阿嬤，總是謙讓的說這句話。西元一九六０年，瑪喜樂女士懷著宗教家的熱忱，隨著醫療團隊，遠從美國來到臺灣中部的山地部落，從事醫療和傳教的工作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【朗讀表達重點】：第一段點出《喜樂阿嬤》的情境開端，聲線宜自然引入，鋪陳故事與感官背景。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（2） 第 2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在二林基督教醫院服務期間，她看見許多小兒麻痺症病人，兩腳無法站立，在地上爬行，常常忍不住掉下同情的眼淚。為了幫小兒麻痺症的病童站起來，瑪喜樂女士回到美國募款，最後還變賣了自己的家產。一九六五年，她回到臺灣，在美國教會的幫助下，創立小兒麻痺兒童保育院，給孩童完善的醫療照顧和教養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【朗讀表達重點】：中段進入情節高潮與細節描繪，應強調關鍵動詞與形容詞，語速節奏自然加強。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（3） 第 3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一九九一年，保育院改名為喜樂保育院，增加收容肢體障礙人士和植物人，創立養護工廠，讓院生可以學會一技之長。她常常對大家說：「孩子能運用雙手自食其力，是我最大的快樂。」幾十年來，身為院長的喜樂阿嬤，每天一大早，就跟院內的同仁忙著照料院童的生活；為院童洗澡、拍背，做復健工作，還不時鼓勵、安慰他們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【朗讀表達重點】：尾段總結全文主旨與情感昇華，聲線需飽滿且充滿餘韻，給評審留下深刻印象。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（4） 第 4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夜裡，她常常巡視宿舍，為他們蓋被子。只要發現院童生病，不管天有多冷，夜有多晚，立刻抱起院童，親自開車送醫治療，還整夜陪著孩子打點滴，細心的照顧他們。如今，喜樂阿嬤年過九十，仍然每天唱歌，跳舞，親吻院童，並且在深夜及清晨為院童禱告，祝福他們早日恢復健康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4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（5） 第 5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【原文】：她的一舉一動，總是這麼的充滿喜樂，富有愛心。四十多年來，喜樂阿嬤像蠟燭一樣的燃燒自己，不求名利的付出。在她的身上，人們感受到「甘於窮苦，樂於付出」的精神。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5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（6） 第 6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【原文】：喜樂阿嬤的慈悲心像媽祖一樣，難怪二林鎮民都稱她為「美國媽祖」。她的愛，真是不分國界的大愛。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6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四、 呼吸換氣點與停頓標記原文（學生練習專用）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sz w:val="24"/>
        </w:rPr>
        <w:t>註：[大氣] 為 1.0 秒深呼吸點；[偷氣] 為 0.3 秒微呼吸點；| 為 0.5 秒語意停頓界線。</w:t>
      </w:r>
    </w:p>
    <w:p>
      <w:pPr>
        <w:spacing w:before="120" w:after="120"/>
      </w:pPr>
      <w:r>
        <w:rPr>
          <w:rFonts w:ascii="標楷體" w:hAnsi="標楷體" w:eastAsia="標楷體"/>
          <w:color w:val="333333"/>
          <w:sz w:val="24"/>
        </w:rPr>
        <w:t>「我並沒有那麼好，|[偷氣]是上帝做的，|[偷氣]是大家做的。[大氣]</w:t>
        <w:br/>
        <w:t>」每當有人讚揚瑪喜樂女士的貢獻時，|[偷氣]被二林鎮鎮民稱為「美國媽祖」的喜樂阿嬤，|[偷氣]總是謙讓的說這句話。[大氣]</w:t>
        <w:br/>
        <w:t>西元一九六０年，|[偷氣]瑪喜樂女士懷著宗教家的熱忱，|[偷氣]隨著醫療團隊，|[偷氣]遠從美國來到臺灣中部的山地部落，|[偷氣]從事醫療和傳教的工作。[大氣]</w:t>
        <w:br/>
        <w:t>在二林基督教醫院服務期間，|[偷氣]她看見許多小兒麻痺症病人，|[偷氣]兩腳無法站立，|[偷氣]在地上爬行，|[偷氣]常常忍不住掉下同情的眼淚。[大氣]</w:t>
        <w:br/>
        <w:t>為了幫小兒麻痺症的病童站起來，|[偷氣]瑪喜樂女士回到美國募款，|[偷氣]最後還變賣了自己的家產。[大氣]</w:t>
        <w:br/>
        <w:t>一九六五年，|[偷氣]她回到臺灣，|[偷氣]在美國教會的幫助下，|[偷氣]創立小兒麻痺兒童保育院，|[偷氣]給孩童完善的醫療照顧和教養。[大氣]</w:t>
        <w:br/>
        <w:t>一九九一年，|[偷氣]保育院改名為喜樂保育院，|[偷氣]增加收容肢體障礙人士和植物人，|[偷氣]創立養護工廠，|[偷氣]讓院生可以學會一技之長。[大氣]</w:t>
        <w:br/>
        <w:t>她常常對大家說：「孩子能運用雙手自食其力，|[偷氣]是我最大的快樂。[大氣]</w:t>
        <w:br/>
        <w:t>」幾十年來，|[偷氣]身為院長的喜樂阿嬤，|[偷氣]每天一大早，|[偷氣]就跟院內的同仁忙著照料院童的生活；|[偷氣]為院童洗澡、拍背，|[偷氣]做復健工作，|[偷氣]還不時鼓勵、安慰他們。[大氣]</w:t>
        <w:br/>
        <w:t>夜裡，|[偷氣]她常常巡視宿舍，|[偷氣]為他們蓋被子。[大氣]</w:t>
        <w:br/>
        <w:t>只要發現院童生病，|[偷氣]不管天有多冷，|[偷氣]夜有多晚，|[偷氣]立刻抱起院童，|[偷氣]親自開車送醫治療，|[偷氣]還整夜陪著孩子打點滴，|[偷氣]細心的照顧他們。[大氣]</w:t>
        <w:br/>
        <w:t>如今，|[偷氣]喜樂阿嬤年過九十，|[偷氣]仍然每天唱歌，|[偷氣]跳舞，|[偷氣]親吻院童，|[偷氣]並且在深夜及清晨為院童禱告，|[偷氣]祝福他們早日恢復健康。[大氣]</w:t>
        <w:br/>
        <w:t>她的一舉一動，|[偷氣]總是這麼的充滿喜樂，|[偷氣]富有愛心。[大氣]</w:t>
        <w:br/>
        <w:t>四十多年來，|[偷氣]喜樂阿嬤像蠟燭一樣的燃燒自己，|[偷氣]不求名利的付出。[大氣]</w:t>
        <w:br/>
        <w:t>在她的身上，|[偷氣]人們感受到「甘於窮苦，|[偷氣]樂於付出」的精神。[大氣]</w:t>
        <w:br/>
        <w:t>喜樂阿嬤的慈悲心像媽祖一樣，|[偷氣]難怪二林鎮民都稱她為「美國媽祖」。[大氣]</w:t>
        <w:br/>
        <w:t>她的愛，|[偷氣]真是不分國界的大愛。[大氣]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