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center"/>
      </w:pPr>
      <w:r>
        <w:rPr>
          <w:rFonts w:ascii="標楷體" w:hAnsi="標楷體"/>
          <w:b/>
          <w:color w:val="003366"/>
          <w:sz w:val="40"/>
          <w:rFonts w:eastAsia="標楷體"/>
        </w:rPr>
        <w:t>篇目 047《父土》國語朗讀比賽指導評析</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047《父土》</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：陳黎</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：注意「處」字讀音（三聲 chǔ 與 四聲 chù）之精準發音；注意「為」字（wéi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從小大概就是一個自以為是，自行其是的人。自以為我就是我的家教，不需父母管我，也不太覺得他們對我有什麼影響。我跟他們在同一個屋頂下生活了三十年，近十多年來雖然沒有同住一處，但住的地方相距不到五百公尺。我只有在寫作、閱讀或看「小耳朵」節目遇到有問題的日文資料時，才會想到我的父親，請他幫我翻譯一下，雖然他未必真懂。我懂就好，我總這樣以為，他只要當我的字典或翻譯機就好，在我需要時。所以我記得十行紙上他幫我做的那些片段、零散的翻譯。記得有事要上台北，找不到人載我到火車站時，會打電話叫他來載我。七十多歲的他騎著他的機車載著四十多歲的我。機車波、波、波的走著，我坐在後面，戴著他帶來的安全帽，他坐在前面，不時吐出一些話語。那些話語飄散在風中，隔著安全帽，我完全不知道他在說什麼。我喔、喔的敷衍著。到了車站，我下車，拿下安全帽，交給他收好，他似乎還想要跟我說什麼。我走向車站，說回來時有需要再跟他聯絡。</w:t>
      </w:r>
    </w:p>
    <w:p>
      <w:pPr>
        <w:spacing w:before="80" w:after="80" w:line="300" w:lineRule="auto"/>
      </w:pPr>
      <w:r>
        <w:rPr>
          <w:rFonts w:ascii="標楷體" w:hAnsi="標楷體"/>
          <w:b w:val="0"/>
          <w:color w:val="000000"/>
          <w:sz w:val="24"/>
          <w:rFonts w:eastAsia="標楷體"/>
        </w:rPr>
        <w:t>我不知道他和我的世界有什麼要聯絡。</w:t>
      </w:r>
    </w:p>
    <w:p>
      <w:pPr>
        <w:spacing w:before="80" w:after="80" w:line="300" w:lineRule="auto"/>
      </w:pPr>
      <w:r>
        <w:rPr>
          <w:rFonts w:ascii="標楷體" w:hAnsi="標楷體"/>
          <w:b w:val="0"/>
          <w:color w:val="000000"/>
          <w:sz w:val="24"/>
          <w:rFonts w:eastAsia="標楷體"/>
        </w:rPr>
        <w:t>退休後在家，他常說要寫回憶錄。我想寫就寫嘛，反正閒著沒事。前些時候他花了一些時間編寫了一本《我們的家族》，還託人打字，影印成冊，送給他的弟妹們。二十頁影印紙記錄了我祖父母以及外曾祖母的生平大事，敘述了家族由宜蘭遷來花蓮的經過，並且把他兄弟姊妹各家庭成員的資料羅列在內，還附一張陳家祖先在宜蘭礁溪龍潭公墓內的墓碑位置圖。</w:t>
      </w:r>
    </w:p>
    <w:p>
      <w:pPr>
        <w:spacing w:before="80" w:after="80" w:line="300" w:lineRule="auto"/>
      </w:pPr>
      <w:r>
        <w:rPr>
          <w:rFonts w:ascii="標楷體" w:hAnsi="標楷體"/>
          <w:b w:val="0"/>
          <w:color w:val="000000"/>
          <w:sz w:val="24"/>
          <w:rFonts w:eastAsia="標楷體"/>
        </w:rPr>
        <w:t>我幫他校對了一下文稿和圖稿。我當然不會去掃那些墳墓。根據我父親所記，這個家族日據時代祖居地乃在台北州宜蘭郡宜蘭街宜蘭字乾門一四五番地，即今日宜蘭市內。由今日礁溪鄉福嚴護國禪寺北側小道路右邊樹林第三棵樹進去可看到一「山東盧墓」，再進去即可找到我的曾曾祖母與曾祖母之墓。在護國禪寺前面的公路北行右轉可到一小山丘，上有我曾曾祖父與曾祖父之墓，墓碑上橫寫「南靖」，直寫「顯考 清山 阿喜 陳公之墓」，我的父親註解說清山是他曾祖父之名，阿喜則為其祖父，日據時代戶籍資料記載名為陳甚，可能光復後誤錄為阿喜。陳甚也好，阿喜也好，不管喜不喜歡，他就是我的曾祖父。</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：作為文章開篇，語調宜破題沉穩，明確標示出場景與主題（我從小大概就是一個自以為是，自...），語速宜適中，引導聽眾融入情境。</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我從小大概就是一個自以為是，|[偷氣]自行其是的人。[大氣]</w:t>
        <w:br/>
        <w:t>自以為我就是我的家教，|[偷氣]不需父母管我，|[偷氣]也不太覺得他們對我有什麼影響。[大氣]</w:t>
        <w:br/>
        <w:t>我跟他們在同一個屋頂下生活了三十年，|[偷氣]近十多年來雖然沒有同住一處，|[偷氣]但住的地方相距不到五百公尺。[大氣]</w:t>
        <w:br/>
        <w:t>我只有在寫作、|[偷氣]閱讀或看「小耳朵」節目遇到有問題的日文資料時，|[偷氣]才會想到我的父親，|[偷氣]請他幫我翻譯一下，|[偷氣]雖然他未必真懂。[大氣]</w:t>
        <w:br/>
        <w:t>我懂就好，|[偷氣]我總這樣以為，|[偷氣]他只要當我的字典或翻譯機就好，|[偷氣]在我需要時。[大氣]</w:t>
        <w:br/>
        <w:t>所以我記得十行紙上他幫我做的那些片段、|[偷氣]零散的翻譯。[大氣]</w:t>
        <w:br/>
        <w:t>記得有事要上台北，|[偷氣]找不到人載我到火車站時，|[偷氣]會打電話叫他來載我。[大氣]</w:t>
        <w:br/>
        <w:t>七十多歲的他騎著他的機車載著四十多歲的我。[大氣]</w:t>
        <w:br/>
        <w:t>機車波、|[偷氣]波、|[偷氣]波的走著，|[偷氣]我坐在後面，|[偷氣]戴著他帶來的安全帽，|[偷氣]他坐在前面，|[偷氣]不時吐出一些話語。[大氣]</w:t>
        <w:br/>
        <w:t>那些話語飄散在風中，|[偷氣]隔著安全帽，|[偷氣]我完全不知道他在說什麼。[大氣]</w:t>
        <w:br/>
        <w:t>我喔、|[偷氣]喔的敷衍著。[大氣]</w:t>
        <w:br/>
        <w:t>到了車站，|[偷氣]我下車，|[偷氣]拿下安全帽，|[偷氣]交給他收好，|[偷氣]他似乎還想要跟我說什麼。[大氣]</w:t>
        <w:br/>
        <w:t>我走向車站，|[偷氣]說回來時有需要再跟他聯絡。[大氣]</w:t>
        <w:br/>
        <w:br/>
        <w:t xml:space="preserve">    我不知道他和我的世界有什麼要聯絡。[大氣]</w:t>
        <w:br/>
        <w:br/>
        <w:t xml:space="preserve">    退休後在家，|[偷氣]他常說要寫回憶錄。[大氣]</w:t>
        <w:br/>
        <w:t>我想寫就寫嘛，|[偷氣]反正閒著沒事。[大氣]</w:t>
        <w:br/>
        <w:t>前些時候他花了一些時間編寫了一本《我們的家族》，|[偷氣]還託人打字，|[偷氣]影印成冊，|[偷氣]送給他的弟妹們。[大氣]</w:t>
        <w:br/>
        <w:t>二十頁影印紙記錄了我祖父母以及外曾祖母的生平大事，|[偷氣]敘述了家族由宜蘭遷來花蓮的經過，|[偷氣]並且把他兄弟姊妹各家庭成員的資料羅列在內，|[偷氣]還附一張陳家祖先在宜蘭礁溪龍潭公墓內的墓碑位置圖。[大氣]</w:t>
        <w:br/>
        <w:br/>
        <w:t xml:space="preserve">    我幫他校對了一下文稿和圖稿。[大氣]</w:t>
        <w:br/>
        <w:t>我當然不會去掃那些墳墓。[大氣]</w:t>
        <w:br/>
        <w:t>根據我父親所記，|[偷氣]這個家族日據時代祖居地乃在台北州宜蘭郡宜蘭街宜蘭字乾門一四五番地，|[偷氣]即今日宜蘭市內。[大氣]</w:t>
        <w:br/>
        <w:t>由今日礁溪鄉福嚴護國禪寺北側小道路右邊樹林第三棵樹進去可看到一「山東盧墓」，|[偷氣]再進去即可找到我的曾曾祖母與曾祖母之墓。[大氣]</w:t>
        <w:br/>
        <w:t>在護國禪寺前面的公路北行右轉可到一小山丘，|[偷氣]上有我曾曾祖父與曾祖父之墓，|[偷氣]墓碑上橫寫「南靖」，|[偷氣]直寫「顯考 清山 阿喜 陳公之墓」，|[偷氣]我的父親註解說清山是他曾祖父之名，|[偷氣]阿喜則為其祖父，|[偷氣]日據時代戶籍資料記載名為陳甚，|[偷氣]可能光復後誤錄為阿喜。[大氣]</w:t>
        <w:br/>
        <w:t>陳甚也好，|[偷氣]阿喜也好，|[偷氣]不管喜不喜歡，|[偷氣]他就是我的曾祖父。[大氣]</w:t>
        <w:br/>
      </w:r>
    </w:p>
    <w:p>
      <w:pPr>
        <w:spacing w:before="240"/>
        <w:jc w:val="right"/>
      </w:pPr>
      <w:r>
        <w:rPr>
          <w:rFonts w:ascii="標楷體" w:hAnsi="標楷體"/>
          <w:b/>
          <w:color w:val="646464"/>
          <w:sz w:val="24"/>
          <w:rFonts w:eastAsia="標楷體"/>
        </w:rPr>
        <w:t>本指導評析由 林敬修老師 編製</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