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110《名利》國語朗讀比賽指導評析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110《名利》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：易君左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以前乾隆皇帝下江南，路過鎮江，特登金山遊覽，問一老和尚道：「和尚！你看前面大江之中，風帆片片，碧天無際，煙波浩淼。你知道這江上來來往往的有多少風帆？」那老和尚定一定神，悠悠地答道：「陛下：依貧僧所見，只有兩張帆。」乾隆有點奇異，便問道：「怎麼只有兩張帆？」那和尚答道：「一張帆為名，一張帆為利。」乾隆便在那老和尚的左肩袈裟上一拍，笑讚道：「好一個為名為利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：作為文章開篇，語調宜破題沉穩，明確標示出場景與主題（以前乾隆皇帝下江南，路過鎮江，...），語速宜適中，引導聽眾融入情境。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概在忙亂中看不出忙亂，必須在閒靜裏才能領悟到一點真正的人生。奔馳在皇后道德輔道和彌敦道的人們，一般說來，不外乎為名為利，像金山老和尚所答的一樣。只是忙亂決不足以解決人生。名韁利鎖反而是人生的桎梏。一般說來，不為名，即為利。名成利就，像是人生的安慰。但人生真正的安慰果是名與利嗎？古詩人的名句：「千秋萬歲名，寂寞身後事！」若是為名，到自己身後也就完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記得以前路邊的茶亭上有一副對聯：「為名忙，為利忙，忙裏偷閒，喝杯茶去；勞心苦，勞身苦，苦中作樂，拿壺酒來。」忙裏偷閒雖然不一定喝茶，苦中作樂雖然不一定飲酒，但一個人的生活總不該那麼的忙與亂，總得要閒一點，靜一點。這樣，人生在無邊的苦惱中，才能獲得一點真正的樂趣。人生當然是求樂的，不是求苦的。但苦中能作樂，忙裏能偷閒，確是住在都市的人們的一服清涼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問題就在，住在都市的人們，為物質生活所勾引，那高度物質生活就像一大羣魔鬼，盡量隔開你和神的境界。酒綠燈紅，輕歌曼舞，此是一鬼窟。玉宇瓊樓，雕梁畫楝！此是一鬼窟。狗經馬經。波經乜經，此是一鬼窟。以大吞小，假公濟私，此是一鬼窟。大都市中，鬼窟多於牛毛，處處都是陷阱，而人們目迷五色，耳聾八音，行屍走肉，頤指氣使，早已成了一個魂飛魄散的軀殼，墜入陷阱尚不自知，甚至甘之若飴。難怪天下人皆罪人也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以前乾隆皇帝下江南，|[偷氣]路過鎮江，|[偷氣]特登金山遊覽，|[偷氣]問一老和尚道：|[偷氣]「和尚！[大氣]</w:t>
        <w:br/>
        <w:t>你看前面大江之中，|[偷氣]風帆片片，|[偷氣]碧天無際，|[偷氣]煙波浩淼。[大氣]</w:t>
        <w:br/>
        <w:t>你知道這江上來來往往的有多少風帆？[大氣]</w:t>
        <w:br/>
        <w:t>」那老和尚定一定神，|[偷氣]悠悠地答道：|[偷氣]「陛下：|[偷氣]依貧僧所見，|[偷氣]只有兩張帆。[大氣]</w:t>
        <w:br/>
        <w:t>」乾隆有點奇異，|[偷氣]便問道：|[偷氣]「怎麼只有兩張帆？[大氣]</w:t>
        <w:br/>
        <w:t>」那和尚答道：|[偷氣]「一張帆為名，|[偷氣]一張帆為利。[大氣]</w:t>
        <w:br/>
        <w:t>」乾隆便在那老和尚的左肩袈裟上一拍，|[偷氣]笑讚道：|[偷氣]「好一個為名為利！[大氣]</w:t>
        <w:br/>
        <w:t>」[大氣]</w:t>
        <w:br/>
        <w:t>大概在忙亂中看不出忙亂，|[偷氣]必須在閒靜裏才能領悟到一點真正的人生。[大氣]</w:t>
        <w:br/>
        <w:t>奔馳在皇后道德輔道和彌敦道的人們，|[偷氣]一般說來，|[偷氣]不外乎為名為利，|[偷氣]像金山老和尚所答的一樣。[大氣]</w:t>
        <w:br/>
        <w:t>只是忙亂決不足以解決人生。[大氣]</w:t>
        <w:br/>
        <w:t>名韁利鎖反而是人生的桎梏。[大氣]</w:t>
        <w:br/>
        <w:t>一般說來，|[偷氣]不為名，|[偷氣]即為利。[大氣]</w:t>
        <w:br/>
        <w:t>名成利就，|[偷氣]像是人生的安慰。[大氣]</w:t>
        <w:br/>
        <w:t>但人生真正的安慰果是名與利嗎？[大氣]</w:t>
        <w:br/>
        <w:t>古詩人的名句：|[偷氣]「千秋萬歲名，|[偷氣]寂寞身後事！[大氣]</w:t>
        <w:br/>
        <w:t>」若是為名，|[偷氣]到自己身後也就完了。[大氣]</w:t>
        <w:br/>
        <w:t>記得以前路邊的茶亭上有一副對聯：|[偷氣]「為名忙，|[偷氣]為利忙，|[偷氣]忙裏偷閒，|[偷氣]喝杯茶去；|[偷氣]勞心苦，|[偷氣]勞身苦，|[偷氣]苦中作樂，|[偷氣]拿壺酒來。[大氣]</w:t>
        <w:br/>
        <w:t>」忙裏偷閒雖然不一定喝茶，|[偷氣]苦中作樂雖然不一定飲酒，|[偷氣]但一個人的生活總不該那麼的忙與亂，|[偷氣]總得要閒一點，|[偷氣]靜一點。[大氣]</w:t>
        <w:br/>
        <w:t>這樣，|[偷氣]人生在無邊的苦惱中，|[偷氣]才能獲得一點真正的樂趣。[大氣]</w:t>
        <w:br/>
        <w:t>人生當然是求樂的，|[偷氣]不是求苦的。[大氣]</w:t>
        <w:br/>
        <w:t>但苦中能作樂，|[偷氣]忙裏能偷閒，|[偷氣]確是住在都市的人們的一服清涼劑。[大氣]</w:t>
        <w:br/>
        <w:t>問題就在，|[偷氣]住在都市的人們，|[偷氣]為物質生活所勾引，|[偷氣]那高度物質生活就像一大羣魔鬼，|[偷氣]盡量隔開你和神的境界。[大氣]</w:t>
        <w:br/>
        <w:t>酒綠燈紅，|[偷氣]輕歌曼舞，|[偷氣]此是一鬼窟。[大氣]</w:t>
        <w:br/>
        <w:t>玉宇瓊樓，|[偷氣]雕梁畫楝！[大氣]</w:t>
        <w:br/>
        <w:t>此是一鬼窟。[大氣]</w:t>
        <w:br/>
        <w:t>狗經馬經。[大氣]</w:t>
        <w:br/>
        <w:t>波經乜經，|[偷氣]此是一鬼窟。[大氣]</w:t>
        <w:br/>
        <w:t>以大吞小，|[偷氣]假公濟私，|[偷氣]此是一鬼窟。[大氣]</w:t>
        <w:br/>
        <w:t>大都市中，|[偷氣]鬼窟多於牛毛，|[偷氣]處處都是陷阱，|[偷氣]而人們目迷五色，|[偷氣]耳聾八音，|[偷氣]行屍走肉，|[偷氣]頤指氣使，|[偷氣]早已成了一個魂飛魄散的軀殼，|[偷氣]墜入陷阱尚不自知，|[偷氣]甚至甘之若飴。[大氣]</w:t>
        <w:br/>
        <w:t>難怪天下人皆罪人也！[大氣]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