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146《畫虎》國語朗讀比賽指導評析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146《畫虎》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：朱湘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：「畫虎不成反類狗，刻鵠不成終類鶩。」自從這兩句話一說出口，中國人便一天沒有出息似一天了。誰想得這兩句話是南征交趾的馬援說的。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：作為文章開篇，語調宜破題沉穩，明確標示出場景與主題（「畫虎不成反類狗，刻鵠不成終類...），語速宜適中，引導聽眾融入情境。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兩句話為後人奉作至寶，單就文學方面來講，一班膽小如鼠的老前輩便是這樣警勸後生：學老杜罷，學老杜罷，千萬不要學李太白。因為老杜學不成，你至少還有個架子；學不成李的時候，你簡直一無所有了。這學的風氣一盛，李杜便從此不再出現於中國詩壇之上了。所有的只是一些杜的架子，或一些李的架子。試問這些行屍走肉的架子，這些骷髏，它們有甚麼用？光天化日之下，與其讓這些怪物來顯形，倒不如一無所有反而好些。因為人真知道了無，才能創造有；擁著偽有的時候，決無創造真有之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：畫不成的老虎，真像狗；刻不成的鴻鵠，真像鶩嗎？不然，不然。成功了便是虎同鵠，不成功時便都是怪物。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成功又分兩種：一種是畫匠的成功，一種是畫家的成功。晝匠只能模擬虎與鵠的形色，求到一個「像」罷了。畫家他深探入創形的祕密，發見這形後面有一個甚麼神，發號施令，在陸地則賦形為勁悍的肢體、鉅麗的皮革，在天空則賦形為剽疾的翩翼，潤澤的羽毛：他然後以形與色為血肉毛骨，納入那神，搏成他自己的虎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拿物質文明來比仿：研究人類科學的人如若只能亦步亦趨，最多也不過販進一些西洋的政治學、經濟學，既不合時宜，又常多短缺。實用物質科學的人如若只知蕭規曹隨，最多也不過摹成一些歐式的工廠商店，重演出慘劇，肥寡不肥眾。日本便是這樣。我們這有幾千年特質文化的國家不該如此。我們應該貫進物質文化的內心，搜出各根柢原理，觀察它們是怎樣配合的，怎樣變化的，再追求這些原理之中有那些應當剷除，此外還有些甚麼原理應當加入，然後淘汰擴張，重新交配，重新演化，以造成東方的物質文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「畫虎不成反類狗，|[偷氣]刻鵠不成終類鶩。[大氣]</w:t>
        <w:br/>
        <w:t>」自從這兩句話一說出口，|[偷氣]中國人便一天沒有出息似一天了。[大氣]</w:t>
        <w:br/>
        <w:t>誰想得這兩句話是南征交趾的馬援說的。[大氣]</w:t>
        <w:br/>
        <w:t>這兩句話為後人奉作至寶，|[偷氣]單就文學方面來講，|[偷氣]一班膽小如鼠的老前輩便是這樣警勸後生：|[偷氣]學老杜罷，|[偷氣]學老杜罷，|[偷氣]千萬不要學李太白。[大氣]</w:t>
        <w:br/>
        <w:t>因為老杜學不成，|[偷氣]你至少還有個架子；|[偷氣]學不成李的時候，|[偷氣]你簡直一無所有了。[大氣]</w:t>
        <w:br/>
        <w:t>這學的風氣一盛，|[偷氣]李杜便從此不再出現於中國詩壇之上了。[大氣]</w:t>
        <w:br/>
        <w:t>所有的只是一些杜的架子，|[偷氣]或一些李的架子。[大氣]</w:t>
        <w:br/>
        <w:t>試問這些行屍走肉的架子，|[偷氣]這些骷髏，|[偷氣]它們有甚麼用？[大氣]</w:t>
        <w:br/>
        <w:t>光天化日之下，|[偷氣]與其讓這些怪物來顯形，|[偷氣]倒不如一無所有反而好些。[大氣]</w:t>
        <w:br/>
        <w:t>因為人真知道了無，|[偷氣]才能創造有；|[偷氣]擁著偽有的時候，|[偷氣]決無創造真有之望。[大氣]</w:t>
        <w:br/>
        <w:t>畫不成的老虎，|[偷氣]真像狗；|[偷氣]刻不成的鴻鵠，|[偷氣]真像鶩嗎？[大氣]</w:t>
        <w:br/>
        <w:t>不然，|[偷氣]不然。[大氣]</w:t>
        <w:br/>
        <w:t>成功了便是虎同鵠，|[偷氣]不成功時便都是怪物。[大氣]</w:t>
        <w:br/>
        <w:t>成功又分兩種：|[偷氣]一種是畫匠的成功，|[偷氣]一種是畫家的成功。[大氣]</w:t>
        <w:br/>
        <w:t>晝匠只能模擬虎與鵠的形色，|[偷氣]求到一個「像」罷了。[大氣]</w:t>
        <w:br/>
        <w:t>畫家他深探入創形的祕密，|[偷氣]發見這形後面有一個甚麼神，|[偷氣]發號施令，|[偷氣]在陸地則賦形為勁悍的肢體、|[偷氣]鉅麗的皮革，|[偷氣]在天空則賦形為剽疾的翩翼，|[偷氣]潤澤的羽毛：|[偷氣]他然後以形與色為血肉毛骨，|[偷氣]納入那神，|[偷氣]搏成他自己的虎鵠。[大氣]</w:t>
        <w:br/>
        <w:t>拿物質文明來比仿：|[偷氣]研究人類科學的人如若只能亦步亦趨，|[偷氣]最多也不過販進一些西洋的政治學、|[偷氣]經濟學，|[偷氣]既不合時宜，|[偷氣]又常多短缺。[大氣]</w:t>
        <w:br/>
        <w:t>實用物質科學的人如若只知蕭規曹隨，|[偷氣]最多也不過摹成一些歐式的工廠商店，|[偷氣]重演出慘劇，|[偷氣]肥寡不肥眾。[大氣]</w:t>
        <w:br/>
        <w:t>日本便是這樣。[大氣]</w:t>
        <w:br/>
        <w:t>我們這有幾千年特質文化的國家不該如此。[大氣]</w:t>
        <w:br/>
        <w:t>我們應該貫進物質文化的內心，|[偷氣]搜出各根柢原理，|[偷氣]觀察它們是怎樣配合的，|[偷氣]怎樣變化的，|[偷氣]再追求這些原理之中有那些應當剷除，|[偷氣]此外還有些甚麼原理應當加入，|[偷氣]然後淘汰擴張，|[偷氣]重新交配，|[偷氣]重新演化，|[偷氣]以造成東方的物質文化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