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標楷體" w:hAnsi="標楷體"/>
          <w:b/>
          <w:color w:val="003366"/>
          <w:sz w:val="40"/>
          <w:rFonts w:eastAsia="標楷體"/>
        </w:rPr>
        <w:t>篇目 183《快樂》國語朗讀比賽指導評析</w:t>
      </w:r>
    </w:p>
    <w:p>
      <w:pPr>
        <w:spacing w:before="280" w:after="120"/>
      </w:pPr>
      <w:r>
        <w:rPr>
          <w:rFonts w:ascii="標楷體" w:hAnsi="標楷體"/>
          <w:b/>
          <w:color w:val="003366"/>
          <w:sz w:val="32"/>
          <w:rFonts w:eastAsia="標楷體"/>
        </w:rPr>
        <w:t>一、 文章篇目與核心資訊</w:t>
      </w:r>
    </w:p>
    <w:p>
      <w:pPr>
        <w:spacing w:before="60" w:after="60" w:line="300" w:lineRule="auto"/>
      </w:pPr>
      <w:r>
        <w:rPr>
          <w:rFonts w:ascii="標楷體" w:hAnsi="標楷體"/>
          <w:b/>
          <w:color w:val="000000"/>
          <w:sz w:val="24"/>
          <w:rFonts w:eastAsia="標楷體"/>
        </w:rPr>
        <w:t>篇目名稱</w:t>
      </w:r>
      <w:r>
        <w:rPr>
          <w:rFonts w:ascii="標楷體" w:hAnsi="標楷體"/>
          <w:b w:val="0"/>
          <w:color w:val="000000"/>
          <w:sz w:val="24"/>
          <w:rFonts w:eastAsia="標楷體"/>
        </w:rPr>
        <w:t>：篇目 183《快樂》</w:t>
      </w:r>
    </w:p>
    <w:p>
      <w:pPr>
        <w:spacing w:before="60" w:after="60" w:line="300" w:lineRule="auto"/>
      </w:pPr>
      <w:r>
        <w:rPr>
          <w:rFonts w:ascii="標楷體" w:hAnsi="標楷體"/>
          <w:b/>
          <w:color w:val="000000"/>
          <w:sz w:val="24"/>
          <w:rFonts w:eastAsia="標楷體"/>
        </w:rPr>
        <w:t>作者</w:t>
      </w:r>
      <w:r>
        <w:rPr>
          <w:rFonts w:ascii="標楷體" w:hAnsi="標楷體"/>
          <w:b w:val="0"/>
          <w:color w:val="000000"/>
          <w:sz w:val="24"/>
          <w:rFonts w:eastAsia="標楷體"/>
        </w:rPr>
        <w:t>：林少雯</w:t>
      </w:r>
    </w:p>
    <w:p>
      <w:pPr>
        <w:spacing w:before="60" w:after="60" w:line="300" w:lineRule="auto"/>
      </w:pPr>
      <w:r>
        <w:rPr>
          <w:rFonts w:ascii="標楷體" w:hAnsi="標楷體"/>
          <w:b/>
          <w:color w:val="000000"/>
          <w:sz w:val="24"/>
          <w:rFonts w:eastAsia="標楷體"/>
        </w:rPr>
        <w:t>適用對象</w:t>
      </w:r>
      <w:r>
        <w:rPr>
          <w:rFonts w:ascii="標楷體" w:hAnsi="標楷體"/>
          <w:b w:val="0"/>
          <w:color w:val="000000"/>
          <w:sz w:val="24"/>
          <w:rFonts w:eastAsia="標楷體"/>
        </w:rPr>
        <w:t>：國小組 / 國中組 朗讀參賽選手與指導老師</w:t>
      </w:r>
    </w:p>
    <w:p>
      <w:pPr>
        <w:spacing w:before="60" w:after="60" w:line="300" w:lineRule="auto"/>
      </w:pPr>
      <w:r>
        <w:rPr>
          <w:rFonts w:ascii="標楷體" w:hAnsi="標楷體"/>
          <w:b/>
          <w:color w:val="000000"/>
          <w:sz w:val="24"/>
          <w:rFonts w:eastAsia="標楷體"/>
        </w:rPr>
        <w:t>核心主旨與情感</w:t>
      </w:r>
      <w:r>
        <w:rPr>
          <w:rFonts w:ascii="標楷體" w:hAnsi="標楷體"/>
          <w:b w:val="0"/>
          <w:color w:val="000000"/>
          <w:sz w:val="24"/>
          <w:rFonts w:eastAsia="標楷體"/>
        </w:rPr>
        <w:t>：積極奮進、堅毅高昂與勵志啟發</w:t>
      </w:r>
    </w:p>
    <w:p>
      <w:pPr>
        <w:spacing w:before="60" w:after="60" w:line="300" w:lineRule="auto"/>
      </w:pPr>
      <w:r>
        <w:rPr>
          <w:rFonts w:ascii="標楷體" w:hAnsi="標楷體"/>
          <w:b/>
          <w:color w:val="000000"/>
          <w:sz w:val="24"/>
          <w:rFonts w:eastAsia="標楷體"/>
        </w:rPr>
        <w:t>建議語速節奏</w:t>
      </w:r>
      <w:r>
        <w:rPr>
          <w:rFonts w:ascii="標楷體" w:hAnsi="標楷體"/>
          <w:b w:val="0"/>
          <w:color w:val="000000"/>
          <w:sz w:val="24"/>
          <w:rFonts w:eastAsia="標楷體"/>
        </w:rPr>
        <w:t>：BPM 90 - 100</w:t>
      </w:r>
    </w:p>
    <w:p>
      <w:pPr>
        <w:spacing w:before="60" w:after="60" w:line="300" w:lineRule="auto"/>
      </w:pPr>
      <w:r>
        <w:rPr>
          <w:rFonts w:ascii="標楷體" w:hAnsi="標楷體"/>
          <w:b/>
          <w:color w:val="000000"/>
          <w:sz w:val="24"/>
          <w:rFonts w:eastAsia="標楷體"/>
        </w:rPr>
        <w:t>音色與聲情定位</w:t>
      </w:r>
      <w:r>
        <w:rPr>
          <w:rFonts w:ascii="標楷體" w:hAnsi="標楷體"/>
          <w:b w:val="0"/>
          <w:color w:val="000000"/>
          <w:sz w:val="24"/>
          <w:rFonts w:eastAsia="標楷體"/>
        </w:rPr>
        <w:t>：充實飽滿、堅定有力且富有感染力的聲線</w:t>
      </w:r>
    </w:p>
    <w:p>
      <w:pPr>
        <w:spacing w:before="280" w:after="120"/>
      </w:pPr>
      <w:r>
        <w:rPr>
          <w:rFonts w:ascii="標楷體" w:hAnsi="標楷體"/>
          <w:b/>
          <w:color w:val="003366"/>
          <w:sz w:val="32"/>
          <w:rFonts w:eastAsia="標楷體"/>
        </w:rPr>
        <w:t>二、 朗讀教練情感與肢體表達提示</w:t>
      </w:r>
    </w:p>
    <w:p>
      <w:pPr>
        <w:spacing w:before="60" w:after="60" w:line="300" w:lineRule="auto"/>
      </w:pPr>
      <w:r>
        <w:rPr>
          <w:rFonts w:ascii="標楷體" w:hAnsi="標楷體"/>
          <w:b/>
          <w:color w:val="000000"/>
          <w:sz w:val="24"/>
          <w:rFonts w:eastAsia="標楷體"/>
        </w:rPr>
        <w:t>面部表情與肢體儀態</w:t>
      </w:r>
      <w:r>
        <w:rPr>
          <w:rFonts w:ascii="標楷體" w:hAnsi="標楷體"/>
          <w:b w:val="0"/>
          <w:color w:val="000000"/>
          <w:sz w:val="24"/>
          <w:rFonts w:eastAsia="標楷體"/>
        </w:rPr>
        <w:t>：眼神堅定朝向前方觀眾，站姿挺拔昂揚，手勢穩重自然</w:t>
      </w:r>
    </w:p>
    <w:p>
      <w:pPr>
        <w:spacing w:before="60" w:after="60" w:line="300" w:lineRule="auto"/>
      </w:pPr>
      <w:r>
        <w:rPr>
          <w:rFonts w:ascii="標楷體" w:hAnsi="標楷體"/>
          <w:b/>
          <w:color w:val="000000"/>
          <w:sz w:val="24"/>
          <w:rFonts w:eastAsia="標楷體"/>
        </w:rPr>
        <w:t>易錯字音與扣分地雷</w:t>
      </w:r>
      <w:r>
        <w:rPr>
          <w:rFonts w:ascii="標楷體" w:hAnsi="標楷體"/>
          <w:b w:val="0"/>
          <w:color w:val="000000"/>
          <w:sz w:val="24"/>
          <w:rFonts w:eastAsia="標楷體"/>
        </w:rPr>
        <w:t>：注意「為」字（wéi / wèi）隨語境強調聲調；控制句尾氣流與聲調，切忌每一句尾音下墜拖長；注意四聲字（去聲）必須發音到位，避免發音偏軟偏平</w:t>
      </w:r>
    </w:p>
    <w:p>
      <w:pPr>
        <w:spacing w:before="280" w:after="120"/>
      </w:pPr>
      <w:r>
        <w:rPr>
          <w:rFonts w:ascii="標楷體" w:hAnsi="標楷體"/>
          <w:b/>
          <w:color w:val="003366"/>
          <w:sz w:val="32"/>
          <w:rFonts w:eastAsia="標楷體"/>
        </w:rPr>
        <w:t>三、 文章段落拆解與聲情起伏評析</w:t>
      </w:r>
    </w:p>
    <w:p>
      <w:pPr>
        <w:spacing w:before="200" w:after="80"/>
      </w:pPr>
      <w:r>
        <w:rPr>
          <w:rFonts w:ascii="標楷體" w:hAnsi="標楷體"/>
          <w:b/>
          <w:color w:val="800000"/>
          <w:sz w:val="28"/>
          <w:rFonts w:eastAsia="標楷體"/>
        </w:rPr>
        <w:t>第 1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：很多人問我，為什麼你總是那麼快樂？</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：作為文章開篇，語調宜破題沉穩，明確標示出場景與主題（很多人問我，為什麼你總是那麼快...），語速宜適中，引導聽眾融入情境。</w:t>
      </w:r>
    </w:p>
    <w:p>
      <w:pPr>
        <w:spacing w:before="200" w:after="80"/>
      </w:pPr>
      <w:r>
        <w:rPr>
          <w:rFonts w:ascii="標楷體" w:hAnsi="標楷體"/>
          <w:b/>
          <w:color w:val="800000"/>
          <w:sz w:val="28"/>
          <w:rFonts w:eastAsia="標楷體"/>
        </w:rPr>
        <w:t>第 2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：的確是的，我一向是個快樂的人，我的快樂來自生活中的每一個部分。</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3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：當我在掃地、洗衣、洗碗，甚至在廚房裏為油煙和抽風機的噪音所苦時，想到家人歸來後，有潔淨的地板可走可坐，有乾淨潔白的衣服可換，有可口的餐食可享受，我的快樂是說不盡的。</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4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我在花園裏澆花拔草，雖然吃了不少苦頭，也能毫不埋怨，因為我的辛勤和關愛，使院中綠葉常青，好花常開，白天帶來鳥鳴啁啾，蝶舞翩翩，婆娑的樹影和斑燦的花容，使我坐鎮窗前讀書寫字，一點也不寂寞；入夜清風陣陣，香屑時飄，使我很快地進入甜美的夢鄉。</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5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出外辦事，等車、等人都十分耗費精神和體力，這時候從皮包裏掏出一本書，或坐或站都能閱讀，有時候一篇故事尚未讀竟，車來了或朋友來了，我會覺得如果他們晚幾分無來多好！等車和等人原本是件痛苦和不耐煩的事，但只要懂得善加利用，竟也能成為一件快樂的事。</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6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常常看電影看得淚流滿面、眼紅鼻酸，但兩個小時卻能看盡劇中人的一生，這種寶貴的學習和領悟，是令人快樂的；就像你花一天時間去看一本書，而得到了許多豐富的知識，你可知這樣一本書可能要嘔盡作者一生的心血才能完成，而你只需要一天就能把它看完！</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7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：就是這樣，只要用心體會，用心去生活，每一件事都能使人感到快樂；一點一滴累積起來，你就會成為一個心平氣和而又覺得生活和生命原來竟是這麼有意義的人。</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：本段承接上文推進情節，注意情節轉折與語調起伏，發音清晰，適度加強關鍵動詞與形容詞的重音表現。</w:t>
      </w:r>
    </w:p>
    <w:p>
      <w:pPr>
        <w:spacing w:before="200" w:after="80"/>
      </w:pPr>
      <w:r>
        <w:rPr>
          <w:rFonts w:ascii="標楷體" w:hAnsi="標楷體"/>
          <w:b/>
          <w:color w:val="800000"/>
          <w:sz w:val="28"/>
          <w:rFonts w:eastAsia="標楷體"/>
        </w:rPr>
        <w:t>第 8 段</w:t>
      </w:r>
    </w:p>
    <w:p>
      <w:pPr>
        <w:spacing w:before="80" w:after="80" w:line="300" w:lineRule="auto"/>
      </w:pPr>
      <w:r>
        <w:rPr>
          <w:rFonts w:ascii="標楷體" w:hAnsi="標楷體"/>
          <w:b/>
          <w:color w:val="000000"/>
          <w:sz w:val="24"/>
          <w:rFonts w:eastAsia="標楷體"/>
        </w:rPr>
        <w:t>【原文】</w:t>
      </w:r>
      <w:r>
        <w:rPr>
          <w:rFonts w:ascii="標楷體" w:hAnsi="標楷體"/>
          <w:b w:val="0"/>
          <w:color w:val="000000"/>
          <w:sz w:val="24"/>
          <w:rFonts w:eastAsia="標楷體"/>
        </w:rPr>
        <w:t>：快樂，就在平凡中尋得，就在你的四周等著你。</w:t>
      </w:r>
    </w:p>
    <w:p>
      <w:pPr>
        <w:spacing w:before="80" w:after="80" w:line="300" w:lineRule="auto"/>
      </w:pPr>
      <w:r>
        <w:rPr>
          <w:rFonts w:ascii="標楷體" w:hAnsi="標楷體"/>
          <w:b/>
          <w:color w:val="000000"/>
          <w:sz w:val="24"/>
          <w:rFonts w:eastAsia="標楷體"/>
        </w:rPr>
        <w:t>【朗讀評析與表達重點】</w:t>
      </w:r>
      <w:r>
        <w:rPr>
          <w:rFonts w:ascii="標楷體" w:hAnsi="標楷體"/>
          <w:b w:val="0"/>
          <w:color w:val="000000"/>
          <w:sz w:val="24"/>
          <w:rFonts w:eastAsia="標楷體"/>
        </w:rPr>
        <w:t>：此段為全篇總結昇華之處，情感需收束得圓滿飽滿，句尾語氣需沉穩有力，傳達深刻主旨與無盡餘韻。</w:t>
      </w:r>
    </w:p>
    <w:p>
      <w:pPr>
        <w:spacing w:before="280" w:after="120"/>
      </w:pPr>
      <w:r>
        <w:rPr>
          <w:rFonts w:ascii="標楷體" w:hAnsi="標楷體"/>
          <w:b/>
          <w:color w:val="003366"/>
          <w:sz w:val="32"/>
          <w:rFonts w:eastAsia="標楷體"/>
        </w:rPr>
        <w:t>四、 呼吸換氣點與停頓標記原文（學生練習專用）</w:t>
      </w:r>
    </w:p>
    <w:p>
      <w:pPr>
        <w:spacing w:before="80" w:after="80"/>
      </w:pPr>
      <w:r>
        <w:rPr>
          <w:rFonts w:ascii="標楷體" w:hAnsi="標楷體"/>
          <w:b/>
          <w:color w:val="646464"/>
          <w:sz w:val="24"/>
          <w:rFonts w:eastAsia="標楷體"/>
        </w:rPr>
        <w:t>**標記說明**：`[大氣]` 1.0秒深呼吸點；`[偷氣]` 0.3秒微呼吸點；`|` 0.5秒語意停頓界線。</w:t>
      </w:r>
    </w:p>
    <w:p>
      <w:pPr>
        <w:spacing w:before="120" w:after="120" w:line="288" w:lineRule="auto"/>
      </w:pPr>
      <w:r>
        <w:rPr>
          <w:rFonts w:ascii="標楷體" w:hAnsi="標楷體"/>
          <w:b w:val="0"/>
          <w:color w:val="003300"/>
          <w:sz w:val="24"/>
          <w:rFonts w:eastAsia="標楷體"/>
        </w:rPr>
        <w:t>很多人問我，|[偷氣]為什麼你總是那麼快樂？[大氣]</w:t>
        <w:br/>
        <w:t>的確是的，|[偷氣]我一向是個快樂的人，|[偷氣]我的快樂來自生活中的每一個部分。[大氣]</w:t>
        <w:br/>
        <w:t>當我在掃地、|[偷氣]洗衣、|[偷氣]洗碗，|[偷氣]甚至在廚房裏為油煙和抽風機的噪音所苦時，|[偷氣]想到家人歸來後，|[偷氣]有潔淨的地板可走可坐，|[偷氣]有乾淨潔白的衣服可換，|[偷氣]有可口的餐食可享受，|[偷氣]我的快樂是說不盡的。[大氣]</w:t>
        <w:br/>
        <w:t>我在花園裏澆花拔草，|[偷氣]雖然吃了不少苦頭，|[偷氣]也能毫不埋怨，|[偷氣]因為我的辛勤和關愛，|[偷氣]使院中綠葉常青，|[偷氣]好花常開，|[偷氣]白天帶來鳥鳴啁啾，|[偷氣]蝶舞翩翩，|[偷氣]婆娑的樹影和斑燦的花容，|[偷氣]使我坐鎮窗前讀書寫字，|[偷氣]一點也不寂寞；|[偷氣]入夜清風陣陣，|[偷氣]香屑時飄，|[偷氣]使我很快地進入甜美的夢鄉。[大氣]</w:t>
        <w:br/>
        <w:t>出外辦事，|[偷氣]等車、|[偷氣]等人都十分耗費精神和體力，|[偷氣]這時候從皮包裏掏出一本書，|[偷氣]或坐或站都能閱讀，|[偷氣]有時候一篇故事尚未讀竟，|[偷氣]車來了或朋友來了，|[偷氣]我會覺得如果他們晚幾分無來多好！[大氣]</w:t>
        <w:br/>
        <w:t>等車和等人原本是件痛苦和不耐煩的事，|[偷氣]但只要懂得善加利用，|[偷氣]竟也能成為一件快樂的事。[大氣]</w:t>
        <w:br/>
        <w:t>常常看電影看得淚流滿面、|[偷氣]眼紅鼻酸，|[偷氣]但兩個小時卻能看盡劇中人的一生，|[偷氣]這種寶貴的學習和領悟，|[偷氣]是令人快樂的；|[偷氣]就像你花一天時間去看一本書，|[偷氣]而得到了許多豐富的知識，|[偷氣]你可知這樣一本書可能要嘔盡作者一生的心血才能完成，|[偷氣]而你只需要一天就能把它看完！[大氣]</w:t>
        <w:br/>
        <w:t>就是這樣，|[偷氣]只要用心體會，|[偷氣]用心去生活，|[偷氣]每一件事都能使人感到快樂；|[偷氣]一點一滴累積起來，|[偷氣]你就會成為一個心平氣和而又覺得生活和生命原來竟是這麼有意義的人。[大氣]</w:t>
        <w:br/>
        <w:t>快樂，|[偷氣]就在平凡中尋得，|[偷氣]就在你的四周等著你。[大氣]</w:t>
        <w:br/>
      </w:r>
    </w:p>
    <w:p>
      <w:pPr>
        <w:spacing w:before="240"/>
        <w:jc w:val="right"/>
      </w:pPr>
      <w:r>
        <w:rPr>
          <w:rFonts w:ascii="標楷體" w:hAnsi="標楷體"/>
          <w:b/>
          <w:color w:val="646464"/>
          <w:sz w:val="24"/>
          <w:rFonts w:eastAsia="標楷體"/>
        </w:rPr>
        <w:t>本指導評析由 林敬修老師 編製</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