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b/>
          <w:color w:val="000000"/>
          <w:sz w:val="64"/>
        </w:rPr>
        <w:t>HouseAgent 1.0</w:t>
      </w:r>
    </w:p>
    <w:p>
      <w:pPr>
        <w:pStyle w:val="Title"/>
        <w:jc w:val="center"/>
      </w:pPr>
      <w:r>
        <w:t>产品需求与技术设计</w:t>
      </w:r>
    </w:p>
    <w:p>
      <w:pPr>
        <w:spacing w:before="240"/>
        <w:jc w:val="center"/>
      </w:pPr>
      <w:r>
        <w:rPr>
          <w:color w:val="4A5568"/>
          <w:sz w:val="30"/>
        </w:rPr>
        <w:t>Windows 本地房源搜索与管理工作台</w:t>
      </w:r>
    </w:p>
    <w:p>
      <w:pPr>
        <w:spacing w:before="1500"/>
        <w:jc w:val="center"/>
      </w:pPr>
      <w:r>
        <w:rPr>
          <w:sz w:val="22"/>
        </w:rPr>
        <w:t>版本 1.0   |   2026年9月</w:t>
      </w:r>
    </w:p>
    <w:p>
      <w:pPr>
        <w:spacing w:before="360"/>
        <w:jc w:val="center"/>
      </w:pPr>
      <w:r>
        <w:rPr>
          <w:b/>
        </w:rPr>
        <w:t>核心原则：用户自主登录  权限先行  本地优先  必要索引  来源可追溯</w:t>
      </w:r>
    </w:p>
    <w:p>
      <w:r>
        <w:br w:type="page"/>
      </w:r>
    </w:p>
    <w:p>
      <w:pPr>
        <w:pStyle w:val="Title"/>
      </w:pPr>
      <w:r>
        <w:t>目录</w:t>
      </w:r>
    </w:p>
    <w:p>
      <w:pPr>
        <w:spacing w:after="60"/>
        <w:ind w:left="288"/>
      </w:pPr>
      <w:r>
        <w:t>1 产品概述</w:t>
      </w:r>
    </w:p>
    <w:p>
      <w:pPr>
        <w:spacing w:after="60"/>
        <w:ind w:left="288"/>
      </w:pPr>
      <w:r>
        <w:t>2 产品边界与权限设计</w:t>
      </w:r>
    </w:p>
    <w:p>
      <w:pPr>
        <w:spacing w:after="60"/>
        <w:ind w:left="288"/>
      </w:pPr>
      <w:r>
        <w:t>3 用户角色与使用场景</w:t>
      </w:r>
    </w:p>
    <w:p>
      <w:pPr>
        <w:spacing w:after="60"/>
        <w:ind w:left="288"/>
      </w:pPr>
      <w:r>
        <w:t>4 V1.0 功能需求</w:t>
      </w:r>
    </w:p>
    <w:p>
      <w:pPr>
        <w:spacing w:after="60"/>
        <w:ind w:left="288"/>
      </w:pPr>
      <w:r>
        <w:t>5 非功能性需求</w:t>
      </w:r>
    </w:p>
    <w:p>
      <w:pPr>
        <w:spacing w:after="60"/>
        <w:ind w:left="288"/>
      </w:pPr>
      <w:r>
        <w:t>6 系统技术架构</w:t>
      </w:r>
    </w:p>
    <w:p>
      <w:pPr>
        <w:spacing w:after="60"/>
        <w:ind w:left="288"/>
      </w:pPr>
      <w:r>
        <w:t>7 数据库设计</w:t>
      </w:r>
    </w:p>
    <w:p>
      <w:pPr>
        <w:spacing w:after="60"/>
        <w:ind w:left="288"/>
      </w:pPr>
      <w:r>
        <w:t>8 本地 API 设计</w:t>
      </w:r>
    </w:p>
    <w:p>
      <w:pPr>
        <w:spacing w:after="60"/>
        <w:ind w:left="288"/>
      </w:pPr>
      <w:r>
        <w:t>9 用户界面设计</w:t>
      </w:r>
    </w:p>
    <w:p>
      <w:pPr>
        <w:spacing w:after="60"/>
        <w:ind w:left="288"/>
      </w:pPr>
      <w:r>
        <w:t>10 Windows 部署与数据安全</w:t>
      </w:r>
    </w:p>
    <w:p>
      <w:pPr>
        <w:spacing w:after="60"/>
        <w:ind w:left="288"/>
      </w:pPr>
      <w:r>
        <w:t>11 测试与验收方案</w:t>
      </w:r>
    </w:p>
    <w:p>
      <w:pPr>
        <w:spacing w:after="60"/>
        <w:ind w:left="288"/>
      </w:pPr>
      <w:r>
        <w:t>12 开发阶段与交付计划</w:t>
      </w:r>
    </w:p>
    <w:p>
      <w:pPr>
        <w:spacing w:after="60"/>
        <w:ind w:left="288"/>
      </w:pPr>
      <w:r>
        <w:t>13 后续版本规划</w:t>
      </w:r>
    </w:p>
    <w:p>
      <w:pPr>
        <w:spacing w:after="60"/>
        <w:ind w:left="288"/>
      </w:pPr>
      <w:r>
        <w:t>14 最终技术决策</w:t>
      </w:r>
    </w:p>
    <w:p>
      <w:pPr>
        <w:spacing w:after="60"/>
        <w:ind w:left="288"/>
      </w:pPr>
      <w:r>
        <w:t>15 V1.0 开发实施规格</w:t>
      </w:r>
    </w:p>
    <w:p>
      <w:r>
        <w:br w:type="page"/>
      </w:r>
    </w:p>
    <w:p>
      <w:pPr>
        <w:pStyle w:val="Heading1"/>
      </w:pPr>
      <w:r>
        <w:t>1 产品概述</w:t>
      </w:r>
    </w:p>
    <w:p>
      <w:r>
        <w:t>HouseAgent 1.0 是运行在用户 Windows 电脑上的本地房源搜索与管理工作台。产品帮助个人购房者统一管理多个房产网站的搜索条件、观察记录、价格变化、收藏和调查笔记，并始终保留原网站链接。系统不替代来源网站提供完整房源资料，也不代替用户注册账号、联系中介或完成交易。</w:t>
      </w:r>
    </w:p>
    <w:p>
      <w:pPr>
        <w:pStyle w:val="Heading2"/>
      </w:pPr>
      <w:r>
        <w:t>1.1 要解决的问题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  <w:cantSplit/>
        </w:trPr>
        <w:tc>
          <w:tcPr>
            <w:tcW w:type="dxa" w:w="360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用户问题</w:t>
            </w:r>
          </w:p>
        </w:tc>
        <w:tc>
          <w:tcPr>
            <w:tcW w:type="dxa" w:w="5904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HouseAgent 方案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多个网站反复设置相同条件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统一管理搜索任务，并由各网站适配器转换条件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难以识别新增、降价和重新上架</w:t>
            </w:r>
          </w:p>
        </w:tc>
        <w:tc>
          <w:tcPr>
            <w:tcW w:type="dxa" w:w="590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保存获准保留的观察记录，形成变化时间线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同一套房在不同网站重复出现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建立来源记录与房产实体两层模型，支持人工确认关联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收藏和调查记录分散</w:t>
            </w:r>
          </w:p>
        </w:tc>
        <w:tc>
          <w:tcPr>
            <w:tcW w:type="dxa" w:w="590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建立本地个人房源工作空间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担心账号和数据安全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用户自主登录，会话保存在本机且不进入业务数据库</w:t>
            </w:r>
          </w:p>
        </w:tc>
      </w:tr>
    </w:tbl>
    <w:p>
      <w:pPr>
        <w:spacing w:after="20"/>
      </w:pPr>
    </w:p>
    <w:p>
      <w:pPr>
        <w:pStyle w:val="Heading2"/>
      </w:pPr>
      <w:r>
        <w:t>1.2 成功标准</w:t>
      </w:r>
    </w:p>
    <w:p>
      <w:r>
        <w:t>V1.0 以完成一条可靠、可追溯且符合权限边界的工作流程为成功标准：用户配置搜索条件，完成网站登录，执行获准的搜索，保存必要房源索引，识别新增和变化，查看统计报告，并跳转原网站获取完整信息。第一版优先验证 SUUMO 的完整流程，再通过独立适配器扩展其他网站。</w:t>
      </w:r>
    </w:p>
    <w:p>
      <w:pPr>
        <w:pStyle w:val="Heading1"/>
      </w:pPr>
      <w:r>
        <w:t>2 产品边界与权限设计</w:t>
      </w:r>
    </w:p>
    <w:p>
      <w:pPr>
        <w:pStyle w:val="Heading2"/>
      </w:pPr>
      <w:r>
        <w:t>2.1 可以执行的操作</w:t>
      </w:r>
    </w:p>
    <w:p>
      <w:pPr>
        <w:pStyle w:val="ListBullet"/>
      </w:pPr>
      <w:r>
        <w:t>用户自主配置、修改、复制、暂停和删除搜索条件。</w:t>
      </w:r>
    </w:p>
    <w:p>
      <w:pPr>
        <w:pStyle w:val="ListBullet"/>
      </w:pPr>
      <w:r>
        <w:t>用户自行注册第三方网站账号并完成登录。</w:t>
      </w:r>
    </w:p>
    <w:p>
      <w:pPr>
        <w:pStyle w:val="ListBullet"/>
      </w:pPr>
      <w:r>
        <w:t>在目标网站允许的范围内，辅助操作真实浏览器、执行搜索和查看结果。</w:t>
      </w:r>
    </w:p>
    <w:p>
      <w:pPr>
        <w:pStyle w:val="ListBullet"/>
      </w:pPr>
      <w:r>
        <w:t>保存用户创建的收藏、标签、备注和调查记录。</w:t>
      </w:r>
    </w:p>
    <w:p>
      <w:pPr>
        <w:pStyle w:val="ListBullet"/>
      </w:pPr>
      <w:r>
        <w:t>保存获准保留的必要房源索引及历史观察数据。</w:t>
      </w:r>
    </w:p>
    <w:p>
      <w:pPr>
        <w:pStyle w:val="ListBullet"/>
      </w:pPr>
      <w:r>
        <w:t>统计新增、价格变化和房源状态变化，并跳转原网站查看完整资料。</w:t>
      </w:r>
    </w:p>
    <w:p>
      <w:pPr>
        <w:pStyle w:val="Heading2"/>
      </w:pPr>
      <w:r>
        <w:t>2.2 V1.0 不提供的功能</w:t>
      </w:r>
    </w:p>
    <w:p>
      <w:pPr>
        <w:pStyle w:val="ListBullet"/>
      </w:pPr>
      <w:r>
        <w:t>不自动注册第三方网站账号，不自主填写或提交用户个人资料。</w:t>
      </w:r>
    </w:p>
    <w:p>
      <w:pPr>
        <w:pStyle w:val="ListBullet"/>
      </w:pPr>
      <w:r>
        <w:t>不自动联系中介、预约看房、提交购买申请或执行交易。</w:t>
      </w:r>
    </w:p>
    <w:p>
      <w:pPr>
        <w:pStyle w:val="ListBullet"/>
      </w:pPr>
      <w:r>
        <w:t>不默认复制完整房源介绍、照片、户型图或批量下载房源数据库。</w:t>
      </w:r>
    </w:p>
    <w:p>
      <w:pPr>
        <w:pStyle w:val="ListBullet"/>
      </w:pPr>
      <w:r>
        <w:t>不将不同用户通过个人会员账号获取的数据汇集成公共商业房源库。</w:t>
      </w:r>
    </w:p>
    <w:p>
      <w:pPr>
        <w:pStyle w:val="ListBullet"/>
      </w:pPr>
      <w:r>
        <w:t>不绕过验证码、登录验证、访问限制或网站明确禁止的自动化措施。</w:t>
      </w:r>
    </w:p>
    <w:p>
      <w:pPr>
        <w:pStyle w:val="Heading2"/>
      </w:pPr>
      <w:r>
        <w:t>2.3 网站权限配置</w:t>
      </w:r>
    </w:p>
    <w:p>
      <w:r>
        <w:t>不同网站对自动化访问、信息保存和商业使用的规则不同。每个网站均建立独立权限配置，默认状态为 unknown；未确认允许的自动访问功能不启用。用户仍可使用手动收藏、官方通知整理和原网站跳转等功能。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  <w:cantSplit/>
        </w:trPr>
        <w:tc>
          <w:tcPr>
            <w:tcW w:type="dxa" w:w="3024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48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browser_automation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是否允许浏览器自动搜索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data_retention</w:t>
            </w:r>
          </w:p>
        </w:tc>
        <w:tc>
          <w:tcPr>
            <w:tcW w:type="dxa" w:w="648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是否允许保存房源摘要和历史数据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commercial_use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是否允许在商业产品中使用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image_storage</w:t>
            </w:r>
          </w:p>
        </w:tc>
        <w:tc>
          <w:tcPr>
            <w:tcW w:type="dxa" w:w="648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是否允许保存房源图片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api_access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是否提供可用的授权 API</w:t>
            </w:r>
          </w:p>
        </w:tc>
      </w:tr>
      <w:tr>
        <w:trPr>
          <w:cantSplit/>
        </w:trPr>
        <w:tc>
          <w:tcPr>
            <w:tcW w:type="dxa" w:w="302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permission_source</w:t>
            </w:r>
          </w:p>
        </w:tc>
        <w:tc>
          <w:tcPr>
            <w:tcW w:type="dxa" w:w="648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规则来源、授权文件或官方答复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review_date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最近一次规则核实日期</w:t>
            </w:r>
          </w:p>
        </w:tc>
      </w:tr>
    </w:tbl>
    <w:p>
      <w:pPr>
        <w:spacing w:after="20"/>
      </w:pPr>
    </w:p>
    <w:p>
      <w:pPr>
        <w:pStyle w:val="Heading1"/>
      </w:pPr>
      <w:r>
        <w:t>3 用户角色与使用场景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  <w:cantSplit/>
        </w:trPr>
        <w:tc>
          <w:tcPr>
            <w:tcW w:type="dxa" w:w="1584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16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576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使用方式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V1.0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个人购房者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使用自己的房产网站账号，管理搜索任务、收藏、价格变化与看房记录；数据默认保存在自己的电脑上。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后续版本</w:t>
            </w:r>
          </w:p>
        </w:tc>
        <w:tc>
          <w:tcPr>
            <w:tcW w:type="dxa" w:w="216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房地产中介公司</w:t>
            </w:r>
          </w:p>
        </w:tc>
        <w:tc>
          <w:tcPr>
            <w:tcW w:type="dxa" w:w="576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管理员工工作空间；员工分别使用自己的第三方网站账号；共享客户需求、工作记录及有权共享的房源资料。</w:t>
            </w:r>
          </w:p>
        </w:tc>
      </w:tr>
    </w:tbl>
    <w:p>
      <w:pPr>
        <w:spacing w:after="20"/>
      </w:pPr>
    </w:p>
    <w:p>
      <w:r>
        <w:t>V1.0 采用单机、单工作空间模式，但数据结构不与某个固定 Windows 用户或单一网站账号永久绑定，为未来多用户与企业权限体系预留扩展空间。</w:t>
      </w:r>
    </w:p>
    <w:p>
      <w:pPr>
        <w:pStyle w:val="Heading1"/>
      </w:pPr>
      <w:r>
        <w:t>4 V1.0 功能需求</w:t>
      </w:r>
    </w:p>
    <w:p>
      <w:r>
        <w:t>本章从业务使用角度说明用户如何完成语言选择、网站账户配置、搜索条件建立、任务执行和结果管理。界面默认使用日文，业务数据与界面语言分离；切换语言不会改变搜索条件、任务状态或房源记录。</w:t>
      </w:r>
    </w:p>
    <w:p>
      <w:pPr>
        <w:pStyle w:val="Heading2"/>
      </w:pPr>
      <w:r>
        <w:t>4.1 多语言与地区显示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  <w:cantSplit/>
        </w:trPr>
        <w:tc>
          <w:tcPr>
            <w:tcW w:type="dxa" w:w="2304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V1.0 规则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支持语言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日本語（默认）、简体中文、English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首次启动</w:t>
            </w:r>
          </w:p>
        </w:tc>
        <w:tc>
          <w:tcPr>
            <w:tcW w:type="dxa" w:w="720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默认显示日本語；用户可在欢迎页或系统设置中切换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切换范围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菜单、按钮、字段名称、提示、确认框、错误信息、帮助文字和报告标题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即时生效</w:t>
            </w:r>
          </w:p>
        </w:tc>
        <w:tc>
          <w:tcPr>
            <w:tcW w:type="dxa" w:w="720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保存语言后立即刷新界面，不要求重新安装；运行中的搜索任务不受影响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网站内容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来源网站页面保持原文，不对第三方房源说明做自动全文翻译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用户数据</w:t>
            </w:r>
          </w:p>
        </w:tc>
        <w:tc>
          <w:tcPr>
            <w:tcW w:type="dxa" w:w="720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任务名称、标签和备注保持用户录入的原文，不因切换语言被覆盖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日期与数字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日期、时间、货币和面积单位按显示语言与用户地区设置格式化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回退规则</w:t>
            </w:r>
          </w:p>
        </w:tc>
        <w:tc>
          <w:tcPr>
            <w:tcW w:type="dxa" w:w="720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翻译缺失时先回退到日文，并记录缺失键供开发修正</w:t>
            </w:r>
          </w:p>
        </w:tc>
      </w:tr>
    </w:tbl>
    <w:p>
      <w:pPr>
        <w:spacing w:after="20"/>
      </w:pPr>
    </w:p>
    <w:p>
      <w:r>
        <w:t>语言设置保存在当前工作空间。系统内部使用稳定的语言键和状态码，例如 menu.dashboard、LOGIN_REQUIRED，显示时再映射为日文、中文或英文，从而避免业务逻辑依赖某一种语言。</w:t>
      </w:r>
    </w:p>
    <w:p>
      <w:pPr>
        <w:pStyle w:val="Heading2"/>
      </w:pPr>
      <w:r>
        <w:t>4.2 网站账户配置流程</w:t>
      </w:r>
    </w:p>
    <w:p>
      <w:r>
        <w:t>HouseAgent 不要求用户在业务数据库中填写网站密码。用户只需为网站建立账户别名和独立浏览器资料，然后在系统打开的浏览器窗口中自行登录。</w:t>
      </w:r>
    </w:p>
    <w:p>
      <w:pPr>
        <w:pStyle w:val="ListNumber"/>
      </w:pPr>
      <w:r>
        <w:t>进入“网站与账号”，选择“添加网站账户”。</w:t>
      </w:r>
    </w:p>
    <w:p>
      <w:pPr>
        <w:pStyle w:val="ListNumber"/>
      </w:pPr>
      <w:r>
        <w:t>选择网站，例如 SUUMO，并填写便于识别的账户别名，例如“个人 SUUMO”。</w:t>
      </w:r>
    </w:p>
    <w:p>
      <w:pPr>
        <w:pStyle w:val="ListNumber"/>
      </w:pPr>
      <w:r>
        <w:t>系统自动创建独立浏览器资料目录；用户不能把两个网站或两个不同账户指向同一资料目录。</w:t>
      </w:r>
    </w:p>
    <w:p>
      <w:pPr>
        <w:pStyle w:val="ListNumber"/>
      </w:pPr>
      <w:r>
        <w:t>点击“打开登录窗口”，在来源网站页面中由用户自行输入账号、密码、验证码或完成多因素认证。</w:t>
      </w:r>
    </w:p>
    <w:p>
      <w:pPr>
        <w:pStyle w:val="ListNumber"/>
      </w:pPr>
      <w:r>
        <w:t>登录完成后返回 HouseAgent，点击“检查登录状态”。系统只保存会话资料位置和检查结果，不把明文密码写入数据库。</w:t>
      </w:r>
    </w:p>
    <w:p>
      <w:pPr>
        <w:pStyle w:val="ListNumber"/>
      </w:pPr>
      <w:r>
        <w:t>设置是否允许该账户参与自动搜索；只有权限状态为允许且登录有效时才能运行。</w:t>
      </w:r>
    </w:p>
    <w:p>
      <w:pPr>
        <w:pStyle w:val="ListNumber"/>
      </w:pPr>
      <w:r>
        <w:t>需要更换账户时，先暂停相关任务，再清除本地会话并重新登录；清除会话不删除历史房源、收藏或备注。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  <w:cantSplit/>
        </w:trPr>
        <w:tc>
          <w:tcPr>
            <w:tcW w:type="dxa" w:w="2016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配置字段</w:t>
            </w:r>
          </w:p>
        </w:tc>
        <w:tc>
          <w:tcPr>
            <w:tcW w:type="dxa" w:w="6048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业务说明</w:t>
            </w:r>
          </w:p>
        </w:tc>
        <w:tc>
          <w:tcPr>
            <w:tcW w:type="dxa" w:w="1152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必填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网站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选择已安装的网站适配器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账户别名</w:t>
            </w:r>
          </w:p>
        </w:tc>
        <w:tc>
          <w:tcPr>
            <w:tcW w:type="dxa" w:w="604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仅供用户识别，不是网站用户名</w:t>
            </w:r>
          </w:p>
        </w:tc>
        <w:tc>
          <w:tcPr>
            <w:tcW w:type="dxa" w:w="115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浏览器资料目录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系统自动生成并隔离保存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自动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登录状态</w:t>
            </w:r>
          </w:p>
        </w:tc>
        <w:tc>
          <w:tcPr>
            <w:tcW w:type="dxa" w:w="604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未登录、有效、即将失效、需要重新登录、检查失败</w:t>
            </w:r>
          </w:p>
        </w:tc>
        <w:tc>
          <w:tcPr>
            <w:tcW w:type="dxa" w:w="115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自动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自动搜索开关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控制该账户是否可被计划任务使用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最近检查时间</w:t>
            </w:r>
          </w:p>
        </w:tc>
        <w:tc>
          <w:tcPr>
            <w:tcW w:type="dxa" w:w="604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记录最后一次会话有效性检查时间</w:t>
            </w:r>
          </w:p>
        </w:tc>
        <w:tc>
          <w:tcPr>
            <w:tcW w:type="dxa" w:w="115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自动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权限状态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允许、禁止、待确认及规则来源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自动/管理员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备注</w:t>
            </w:r>
          </w:p>
        </w:tc>
        <w:tc>
          <w:tcPr>
            <w:tcW w:type="dxa" w:w="604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记录账户用途，例如个人或公司测试账户</w:t>
            </w:r>
          </w:p>
        </w:tc>
        <w:tc>
          <w:tcPr>
            <w:tcW w:type="dxa" w:w="115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否</w:t>
            </w:r>
          </w:p>
        </w:tc>
      </w:tr>
    </w:tbl>
    <w:p>
      <w:pPr>
        <w:spacing w:after="20"/>
      </w:pPr>
    </w:p>
    <w:p>
      <w:pPr>
        <w:pStyle w:val="Heading2"/>
      </w:pPr>
      <w:r>
        <w:t>4.3 多组搜索条件的建立</w:t>
      </w:r>
    </w:p>
    <w:p>
      <w:r>
        <w:t>一个 Search Task 代表一套可独立运行的购房条件。用户可以建立多个任务，例如“武蔵浦和中古戸建”“浦和区中古マンション”“预算内土地”，每个任务分别选择网站、账户、条件、运行方式和通知偏好。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  <w:cantSplit/>
        </w:trPr>
        <w:tc>
          <w:tcPr>
            <w:tcW w:type="dxa" w:w="216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条件组</w:t>
            </w:r>
          </w:p>
        </w:tc>
        <w:tc>
          <w:tcPr>
            <w:tcW w:type="dxa" w:w="7344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具体字段与规则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基本信息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任务名称、用途说明、启用状态；名称在当前工作空间中不可重复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房屋类型</w:t>
            </w:r>
          </w:p>
        </w:tc>
        <w:tc>
          <w:tcPr>
            <w:tcW w:type="dxa" w:w="734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中古戸建、中古マンション、土地；可多选时由网站能力决定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区域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都道府县、市区町村、町名、沿线、车站；区域条件之间显示 AND/OR 关系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价格</w:t>
            </w:r>
          </w:p>
        </w:tc>
        <w:tc>
          <w:tcPr>
            <w:tcW w:type="dxa" w:w="734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最低价、最高价、是否包含管理费等附加费用；金额统一保存为日元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面积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土地面积、建筑面积、专有面积；界面默认平方米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交通</w:t>
            </w:r>
          </w:p>
        </w:tc>
        <w:tc>
          <w:tcPr>
            <w:tcW w:type="dxa" w:w="734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目标车站、步行分钟数、换乘条件；不支持的字段明确标记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房龄与结构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建成日期、耐震标准、建筑结构、楼层及总楼层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户型与权利</w:t>
            </w:r>
          </w:p>
        </w:tc>
        <w:tc>
          <w:tcPr>
            <w:tcW w:type="dxa" w:w="734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户型、所有权、借地权等来源网站可提供的条件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目标来源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选择一个或多个网站，并为每个网站选择对应账户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结果处理</w:t>
            </w:r>
          </w:p>
        </w:tc>
        <w:tc>
          <w:tcPr>
            <w:tcW w:type="dxa" w:w="734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网站不支持的条件可设为本地二次筛选；系统必须显示哪些条件未传递到来源网站</w:t>
            </w:r>
          </w:p>
        </w:tc>
      </w:tr>
    </w:tbl>
    <w:p>
      <w:pPr>
        <w:spacing w:after="20"/>
      </w:pPr>
    </w:p>
    <w:p>
      <w:r>
        <w:t>用户可以复制已有任务后修改少量条件。每次保存修改时生成条件版本，后续搜索运行必须关联当时的条件版本，以便业务人员追溯“某条房源是在什么条件下被发现的”。</w:t>
      </w:r>
    </w:p>
    <w:p>
      <w:pPr>
        <w:pStyle w:val="Heading2"/>
      </w:pPr>
      <w:r>
        <w:t>4.4 搜索任务的执行时机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  <w:cantSplit/>
        </w:trPr>
        <w:tc>
          <w:tcPr>
            <w:tcW w:type="dxa" w:w="1728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执行方式</w:t>
            </w:r>
          </w:p>
        </w:tc>
        <w:tc>
          <w:tcPr>
            <w:tcW w:type="dxa" w:w="288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适用场景</w:t>
            </w:r>
          </w:p>
        </w:tc>
        <w:tc>
          <w:tcPr>
            <w:tcW w:type="dxa" w:w="4896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具体规则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手动执行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临时调查、首次验证条件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用户点击“立即搜索”；执行前显示网站、账户和条件摘要；可取消；不改变计划任务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周期执行</w:t>
            </w:r>
          </w:p>
        </w:tc>
        <w:tc>
          <w:tcPr>
            <w:tcW w:type="dxa" w:w="288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持续关注新增或降价</w:t>
            </w:r>
          </w:p>
        </w:tc>
        <w:tc>
          <w:tcPr>
            <w:tcW w:type="dxa" w:w="489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支持每隔若干小时、每天、每周指定星期和时间；以用户本地时区运行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应用启动时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希望开机后检查一次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每次应用启动最多触发一次；若距上次成功执行未达到最小间隔则跳过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仅提醒不自动运行</w:t>
            </w:r>
          </w:p>
        </w:tc>
        <w:tc>
          <w:tcPr>
            <w:tcW w:type="dxa" w:w="288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网站权限尚未确认</w:t>
            </w:r>
          </w:p>
        </w:tc>
        <w:tc>
          <w:tcPr>
            <w:tcW w:type="dxa" w:w="489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到点生成待办提醒，由用户点击后打开来源网站或手动启动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暂停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出差、账户失效或临时停止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保留条件、历史和下次计划信息，但不产生新的运行记录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补偿执行</w:t>
            </w:r>
          </w:p>
        </w:tc>
        <w:tc>
          <w:tcPr>
            <w:tcW w:type="dxa" w:w="288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电脑在计划时间关闭</w:t>
            </w:r>
          </w:p>
        </w:tc>
        <w:tc>
          <w:tcPr>
            <w:tcW w:type="dxa" w:w="489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默认不集中补跑所有遗漏次数；启动后最多补跑最近一次，并明确标记为补偿执行</w:t>
            </w:r>
          </w:p>
        </w:tc>
      </w:tr>
    </w:tbl>
    <w:p>
      <w:pPr>
        <w:spacing w:after="20"/>
      </w:pPr>
    </w:p>
    <w:p>
      <w:r>
        <w:t>计划设置应包含：开始日期、结束日期或长期有效、执行频率、执行时间、星期、时区、允许执行时间段、失败后的处理方式。对验证码、限流、访问拒绝和权限未确认，不做自动重试；网络短暂失败可以按配置有限重试，但必须设置最大次数和退避间隔。</w:t>
      </w:r>
    </w:p>
    <w:p>
      <w:pPr>
        <w:pStyle w:val="Heading2"/>
      </w:pPr>
      <w:r>
        <w:t>4.5 多任务并发与优先级</w:t>
      </w:r>
    </w:p>
    <w:p>
      <w:pPr>
        <w:pStyle w:val="ListBullet"/>
      </w:pPr>
      <w:r>
        <w:t>同一网站同一账户同一时刻最多运行一个任务，其他任务进入队列。</w:t>
      </w:r>
    </w:p>
    <w:p>
      <w:pPr>
        <w:pStyle w:val="ListBullet"/>
      </w:pPr>
      <w:r>
        <w:t>任务默认按计划时间先后执行；用户手动启动的任务可以排到队首，但不能中断正在提交安全操作的任务。</w:t>
      </w:r>
    </w:p>
    <w:p>
      <w:pPr>
        <w:pStyle w:val="ListBullet"/>
      </w:pPr>
      <w:r>
        <w:t>用户可为任务设置高、普通、低三个优先级；优先级只影响等待队列，不突破网站限制。</w:t>
      </w:r>
    </w:p>
    <w:p>
      <w:pPr>
        <w:pStyle w:val="ListBullet"/>
      </w:pPr>
      <w:r>
        <w:t>任务开始前再次检查权限和登录；检查失败则进入 PAUSED，不阻塞其他网站任务。</w:t>
      </w:r>
    </w:p>
    <w:p>
      <w:pPr>
        <w:pStyle w:val="ListBullet"/>
      </w:pPr>
      <w:r>
        <w:t>应用退出或浏览器崩溃后，未完成运行标记为 INTERRUPTED；恢复时由用户确认继续或重新执行。</w:t>
      </w:r>
    </w:p>
    <w:p>
      <w:pPr>
        <w:pStyle w:val="Heading2"/>
      </w:pPr>
      <w:r>
        <w:t>FR-01 网站管理与会员登录</w:t>
      </w:r>
    </w:p>
    <w:p>
      <w:r>
        <w:rPr>
          <w:b/>
        </w:rPr>
        <w:t>优先级 P0</w:t>
      </w:r>
    </w:p>
    <w:p>
      <w:pPr>
        <w:pStyle w:val="ListBullet"/>
      </w:pPr>
      <w:r>
        <w:t>用户自己完成网站注册和首次登录。</w:t>
      </w:r>
    </w:p>
    <w:p>
      <w:pPr>
        <w:pStyle w:val="ListBullet"/>
      </w:pPr>
      <w:r>
        <w:t>每个网站使用独立浏览器资料目录。</w:t>
      </w:r>
    </w:p>
    <w:p>
      <w:pPr>
        <w:pStyle w:val="ListBullet"/>
      </w:pPr>
      <w:r>
        <w:t>不保存明文密码，不向 AI 模型发送 Cookie 或登录凭证。</w:t>
      </w:r>
    </w:p>
    <w:p>
      <w:pPr>
        <w:pStyle w:val="ListBullet"/>
      </w:pPr>
      <w:r>
        <w:t>支持登录检查、人工重新登录和清除本地会话。</w:t>
      </w:r>
    </w:p>
    <w:p>
      <w:pPr>
        <w:pStyle w:val="ListBullet"/>
      </w:pPr>
      <w:r>
        <w:t>单个网站登录失败不影响其他网站。</w:t>
      </w:r>
    </w:p>
    <w:p>
      <w:r>
        <w:rPr>
          <w:b/>
        </w:rPr>
        <w:t>验收标准：</w:t>
      </w:r>
      <w:r>
        <w:t>关闭并重新打开软件后，有效会话可复用；会话失效时明确提示人工重新登录。</w:t>
      </w:r>
    </w:p>
    <w:p>
      <w:pPr>
        <w:pStyle w:val="Heading2"/>
      </w:pPr>
      <w:r>
        <w:t>FR-02 统一搜索条件管理</w:t>
      </w:r>
    </w:p>
    <w:p>
      <w:r>
        <w:rPr>
          <w:b/>
        </w:rPr>
        <w:t>优先级 P0</w:t>
      </w:r>
    </w:p>
    <w:p>
      <w:pPr>
        <w:pStyle w:val="ListBullet"/>
      </w:pPr>
      <w:r>
        <w:t>支持房屋类型、区域、价格、面积、交通、房龄、户型、结构和目标网站等条件。</w:t>
      </w:r>
    </w:p>
    <w:p>
      <w:pPr>
        <w:pStyle w:val="ListBullet"/>
      </w:pPr>
      <w:r>
        <w:t>每个网站适配器将统一条件转换为网站支持的选项。</w:t>
      </w:r>
    </w:p>
    <w:p>
      <w:pPr>
        <w:pStyle w:val="ListBullet"/>
      </w:pPr>
      <w:r>
        <w:t>网站不支持的条件必须提示，并可在结果返回后进行二次筛选，不能静默忽略。</w:t>
      </w:r>
    </w:p>
    <w:p>
      <w:pPr>
        <w:pStyle w:val="ListBullet"/>
      </w:pPr>
      <w:r>
        <w:t>支持创建、编辑、复制、暂停和删除任务。</w:t>
      </w:r>
    </w:p>
    <w:p>
      <w:r>
        <w:rPr>
          <w:b/>
        </w:rPr>
        <w:t>验收标准：</w:t>
      </w:r>
      <w:r>
        <w:t>修改条件后，旧搜索历史仍可追溯。</w:t>
      </w:r>
    </w:p>
    <w:p>
      <w:pPr>
        <w:pStyle w:val="Heading2"/>
      </w:pPr>
      <w:r>
        <w:t>FR-03 浏览器自动搜索</w:t>
      </w:r>
    </w:p>
    <w:p>
      <w:r>
        <w:rPr>
          <w:b/>
        </w:rPr>
        <w:t>优先级 P0</w:t>
      </w:r>
    </w:p>
    <w:p>
      <w:pPr>
        <w:pStyle w:val="ListBullet"/>
      </w:pPr>
      <w:r>
        <w:t>执行前检查网站权限、任务配置和登录状态。</w:t>
      </w:r>
    </w:p>
    <w:p>
      <w:pPr>
        <w:pStyle w:val="ListBullet"/>
      </w:pPr>
      <w:r>
        <w:t>使用真实浏览器打开搜索入口、设置条件并读取获准处理的必要字段。</w:t>
      </w:r>
    </w:p>
    <w:p>
      <w:pPr>
        <w:pStyle w:val="ListBullet"/>
      </w:pPr>
      <w:r>
        <w:t>支持手动启动、定时执行和主动取消；同一网站同一时刻最多运行一个任务。</w:t>
      </w:r>
    </w:p>
    <w:p>
      <w:pPr>
        <w:pStyle w:val="ListBullet"/>
      </w:pPr>
      <w:r>
        <w:t>验证码、限流和访问拒绝触发暂停，不自动绕过。</w:t>
      </w:r>
    </w:p>
    <w:p>
      <w:pPr>
        <w:pStyle w:val="ListBullet"/>
      </w:pPr>
      <w:r>
        <w:t>不自动点击资料请求、联系中介或购买申请。</w:t>
      </w:r>
    </w:p>
    <w:p>
      <w:r>
        <w:rPr>
          <w:b/>
        </w:rPr>
        <w:t>验收标准：</w:t>
      </w:r>
      <w:r>
        <w:t>记录开始时间、结束时间、搜索条件、结果数量和执行状态；异常时不重复提交敏感操作。</w:t>
      </w:r>
    </w:p>
    <w:p>
      <w:pPr>
        <w:pStyle w:val="Heading2"/>
      </w:pPr>
      <w:r>
        <w:t>FR-04 房源索引与跨网站管理</w:t>
      </w:r>
    </w:p>
    <w:p>
      <w:r>
        <w:rPr>
          <w:b/>
        </w:rPr>
        <w:t>优先级 P0</w:t>
      </w:r>
    </w:p>
    <w:p>
      <w:pPr>
        <w:pStyle w:val="ListBullet"/>
      </w:pPr>
      <w:r>
        <w:t>必要字段包括来源网站、来源房源 ID、原始 URL、首次发现、最后观察、获准保存的价格与面积、观察状态和用户标签。</w:t>
      </w:r>
    </w:p>
    <w:p>
      <w:pPr>
        <w:pStyle w:val="ListBullet"/>
      </w:pPr>
      <w:r>
        <w:t>同一来源以 site_id 与 source_id 唯一识别。</w:t>
      </w:r>
    </w:p>
    <w:p>
      <w:pPr>
        <w:pStyle w:val="ListBullet"/>
      </w:pPr>
      <w:r>
        <w:t>跨网站疑似相同房源可关联或取消关联，并保留各来源独立 ID、链接和价格。</w:t>
      </w:r>
    </w:p>
    <w:p>
      <w:r>
        <w:rPr>
          <w:b/>
        </w:rPr>
        <w:t>验收标准：</w:t>
      </w:r>
      <w:r>
        <w:t>重复搜索不产生重复来源记录；疑似重复项支持人工确认。</w:t>
      </w:r>
    </w:p>
    <w:p>
      <w:pPr>
        <w:pStyle w:val="Heading2"/>
      </w:pPr>
      <w:r>
        <w:t>FR-05 房源历史追溯</w:t>
      </w:r>
    </w:p>
    <w:p>
      <w:r>
        <w:rPr>
          <w:b/>
        </w:rPr>
        <w:t>优先级 P0</w:t>
      </w:r>
    </w:p>
    <w:p>
      <w:pPr>
        <w:pStyle w:val="ListBullet"/>
      </w:pPr>
      <w:r>
        <w:t>识别 NEW、PRICE_DOWN、PRICE_UP、NOT_FOUND、UNAVAILABLE 和 REAPPEARED。</w:t>
      </w:r>
    </w:p>
    <w:p>
      <w:pPr>
        <w:pStyle w:val="ListBullet"/>
      </w:pPr>
      <w:r>
        <w:t>NOT_FOUND 仅表示本次未观察到，不能直接解释为已售出。</w:t>
      </w:r>
    </w:p>
    <w:p>
      <w:pPr>
        <w:pStyle w:val="ListBullet"/>
      </w:pPr>
      <w:r>
        <w:t>只有取得明确证据时才标记销售结束。</w:t>
      </w:r>
    </w:p>
    <w:p>
      <w:r>
        <w:rPr>
          <w:b/>
        </w:rPr>
        <w:t>验收标准：</w:t>
      </w:r>
      <w:r>
        <w:t>用户可查看价格时间线、首次发现、最近确认及每次变化来源。</w:t>
      </w:r>
    </w:p>
    <w:p>
      <w:pPr>
        <w:pStyle w:val="Heading2"/>
      </w:pPr>
      <w:r>
        <w:t>FR-06 统计分析与搜索报告</w:t>
      </w:r>
    </w:p>
    <w:p>
      <w:r>
        <w:rPr>
          <w:b/>
        </w:rPr>
        <w:t>优先级 P0</w:t>
      </w:r>
    </w:p>
    <w:p>
      <w:pPr>
        <w:pStyle w:val="ListBullet"/>
      </w:pPr>
      <w:r>
        <w:t>按时间、网站、区域、房型和搜索任务统计。</w:t>
      </w:r>
    </w:p>
    <w:p>
      <w:pPr>
        <w:pStyle w:val="ListBullet"/>
      </w:pPr>
      <w:r>
        <w:t>指标包括每日新增、当前可观察数量、涨降价数量与幅度、价格及面积区间、跨站重合、任务成功率和异常。</w:t>
      </w:r>
    </w:p>
    <w:p>
      <w:pPr>
        <w:pStyle w:val="ListBullet"/>
      </w:pPr>
      <w:r>
        <w:t>所有统计必须注明：数据代表用户已搜索并观察到的集合，不代表完整市场供给或实际成交。</w:t>
      </w:r>
    </w:p>
    <w:p>
      <w:r>
        <w:rPr>
          <w:b/>
        </w:rPr>
        <w:t>验收标准：</w:t>
      </w:r>
      <w:r>
        <w:t>每日报告可下钻到具体房源、观察记录和原网站链接。</w:t>
      </w:r>
    </w:p>
    <w:p>
      <w:pPr>
        <w:pStyle w:val="Heading2"/>
      </w:pPr>
      <w:r>
        <w:t>FR-07 收藏与个人管理</w:t>
      </w:r>
    </w:p>
    <w:p>
      <w:r>
        <w:rPr>
          <w:b/>
        </w:rPr>
        <w:t>优先级 P0</w:t>
      </w:r>
    </w:p>
    <w:p>
      <w:pPr>
        <w:pStyle w:val="ListBullet"/>
      </w:pPr>
      <w:r>
        <w:t>支持收藏、标签、个人备注和调查记录。</w:t>
      </w:r>
    </w:p>
    <w:p>
      <w:pPr>
        <w:pStyle w:val="ListBullet"/>
      </w:pPr>
      <w:r>
        <w:t>状态包括关注中、准备看房、已看房、暂不考虑、已结束关注。</w:t>
      </w:r>
    </w:p>
    <w:p>
      <w:pPr>
        <w:pStyle w:val="ListBullet"/>
      </w:pPr>
      <w:r>
        <w:t>可记录采光、交通、周边环境、建筑状况和价格评价。</w:t>
      </w:r>
    </w:p>
    <w:p>
      <w:r>
        <w:rPr>
          <w:b/>
        </w:rPr>
        <w:t>验收标准：</w:t>
      </w:r>
      <w:r>
        <w:t>来源下架后，用户自己的收藏和调查记录仍保留。</w:t>
      </w:r>
    </w:p>
    <w:p>
      <w:pPr>
        <w:pStyle w:val="Heading2"/>
      </w:pPr>
      <w:r>
        <w:t>FR-08 原网站跳转</w:t>
      </w:r>
    </w:p>
    <w:p>
      <w:r>
        <w:rPr>
          <w:b/>
        </w:rPr>
        <w:t>优先级 P0</w:t>
      </w:r>
    </w:p>
    <w:p>
      <w:pPr>
        <w:pStyle w:val="ListBullet"/>
      </w:pPr>
      <w:r>
        <w:t>每条来源记录必须保留来源网站和原始链接。</w:t>
      </w:r>
    </w:p>
    <w:p>
      <w:pPr>
        <w:pStyle w:val="ListBullet"/>
      </w:pPr>
      <w:r>
        <w:t>链接失效时显示不可访问，不自行生成替代详情页。</w:t>
      </w:r>
    </w:p>
    <w:p>
      <w:pPr>
        <w:pStyle w:val="ListBullet"/>
      </w:pPr>
      <w:r>
        <w:t>不复制照片、户型图和完整介绍也能完成管理流程。</w:t>
      </w:r>
    </w:p>
    <w:p>
      <w:r>
        <w:rPr>
          <w:b/>
        </w:rPr>
        <w:t>验收标准：</w:t>
      </w:r>
      <w:r>
        <w:t>点击查看原网站可直接打开对应来源页面。</w:t>
      </w:r>
    </w:p>
    <w:p>
      <w:pPr>
        <w:pStyle w:val="Heading2"/>
      </w:pPr>
      <w:r>
        <w:t>FR-09 AI 辅助分析</w:t>
      </w:r>
    </w:p>
    <w:p>
      <w:r>
        <w:rPr>
          <w:b/>
        </w:rPr>
        <w:t>优先级 P1</w:t>
      </w:r>
    </w:p>
    <w:p>
      <w:pPr>
        <w:pStyle w:val="ListBullet"/>
      </w:pPr>
      <w:r>
        <w:t>基础筛选、去重和价格计算使用确定性规则。</w:t>
      </w:r>
    </w:p>
    <w:p>
      <w:pPr>
        <w:pStyle w:val="ListBullet"/>
      </w:pPr>
      <w:r>
        <w:t>AI 可选用于生成摘要、解释变化和整理用户笔记。</w:t>
      </w:r>
    </w:p>
    <w:p>
      <w:pPr>
        <w:pStyle w:val="ListBullet"/>
      </w:pPr>
      <w:r>
        <w:t>AI 不自行认定产权、建筑合规、实际成交价格或中介信息真实性。</w:t>
      </w:r>
    </w:p>
    <w:p>
      <w:r>
        <w:rPr>
          <w:b/>
        </w:rPr>
        <w:t>验收标准：</w:t>
      </w:r>
      <w:r>
        <w:t>关闭 AI 后，搜索、追溯、收藏和跳转功能仍正常运行。</w:t>
      </w:r>
    </w:p>
    <w:p>
      <w:pPr>
        <w:pStyle w:val="Heading2"/>
      </w:pPr>
      <w:r>
        <w:t>FR-10 多语言界面</w:t>
      </w:r>
    </w:p>
    <w:p>
      <w:r>
        <w:rPr>
          <w:b/>
        </w:rPr>
        <w:t>优先级 P0</w:t>
      </w:r>
    </w:p>
    <w:p>
      <w:pPr>
        <w:pStyle w:val="ListBullet"/>
      </w:pPr>
      <w:r>
        <w:t>默认语言为日文，支持简体中文和英文。</w:t>
      </w:r>
    </w:p>
    <w:p>
      <w:pPr>
        <w:pStyle w:val="ListBullet"/>
      </w:pPr>
      <w:r>
        <w:t>语言切换覆盖菜单、表单、状态、提示、错误和报告标题。</w:t>
      </w:r>
    </w:p>
    <w:p>
      <w:pPr>
        <w:pStyle w:val="ListBullet"/>
      </w:pPr>
      <w:r>
        <w:t>用户输入内容与来源网站原文保持不变。</w:t>
      </w:r>
    </w:p>
    <w:p>
      <w:pPr>
        <w:pStyle w:val="ListBullet"/>
      </w:pPr>
      <w:r>
        <w:t>翻译缺失时回退日文，并可定位缺失语言键。</w:t>
      </w:r>
    </w:p>
    <w:p>
      <w:r>
        <w:rPr>
          <w:b/>
        </w:rPr>
        <w:t>验收标准：</w:t>
      </w:r>
      <w:r>
        <w:t>切换语言后无需重新登录或重新配置；同一任务、房源和日志在三种语言下保持相同业务状态。</w:t>
      </w:r>
    </w:p>
    <w:p>
      <w:pPr>
        <w:pStyle w:val="Heading1"/>
      </w:pPr>
      <w:r>
        <w:t>5 非功能性需求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  <w:cantSplit/>
        </w:trPr>
        <w:tc>
          <w:tcPr>
            <w:tcW w:type="dxa" w:w="144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016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要求</w:t>
            </w:r>
          </w:p>
        </w:tc>
        <w:tc>
          <w:tcPr>
            <w:tcW w:type="dxa" w:w="5904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NFR-01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本地优先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不依赖云端业务服务器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NFR-02</w:t>
            </w:r>
          </w:p>
        </w:tc>
        <w:tc>
          <w:tcPr>
            <w:tcW w:type="dxa" w:w="201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数据安全</w:t>
            </w:r>
          </w:p>
        </w:tc>
        <w:tc>
          <w:tcPr>
            <w:tcW w:type="dxa" w:w="590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第三方登录凭证不进入业务数据库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NFR-03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数据隔离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不同网站会话独立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NFR-04</w:t>
            </w:r>
          </w:p>
        </w:tc>
        <w:tc>
          <w:tcPr>
            <w:tcW w:type="dxa" w:w="201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可恢复性</w:t>
            </w:r>
          </w:p>
        </w:tc>
        <w:tc>
          <w:tcPr>
            <w:tcW w:type="dxa" w:w="590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异常退出后不破坏数据库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NFR-05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可追溯性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保留任务、观察记录和变化来源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NFR-06</w:t>
            </w:r>
          </w:p>
        </w:tc>
        <w:tc>
          <w:tcPr>
            <w:tcW w:type="dxa" w:w="201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可扩展性</w:t>
            </w:r>
          </w:p>
        </w:tc>
        <w:tc>
          <w:tcPr>
            <w:tcW w:type="dxa" w:w="590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新网站通过适配器接入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NFR-07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可维护性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UI、业务逻辑和浏览器操作分离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NFR-08</w:t>
            </w:r>
          </w:p>
        </w:tc>
        <w:tc>
          <w:tcPr>
            <w:tcW w:type="dxa" w:w="201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性能</w:t>
            </w:r>
          </w:p>
        </w:tc>
        <w:tc>
          <w:tcPr>
            <w:tcW w:type="dxa" w:w="590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常规本地查询无需调用 AI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NFR-09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数据可迁移</w:t>
            </w:r>
          </w:p>
        </w:tc>
        <w:tc>
          <w:tcPr>
            <w:tcW w:type="dxa" w:w="59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支持备份、导出和删除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NFR-10</w:t>
            </w:r>
          </w:p>
        </w:tc>
        <w:tc>
          <w:tcPr>
            <w:tcW w:type="dxa" w:w="201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安全边界</w:t>
            </w:r>
          </w:p>
        </w:tc>
        <w:tc>
          <w:tcPr>
            <w:tcW w:type="dxa" w:w="590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本地服务默认仅监听 127.0.0.1</w:t>
            </w:r>
          </w:p>
        </w:tc>
      </w:tr>
    </w:tbl>
    <w:p>
      <w:pPr>
        <w:spacing w:after="20"/>
      </w:pPr>
    </w:p>
    <w:p>
      <w:pPr>
        <w:pStyle w:val="Heading1"/>
      </w:pPr>
      <w:r>
        <w:t>6 系统技术架构</w:t>
      </w:r>
    </w:p>
    <w:p>
      <w:r>
        <w:t>V1.0 采用模块化单体架构。前端、业务后台、搜索调度和数据管理均运行在用户自己的 Windows 电脑上，不拆分为微服务。这样可降低部署复杂度，同时通过清晰模块边界保留扩展能力。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  <w:cantSplit/>
        </w:trPr>
        <w:tc>
          <w:tcPr>
            <w:tcW w:type="dxa" w:w="144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88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504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交互层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React + TypeScript + Vite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房源管理、搜索任务、统计图表和账号状态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服务层</w:t>
            </w:r>
          </w:p>
        </w:tc>
        <w:tc>
          <w:tcPr>
            <w:tcW w:type="dxa" w:w="288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FastAPI</w:t>
            </w:r>
          </w:p>
        </w:tc>
        <w:tc>
          <w:tcPr>
            <w:tcW w:type="dxa" w:w="504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本地 REST API、业务规则、任务管理和数据访问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执行层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APScheduler 与 Playwright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定时调度、真实浏览器控制、暂停和恢复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适配层</w:t>
            </w:r>
          </w:p>
        </w:tc>
        <w:tc>
          <w:tcPr>
            <w:tcW w:type="dxa" w:w="288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Site Adapters</w:t>
            </w:r>
          </w:p>
        </w:tc>
        <w:tc>
          <w:tcPr>
            <w:tcW w:type="dxa" w:w="504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网站字段映射、页面操作与权限检查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分析层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Python 与 Recharts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去重、变化检测、统计和可视化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数据层</w:t>
            </w:r>
          </w:p>
        </w:tc>
        <w:tc>
          <w:tcPr>
            <w:tcW w:type="dxa" w:w="288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SQLite + SQLAlchemy + Alembic</w:t>
            </w:r>
          </w:p>
        </w:tc>
        <w:tc>
          <w:tcPr>
            <w:tcW w:type="dxa" w:w="504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索引、观察历史、备注、日志和迁移</w:t>
            </w:r>
          </w:p>
        </w:tc>
      </w:tr>
    </w:tbl>
    <w:p>
      <w:pPr>
        <w:spacing w:after="20"/>
      </w:pPr>
    </w:p>
    <w:p>
      <w:pPr>
        <w:pStyle w:val="Heading2"/>
      </w:pPr>
      <w:r>
        <w:t>6.1 技术选型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  <w:cantSplit/>
        </w:trPr>
        <w:tc>
          <w:tcPr>
            <w:tcW w:type="dxa" w:w="3168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6336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V1.0 方案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操作系统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Windows 10/11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前端</w:t>
            </w:r>
          </w:p>
        </w:tc>
        <w:tc>
          <w:tcPr>
            <w:tcW w:type="dxa" w:w="633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React + TypeScript + Vite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后端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Python + FastAPI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浏览器自动化</w:t>
            </w:r>
          </w:p>
        </w:tc>
        <w:tc>
          <w:tcPr>
            <w:tcW w:type="dxa" w:w="633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Playwright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数据库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SQLite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数据访问与迁移</w:t>
            </w:r>
          </w:p>
        </w:tc>
        <w:tc>
          <w:tcPr>
            <w:tcW w:type="dxa" w:w="633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SQLAlchemy + Alembic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调度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APScheduler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图表</w:t>
            </w:r>
          </w:p>
        </w:tc>
        <w:tc>
          <w:tcPr>
            <w:tcW w:type="dxa" w:w="633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Recharts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AI 模块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可选、可替换的模型接口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Windows 打包</w:t>
            </w:r>
          </w:p>
        </w:tc>
        <w:tc>
          <w:tcPr>
            <w:tcW w:type="dxa" w:w="633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PyInstaller + 启动器</w:t>
            </w:r>
          </w:p>
        </w:tc>
      </w:tr>
    </w:tbl>
    <w:p>
      <w:pPr>
        <w:spacing w:after="20"/>
      </w:pPr>
    </w:p>
    <w:p>
      <w:pPr>
        <w:pStyle w:val="Heading2"/>
      </w:pPr>
      <w:r>
        <w:t>6.2 网站适配器接口</w:t>
      </w:r>
    </w:p>
    <w:p>
      <w:pPr>
        <w:pStyle w:val="Code"/>
      </w:pPr>
      <w:r>
        <w:t>from typing import Protocol</w:t>
      </w:r>
    </w:p>
    <w:p>
      <w:pPr>
        <w:pStyle w:val="Code"/>
      </w:pPr>
    </w:p>
    <w:p>
      <w:pPr>
        <w:pStyle w:val="Code"/>
      </w:pPr>
      <w:r>
        <w:t>class SiteAdapter(Protocol):</w:t>
      </w:r>
    </w:p>
    <w:p>
      <w:pPr>
        <w:pStyle w:val="Code"/>
      </w:pPr>
      <w:r>
        <w:t xml:space="preserve">    def check_permission(self) -&gt; dict: ...</w:t>
      </w:r>
    </w:p>
    <w:p>
      <w:pPr>
        <w:pStyle w:val="Code"/>
      </w:pPr>
      <w:r>
        <w:t xml:space="preserve">    def check_login(self) -&gt; bool: ...</w:t>
      </w:r>
    </w:p>
    <w:p>
      <w:pPr>
        <w:pStyle w:val="Code"/>
      </w:pPr>
      <w:r>
        <w:t xml:space="preserve">    def search(self, conditions: dict) -&gt; list: ...</w:t>
      </w:r>
    </w:p>
    <w:p>
      <w:pPr>
        <w:pStyle w:val="Code"/>
      </w:pPr>
      <w:r>
        <w:t xml:space="preserve">    def get_property_url(self, source_id: str) -&gt; str: ...</w:t>
      </w:r>
    </w:p>
    <w:p>
      <w:r>
        <w:t>网站操作与通用房源处理分离。SUUMO 适配器只负责来源页面操作和字段解析；通用房源服务负责验证、唯一性、关联、变化检测和历史记录。新增网站时不重复开发统计和数据库模块。</w:t>
      </w:r>
    </w:p>
    <w:p>
      <w:pPr>
        <w:pStyle w:val="Heading2"/>
      </w:pPr>
      <w:r>
        <w:t>6.3 任务状态机与异常</w:t>
      </w:r>
    </w:p>
    <w:p>
      <w:r>
        <w:t>PENDING → 权限检查与登录检查 → RUNNING → COMPLETED / PAUSED / FAILED。任务可由用户取消为 USER_CANCELLED。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  <w:cantSplit/>
        </w:trPr>
        <w:tc>
          <w:tcPr>
            <w:tcW w:type="dxa" w:w="288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异常码</w:t>
            </w:r>
          </w:p>
        </w:tc>
        <w:tc>
          <w:tcPr>
            <w:tcW w:type="dxa" w:w="6624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LOGIN_REQUIRED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暂停任务并提示人工登录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PERMISSION_REQUIRED</w:t>
            </w:r>
          </w:p>
        </w:tc>
        <w:tc>
          <w:tcPr>
            <w:tcW w:type="dxa" w:w="662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自动访问权限未确认，禁止启动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RATE_LIMITED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暂停且不通过重试绕过限制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PAGE_CHANGED</w:t>
            </w:r>
          </w:p>
        </w:tc>
        <w:tc>
          <w:tcPr>
            <w:tcW w:type="dxa" w:w="662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适配器失效，记录页面变化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NETWORK_ERROR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记录错误并按安全策略恢复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USER_CANCELLED</w:t>
            </w:r>
          </w:p>
        </w:tc>
        <w:tc>
          <w:tcPr>
            <w:tcW w:type="dxa" w:w="662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安全中断并保留已提交的观察记录</w:t>
            </w:r>
          </w:p>
        </w:tc>
      </w:tr>
    </w:tbl>
    <w:p>
      <w:pPr>
        <w:spacing w:after="20"/>
      </w:pPr>
    </w:p>
    <w:p>
      <w:pPr>
        <w:pStyle w:val="Heading1"/>
      </w:pPr>
      <w:r>
        <w:t>7 数据库设计</w:t>
      </w:r>
    </w:p>
    <w:p>
      <w:r>
        <w:t>数据库采用两层房源模型。SourceListing 代表某个网站上的一条刊登信息；Property 代表现实中的同一套房产。同一 Property 可以关联多个 SourceListing，各来源仍保留独立价格、描述、状态和更新时间。</w:t>
      </w:r>
    </w:p>
    <w:p>
      <w:pPr>
        <w:pStyle w:val="Heading2"/>
      </w:pPr>
      <w:r>
        <w:t>7.1 核心实体关系</w:t>
      </w:r>
    </w:p>
    <w:p>
      <w:r>
        <w:t>SearchTask → SearchRun → SourceListing → Observation；SourceListing 可关联 Property；Property 再关联 UserWorkspace 中的收藏、标签和调查记录。</w:t>
      </w:r>
    </w:p>
    <w:p>
      <w:pPr>
        <w:pStyle w:val="Heading2"/>
      </w:pPr>
      <w:r>
        <w:t>7.2 核心数据表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  <w:cantSplit/>
        </w:trPr>
        <w:tc>
          <w:tcPr>
            <w:tcW w:type="dxa" w:w="288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表名</w:t>
            </w:r>
          </w:p>
        </w:tc>
        <w:tc>
          <w:tcPr>
            <w:tcW w:type="dxa" w:w="6624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主要字段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sites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id, name, base_url, permission_status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site_accounts</w:t>
            </w:r>
          </w:p>
        </w:tc>
        <w:tc>
          <w:tcPr>
            <w:tcW w:type="dxa" w:w="662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id, site_id, account_alias, profile_path, login_status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search_tasks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id, name, conditions_json, enabled, schedule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search_task_sites</w:t>
            </w:r>
          </w:p>
        </w:tc>
        <w:tc>
          <w:tcPr>
            <w:tcW w:type="dxa" w:w="662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task_id, site_id, site_specific_config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search_runs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id, task_id, site_id, status, started_at, finished_at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properties</w:t>
            </w:r>
          </w:p>
        </w:tc>
        <w:tc>
          <w:tcPr>
            <w:tcW w:type="dxa" w:w="662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id, created_at, merge_status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source_listings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id, property_id, site_id, source_id, source_url, first_seen_at, last_seen_at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observations</w:t>
            </w:r>
          </w:p>
        </w:tc>
        <w:tc>
          <w:tcPr>
            <w:tcW w:type="dxa" w:w="662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id, listing_id, run_id, observed_at, price, status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user_notes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id, property_id, note, created_at, updated_at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favorites</w:t>
            </w:r>
          </w:p>
        </w:tc>
        <w:tc>
          <w:tcPr>
            <w:tcW w:type="dxa" w:w="662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id, property_id, status, created_at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site_permissions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site_id, permission_type, status, source, reviewed_at</w:t>
            </w:r>
          </w:p>
        </w:tc>
      </w:tr>
    </w:tbl>
    <w:p>
      <w:pPr>
        <w:spacing w:after="20"/>
      </w:pPr>
    </w:p>
    <w:p>
      <w:r>
        <w:t>正式模型还需记录字段级数据使用范围、保留期限和授权来源。即使数据库存在某列，不允许保留的字段也不得写入。</w:t>
      </w:r>
    </w:p>
    <w:p>
      <w:pPr>
        <w:pStyle w:val="Heading2"/>
      </w:pPr>
      <w:r>
        <w:t>7.3 去重与关联规则</w:t>
      </w:r>
    </w:p>
    <w:p>
      <w:pPr>
        <w:pStyle w:val="ListBullet"/>
      </w:pPr>
      <w:r>
        <w:t>同一网站内部优先使用 site_id + source_id 作为唯一键。</w:t>
      </w:r>
    </w:p>
    <w:p>
      <w:pPr>
        <w:pStyle w:val="ListBullet"/>
      </w:pPr>
      <w:r>
        <w:t>跨网站候选匹配使用地址、建筑名称、面积、楼层和建筑年份等字段。</w:t>
      </w:r>
    </w:p>
    <w:p>
      <w:pPr>
        <w:pStyle w:val="ListBullet"/>
      </w:pPr>
      <w:r>
        <w:t>信息不足时标记为“疑似同一房源”，由用户确认。</w:t>
      </w:r>
    </w:p>
    <w:p>
      <w:pPr>
        <w:pStyle w:val="ListBullet"/>
      </w:pPr>
      <w:r>
        <w:t>不能仅因价格相同或面积相近就自动合并。</w:t>
      </w:r>
    </w:p>
    <w:p>
      <w:pPr>
        <w:pStyle w:val="ListBullet"/>
      </w:pPr>
      <w:r>
        <w:t>取消关联时不删除任何来源记录或观察历史。</w:t>
      </w:r>
    </w:p>
    <w:p>
      <w:pPr>
        <w:pStyle w:val="Heading1"/>
      </w:pPr>
      <w:r>
        <w:t>8 本地 API 设计</w:t>
      </w:r>
    </w:p>
    <w:p>
      <w:r>
        <w:t>前端不直接访问 SQLite，也不直接控制 Playwright，而是通过 FastAPI 调用后台服务。所有触发浏览器操作的接口都必须进行权限和任务状态检查。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  <w:cantSplit/>
        </w:trPr>
        <w:tc>
          <w:tcPr>
            <w:tcW w:type="dxa" w:w="1152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888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4464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功能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/api/sites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网站列表与状态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388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/api/sites/{id}/login</w:t>
            </w:r>
          </w:p>
        </w:tc>
        <w:tc>
          <w:tcPr>
            <w:tcW w:type="dxa" w:w="446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启动人工登录流程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/api/search-tasks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查询搜索任务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388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/api/search-tasks</w:t>
            </w:r>
          </w:p>
        </w:tc>
        <w:tc>
          <w:tcPr>
            <w:tcW w:type="dxa" w:w="446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创建搜索任务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PATCH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/api/search-tasks/{id}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修改搜索任务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388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/api/search-tasks/{id}/run</w:t>
            </w:r>
          </w:p>
        </w:tc>
        <w:tc>
          <w:tcPr>
            <w:tcW w:type="dxa" w:w="446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手动启动搜索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/api/search-runs/{id}/cancel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取消搜索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388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/api/properties</w:t>
            </w:r>
          </w:p>
        </w:tc>
        <w:tc>
          <w:tcPr>
            <w:tcW w:type="dxa" w:w="446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查询房源索引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/api/properties/{id}/history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查询观察历史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388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/api/properties/{id}/notes</w:t>
            </w:r>
          </w:p>
        </w:tc>
        <w:tc>
          <w:tcPr>
            <w:tcW w:type="dxa" w:w="446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保存个人备注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/api/statistics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查询统计数据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388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/api/search-runs</w:t>
            </w:r>
          </w:p>
        </w:tc>
        <w:tc>
          <w:tcPr>
            <w:tcW w:type="dxa" w:w="446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查询任务日志</w:t>
            </w:r>
          </w:p>
        </w:tc>
      </w:tr>
    </w:tbl>
    <w:p>
      <w:pPr>
        <w:spacing w:after="20"/>
      </w:pPr>
    </w:p>
    <w:p>
      <w:r>
        <w:t>本地 HTTP 服务必须绑定回环地址，并增加来源校验和适当的本地访问认证，防止其他网页诱导浏览器向本地服务发起未经授权的操作。</w:t>
      </w:r>
    </w:p>
    <w:p>
      <w:pPr>
        <w:pStyle w:val="Heading1"/>
      </w:pPr>
      <w:r>
        <w:t>9 用户界面设计</w:t>
      </w:r>
    </w:p>
    <w:p>
      <w:r>
        <w:t>V1.0 采用固定左侧导航栏与右侧工作区。左侧菜单在三种语言中保持相同顺序和图标，避免用户切换语言后找不到功能。页面标题下方提供一句业务说明，复杂操作提供分步骤向导。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  <w:cantSplit/>
        </w:trPr>
        <w:tc>
          <w:tcPr>
            <w:tcW w:type="dxa" w:w="1728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菜单</w:t>
            </w:r>
          </w:p>
        </w:tc>
        <w:tc>
          <w:tcPr>
            <w:tcW w:type="dxa" w:w="2304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日文默认名称</w:t>
            </w:r>
          </w:p>
        </w:tc>
        <w:tc>
          <w:tcPr>
            <w:tcW w:type="dxa" w:w="5472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定义与主要功能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总览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ダッシュボード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显示今日新增、降价、待确认、任务运行状态、登录异常和最近活动。所有数字可点击进入对应列表。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搜索任务</w:t>
            </w:r>
          </w:p>
        </w:tc>
        <w:tc>
          <w:tcPr>
            <w:tcW w:type="dxa" w:w="230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検索タスク</w:t>
            </w:r>
          </w:p>
        </w:tc>
        <w:tc>
          <w:tcPr>
            <w:tcW w:type="dxa" w:w="547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创建、复制、编辑、暂停和删除多组条件；设置网站账户、手动或周期执行、优先级与最近运行结果。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房源管理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物件管理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查看必要房源索引，按区域、价格、面积、来源、发现时间和变化筛选；关联疑似重复房源并跳转原站。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统计分析</w:t>
            </w:r>
          </w:p>
        </w:tc>
        <w:tc>
          <w:tcPr>
            <w:tcW w:type="dxa" w:w="230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分析レポート</w:t>
            </w:r>
          </w:p>
        </w:tc>
        <w:tc>
          <w:tcPr>
            <w:tcW w:type="dxa" w:w="547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查看新增趋势、涨降价、价格和面积分布、来源重合及任务成功率；明确统计范围不是完整市场。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收藏与调查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お気に入り・調査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管理关注中、准备看房、已看房等状态，记录采光、交通、周边、建筑状况和个人备注。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网站与账号</w:t>
            </w:r>
          </w:p>
        </w:tc>
        <w:tc>
          <w:tcPr>
            <w:tcW w:type="dxa" w:w="230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サイト・アカウント</w:t>
            </w:r>
          </w:p>
        </w:tc>
        <w:tc>
          <w:tcPr>
            <w:tcW w:type="dxa" w:w="547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添加网站账户别名，打开人工登录窗口，检查会话，查看权限，停用账户或清除本地会话。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任务日志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実行ログ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按任务、网站、账户、日期和状态查看执行记录、结果数量、异常码、重试与取消原因。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系统设置</w:t>
            </w:r>
          </w:p>
        </w:tc>
        <w:tc>
          <w:tcPr>
            <w:tcW w:type="dxa" w:w="230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設定</w:t>
            </w:r>
          </w:p>
        </w:tc>
        <w:tc>
          <w:tcPr>
            <w:tcW w:type="dxa" w:w="547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7"/>
              </w:rPr>
              <w:t>设置界面语言、时区、数据目录、备份、导出、通知、AI 开关、应用启动和托盘行为。</w:t>
            </w:r>
          </w:p>
        </w:tc>
      </w:tr>
    </w:tbl>
    <w:p>
      <w:pPr>
        <w:spacing w:after="20"/>
      </w:pPr>
    </w:p>
    <w:p>
      <w:pPr>
        <w:pStyle w:val="Heading2"/>
      </w:pPr>
      <w:r>
        <w:t>9.1 总览菜单</w:t>
      </w:r>
    </w:p>
    <w:p>
      <w:pPr>
        <w:pStyle w:val="ListBullet"/>
      </w:pPr>
      <w:r>
        <w:t>顶部显示“最近一次成功搜索”和“下一次计划执行”时间。</w:t>
      </w:r>
    </w:p>
    <w:p>
      <w:pPr>
        <w:pStyle w:val="ListBullet"/>
      </w:pPr>
      <w:r>
        <w:t>业务指标卡包括：今日新增、降价、涨价、重新出现、待确认、运行失败。</w:t>
      </w:r>
    </w:p>
    <w:p>
      <w:pPr>
        <w:pStyle w:val="ListBullet"/>
      </w:pPr>
      <w:r>
        <w:t>“需要处理”区域集中显示登录失效、权限待确认、验证码暂停和适配器页面变化。</w:t>
      </w:r>
    </w:p>
    <w:p>
      <w:pPr>
        <w:pStyle w:val="ListBullet"/>
      </w:pPr>
      <w:r>
        <w:t>最近活动按时间显示用户收藏、任务执行和价格变化，点击可查看来源记录。</w:t>
      </w:r>
    </w:p>
    <w:p>
      <w:pPr>
        <w:pStyle w:val="Heading2"/>
      </w:pPr>
      <w:r>
        <w:t>9.2 搜索任务菜单</w:t>
      </w:r>
    </w:p>
    <w:p>
      <w:r>
        <w:t>列表列出任务名称、房屋类型、主要区域、目标网站、执行方式、下次运行、最近结果和状态。创建或编辑任务采用五步向导：基本信息 → 搜索条件 → 网站与账户 → 执行计划 → 确认保存。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  <w:cantSplit/>
        </w:trPr>
        <w:tc>
          <w:tcPr>
            <w:tcW w:type="dxa" w:w="216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7344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业务行为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立即搜索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显示执行摘要，确认后加入队列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编辑</w:t>
            </w:r>
          </w:p>
        </w:tc>
        <w:tc>
          <w:tcPr>
            <w:tcW w:type="dxa" w:w="734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保存为新的条件版本，不覆盖历史运行所用条件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复制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复制条件和网站配置，默认不复制执行计划，避免意外重复运行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暂停/恢复</w:t>
            </w:r>
          </w:p>
        </w:tc>
        <w:tc>
          <w:tcPr>
            <w:tcW w:type="dxa" w:w="734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暂停后保留全部历史；恢复时重新计算下一次运行时间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取消运行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请求安全停止当前运行；已保存的观察记录不回滚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删除</w:t>
            </w:r>
          </w:p>
        </w:tc>
        <w:tc>
          <w:tcPr>
            <w:tcW w:type="dxa" w:w="734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默认软删除任务；保留历史运行和来源追溯，可在设置中彻底清理</w:t>
            </w:r>
          </w:p>
        </w:tc>
      </w:tr>
    </w:tbl>
    <w:p>
      <w:pPr>
        <w:spacing w:after="20"/>
      </w:pPr>
    </w:p>
    <w:p>
      <w:pPr>
        <w:pStyle w:val="Heading2"/>
      </w:pPr>
      <w:r>
        <w:t>9.3 房源管理菜单</w:t>
      </w:r>
    </w:p>
    <w:p>
      <w:r>
        <w:t>默认以列表显示房源实体，并可展开查看各来源网站的独立刊登记录。列表只展示获准保存的摘要字段；照片、户型图和完整说明通过“原网站查看”获取。用户可批量添加标签，但跨网站合并必须逐项确认。</w:t>
      </w:r>
    </w:p>
    <w:p>
      <w:pPr>
        <w:pStyle w:val="Heading2"/>
      </w:pPr>
      <w:r>
        <w:t>9.4 统计分析菜单</w:t>
      </w:r>
    </w:p>
    <w:p>
      <w:r>
        <w:t>筛选栏包括时间范围、搜索任务、网站、区域和房屋类型。每张图表必须显示统计口径、最后更新时间和样本数量，并可下钻至构成该数字的房源及观察记录。</w:t>
      </w:r>
    </w:p>
    <w:p>
      <w:pPr>
        <w:pStyle w:val="Heading2"/>
      </w:pPr>
      <w:r>
        <w:t>9.5 收藏与调查菜单</w:t>
      </w:r>
    </w:p>
    <w:p>
      <w:r>
        <w:t>用户可建立自己的调查清单，记录联系前准备、看房日期、优缺点和下一步行动。V1.0 只管理用户笔记，不自动向中介发送内容。来源下架后仍保留用户记录，并显示原链接已失效。</w:t>
      </w:r>
    </w:p>
    <w:p>
      <w:pPr>
        <w:pStyle w:val="Heading2"/>
      </w:pPr>
      <w:r>
        <w:t>9.6 网站与账号菜单</w:t>
      </w:r>
    </w:p>
    <w:p>
      <w:r>
        <w:t>每张账户卡显示网站、账户别名、登录状态、自动搜索开关、权限状态、最近检查时间和关联任务数。删除账户前必须列出受影响任务；用户可选择改绑账户、暂停任务或仅删除会话。</w:t>
      </w:r>
    </w:p>
    <w:p>
      <w:pPr>
        <w:pStyle w:val="Heading2"/>
      </w:pPr>
      <w:r>
        <w:t>9.7 任务日志菜单</w:t>
      </w:r>
    </w:p>
    <w:p>
      <w:r>
        <w:t>每次运行生成唯一运行编号。日志详情包括触发方式、条件版本、网站、账户别名、开始和结束时间、读取结果数、新增数、变化数、跳过数、状态和异常原因。日志不得包含 Cookie、密码或完整认证响应。</w:t>
      </w:r>
    </w:p>
    <w:p>
      <w:pPr>
        <w:pStyle w:val="Heading2"/>
      </w:pPr>
      <w:r>
        <w:t>9.8 系统设置菜单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  <w:cantSplit/>
        </w:trPr>
        <w:tc>
          <w:tcPr>
            <w:tcW w:type="dxa" w:w="216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设置组</w:t>
            </w:r>
          </w:p>
        </w:tc>
        <w:tc>
          <w:tcPr>
            <w:tcW w:type="dxa" w:w="7344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语言与地区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日本語、简体中文、English；时区；日期、货币和面积显示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任务运行</w:t>
            </w:r>
          </w:p>
        </w:tc>
        <w:tc>
          <w:tcPr>
            <w:tcW w:type="dxa" w:w="734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应用启动时行为、托盘运行、默认允许时间段、网络错误重试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数据管理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数据库位置、备份频率、导出、恢复和删除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通知</w:t>
            </w:r>
          </w:p>
        </w:tc>
        <w:tc>
          <w:tcPr>
            <w:tcW w:type="dxa" w:w="734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应用内通知；后续可扩展邮件或企业消息工具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AI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启用或关闭、允许发送的字段范围、模型接口配置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隐私与安全</w:t>
            </w:r>
          </w:p>
        </w:tc>
        <w:tc>
          <w:tcPr>
            <w:tcW w:type="dxa" w:w="734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会话目录、日志级别、数据保留期限和清除入口</w:t>
            </w:r>
          </w:p>
        </w:tc>
      </w:tr>
    </w:tbl>
    <w:p>
      <w:pPr>
        <w:spacing w:after="20"/>
      </w:pPr>
    </w:p>
    <w:p>
      <w:pPr>
        <w:pStyle w:val="Heading1"/>
      </w:pPr>
      <w:r>
        <w:t>10 Windows 部署与数据安全</w:t>
      </w:r>
    </w:p>
    <w:p>
      <w:pPr>
        <w:pStyle w:val="Heading2"/>
      </w:pPr>
      <w:r>
        <w:t>10.1 安装与运行</w:t>
      </w:r>
    </w:p>
    <w:p>
      <w:r>
        <w:t>用户安装后双击启动。程序启动本地 FastAPI 服务并打开 Web 管理界面，默认地址为 http://127.0.0.1:8765，不需要云服务器或域名。关闭主窗口时，可按设置一并退出或在系统托盘继续执行计划任务。</w:t>
      </w:r>
    </w:p>
    <w:p>
      <w:pPr>
        <w:pStyle w:val="Heading2"/>
      </w:pPr>
      <w:r>
        <w:t>10.2 目录结构</w:t>
      </w:r>
    </w:p>
    <w:p>
      <w:pPr>
        <w:pStyle w:val="Code"/>
      </w:pPr>
      <w:r>
        <w:t>HouseAgent/</w:t>
      </w:r>
    </w:p>
    <w:p>
      <w:pPr>
        <w:pStyle w:val="Code"/>
      </w:pPr>
      <w:r>
        <w:t>├── app/</w:t>
      </w:r>
    </w:p>
    <w:p>
      <w:pPr>
        <w:pStyle w:val="Code"/>
      </w:pPr>
      <w:r>
        <w:t>│   ├── backend/       ├── frontend/</w:t>
      </w:r>
    </w:p>
    <w:p>
      <w:pPr>
        <w:pStyle w:val="Code"/>
      </w:pPr>
      <w:r>
        <w:t>│   ├── adapters/      ├── browser/</w:t>
      </w:r>
    </w:p>
    <w:p>
      <w:pPr>
        <w:pStyle w:val="Code"/>
      </w:pPr>
      <w:r>
        <w:t>│   ├── scheduler/     └── analytics/</w:t>
      </w:r>
    </w:p>
    <w:p>
      <w:pPr>
        <w:pStyle w:val="Code"/>
      </w:pPr>
      <w:r>
        <w:t>├── config/            ├── tests/</w:t>
      </w:r>
    </w:p>
    <w:p>
      <w:pPr>
        <w:pStyle w:val="Code"/>
      </w:pPr>
      <w:r>
        <w:t>└── build/</w:t>
      </w:r>
    </w:p>
    <w:p>
      <w:pPr>
        <w:pStyle w:val="Code"/>
      </w:pPr>
    </w:p>
    <w:p>
      <w:pPr>
        <w:pStyle w:val="Code"/>
      </w:pPr>
      <w:r>
        <w:t>%LOCALAPPDATA%\HouseAgent\</w:t>
      </w:r>
    </w:p>
    <w:p>
      <w:pPr>
        <w:pStyle w:val="Code"/>
      </w:pPr>
      <w:r>
        <w:t>├── database\houseagent.db</w:t>
      </w:r>
    </w:p>
    <w:p>
      <w:pPr>
        <w:pStyle w:val="Code"/>
      </w:pPr>
      <w:r>
        <w:t>├── browser_profiles\suumo\</w:t>
      </w:r>
    </w:p>
    <w:p>
      <w:pPr>
        <w:pStyle w:val="Code"/>
      </w:pPr>
      <w:r>
        <w:t>├── logs\             ├── backups\</w:t>
      </w:r>
    </w:p>
    <w:p>
      <w:pPr>
        <w:pStyle w:val="Code"/>
      </w:pPr>
      <w:r>
        <w:t>└── config\</w:t>
      </w:r>
    </w:p>
    <w:p>
      <w:pPr>
        <w:pStyle w:val="Heading2"/>
      </w:pPr>
      <w:r>
        <w:t>10.3 安全要求</w:t>
      </w:r>
    </w:p>
    <w:p>
      <w:pPr>
        <w:pStyle w:val="ListBullet"/>
      </w:pPr>
      <w:r>
        <w:t>浏览器会话目录仅允许当前 Windows 用户访问。</w:t>
      </w:r>
    </w:p>
    <w:p>
      <w:pPr>
        <w:pStyle w:val="ListBullet"/>
      </w:pPr>
      <w:r>
        <w:t>日志不记录 Cookie、密码、认证令牌或完整个人资料。</w:t>
      </w:r>
    </w:p>
    <w:p>
      <w:pPr>
        <w:pStyle w:val="ListBullet"/>
      </w:pPr>
      <w:r>
        <w:t>AI 默认不接收浏览器会话数据。</w:t>
      </w:r>
    </w:p>
    <w:p>
      <w:pPr>
        <w:pStyle w:val="ListBullet"/>
      </w:pPr>
      <w:r>
        <w:t>发送到云端 AI 的摘要必须符合来源网站的数据使用许可。</w:t>
      </w:r>
    </w:p>
    <w:p>
      <w:pPr>
        <w:pStyle w:val="ListBullet"/>
      </w:pPr>
      <w:r>
        <w:t>数据库定期备份，并提供主动导出和删除功能。</w:t>
      </w:r>
    </w:p>
    <w:p>
      <w:pPr>
        <w:pStyle w:val="ListBullet"/>
      </w:pPr>
      <w:r>
        <w:t>卸载时区分删除程序与删除全部用户数据。</w:t>
      </w:r>
    </w:p>
    <w:p>
      <w:pPr>
        <w:pStyle w:val="Heading1"/>
      </w:pPr>
      <w:r>
        <w:t>11 测试与验收方案</w:t>
      </w:r>
    </w:p>
    <w:p>
      <w:r>
        <w:t>优先使用本地模拟房产网站进行自动化测试，再使用获准的真实网站功能做接入验证。这样，页面结构变化或真实网站自动访问许可尚未确认时，也不会阻塞通用系统开发。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  <w:cantSplit/>
        </w:trPr>
        <w:tc>
          <w:tcPr>
            <w:tcW w:type="dxa" w:w="1008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完成</w:t>
            </w:r>
          </w:p>
        </w:tc>
        <w:tc>
          <w:tcPr>
            <w:tcW w:type="dxa" w:w="8496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验收项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□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Windows 安装后可启动本地 Web 界面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□</w:t>
            </w:r>
          </w:p>
        </w:tc>
        <w:tc>
          <w:tcPr>
            <w:tcW w:type="dxa" w:w="849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首次启动默认为日文，并可切换中文和英文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□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语言切换不会改变任务、房源、收藏或登录状态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□</w:t>
            </w:r>
          </w:p>
        </w:tc>
        <w:tc>
          <w:tcPr>
            <w:tcW w:type="dxa" w:w="849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菜单、提示、错误和报告标题均有三种语言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□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可为每个网站建立独立账户别名与浏览器资料目录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□</w:t>
            </w:r>
          </w:p>
        </w:tc>
        <w:tc>
          <w:tcPr>
            <w:tcW w:type="dxa" w:w="849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可人工登录并复用有效浏览器会话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□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清除网站会话不会删除历史房源和个人备注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□</w:t>
            </w:r>
          </w:p>
        </w:tc>
        <w:tc>
          <w:tcPr>
            <w:tcW w:type="dxa" w:w="849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可创建、复制、编辑、暂停和删除多组搜索任务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□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网站不支持的条件会明确提示或进行本地二次筛选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□</w:t>
            </w:r>
          </w:p>
        </w:tc>
        <w:tc>
          <w:tcPr>
            <w:tcW w:type="dxa" w:w="849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可分别设置手动、每天、每周和间隔周期执行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□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电脑错过计划时间后仅按规则补跑最近一次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□</w:t>
            </w:r>
          </w:p>
        </w:tc>
        <w:tc>
          <w:tcPr>
            <w:tcW w:type="dxa" w:w="849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同一网站同一账户的多个任务不会并发控制浏览器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□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未获授权的自动搜索任务无法启动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□</w:t>
            </w:r>
          </w:p>
        </w:tc>
        <w:tc>
          <w:tcPr>
            <w:tcW w:type="dxa" w:w="849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模拟网站结果可正确导入数据库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□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重复搜索不会产生重复来源记录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□</w:t>
            </w:r>
          </w:p>
        </w:tc>
        <w:tc>
          <w:tcPr>
            <w:tcW w:type="dxa" w:w="849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价格变化可生成正确历史记录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□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搜索结果缺失不会直接判定为已售出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□</w:t>
            </w:r>
          </w:p>
        </w:tc>
        <w:tc>
          <w:tcPr>
            <w:tcW w:type="dxa" w:w="849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日志可追溯触发方式、条件版本、账户别名和失败原因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□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可保存收藏、标签和调查记录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□</w:t>
            </w:r>
          </w:p>
        </w:tc>
        <w:tc>
          <w:tcPr>
            <w:tcW w:type="dxa" w:w="849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可从索引跳转来源页面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□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关闭 AI 后基础功能正常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□</w:t>
            </w:r>
          </w:p>
        </w:tc>
        <w:tc>
          <w:tcPr>
            <w:tcW w:type="dxa" w:w="849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异常退出后数据库可恢复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□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软件升级不覆盖用户数据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□</w:t>
            </w:r>
          </w:p>
        </w:tc>
        <w:tc>
          <w:tcPr>
            <w:tcW w:type="dxa" w:w="849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所有浏览器敏感操作均受权限限制</w:t>
            </w:r>
          </w:p>
        </w:tc>
      </w:tr>
    </w:tbl>
    <w:p>
      <w:pPr>
        <w:spacing w:after="20"/>
      </w:pPr>
    </w:p>
    <w:p>
      <w:r>
        <w:t>测试通过仅代表程序功能符合设计，不代表某个第三方网站已经允许自动化访问。网站授权状态必须独立核实和留档。</w:t>
      </w:r>
    </w:p>
    <w:p>
      <w:pPr>
        <w:pStyle w:val="Heading1"/>
      </w:pPr>
      <w:r>
        <w:t>12 开发阶段与交付计划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  <w:cantSplit/>
        </w:trPr>
        <w:tc>
          <w:tcPr>
            <w:tcW w:type="dxa" w:w="1008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872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6624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主要交付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基础框架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React 前端、FastAPI 后端、SQLite、Windows 启动器和基本布局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187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搜索任务管理</w:t>
            </w:r>
          </w:p>
        </w:tc>
        <w:tc>
          <w:tcPr>
            <w:tcW w:type="dxa" w:w="662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统一条件、网站选择、任务状态、手动运行、调度和模拟网站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SUUMO 接入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独立浏览器、人工登录、会话检查和获准的搜索流程；未获许可时采用手动导入与原站跳转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187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房源管理</w:t>
            </w:r>
          </w:p>
        </w:tc>
        <w:tc>
          <w:tcPr>
            <w:tcW w:type="dxa" w:w="662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来源记录、跨站关联、价格变化、状态、收藏和备注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统计与报告</w:t>
            </w:r>
          </w:p>
        </w:tc>
        <w:tc>
          <w:tcPr>
            <w:tcW w:type="dxa" w:w="6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新增统计、价格时间线、搜索报告、异常统计和可选 AI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187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测试与发布</w:t>
            </w:r>
          </w:p>
        </w:tc>
        <w:tc>
          <w:tcPr>
            <w:tcW w:type="dxa" w:w="662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自动化测试、异常恢复、备份、安装程序和用户说明</w:t>
            </w:r>
          </w:p>
        </w:tc>
      </w:tr>
    </w:tbl>
    <w:p>
      <w:pPr>
        <w:spacing w:after="20"/>
      </w:pPr>
    </w:p>
    <w:p>
      <w:pPr>
        <w:pStyle w:val="Heading1"/>
      </w:pPr>
      <w:r>
        <w:t>13 后续版本规划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  <w:cantSplit/>
        </w:trPr>
        <w:tc>
          <w:tcPr>
            <w:tcW w:type="dxa" w:w="1728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7776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扩展方向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V1.1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接入更多获得许可的房产网站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V1.2</w:t>
            </w:r>
          </w:p>
        </w:tc>
        <w:tc>
          <w:tcPr>
            <w:tcW w:type="dxa" w:w="777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增强跨网站房源匹配与统计分析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V1.3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引入 AI 浏览器辅助操作与自然语言搜索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V2.0</w:t>
            </w:r>
          </w:p>
        </w:tc>
        <w:tc>
          <w:tcPr>
            <w:tcW w:type="dxa" w:w="777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支持多个独立用户工作空间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V2.1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中介公司员工管理、客户需求与协作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V3.0</w:t>
            </w:r>
          </w:p>
        </w:tc>
        <w:tc>
          <w:tcPr>
            <w:tcW w:type="dxa" w:w="777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可选云端同步、授权数据接口及商业订阅</w:t>
            </w:r>
          </w:p>
        </w:tc>
      </w:tr>
    </w:tbl>
    <w:p>
      <w:pPr>
        <w:spacing w:after="20"/>
      </w:pPr>
    </w:p>
    <w:p>
      <w:r>
        <w:t>版本编号用于规划，实际范围取决于真实用户反馈、网站授权情况和技术验证结果。</w:t>
      </w:r>
    </w:p>
    <w:p>
      <w:pPr>
        <w:pStyle w:val="Heading1"/>
      </w:pPr>
      <w:r>
        <w:t>14 最终技术决策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  <w:cantSplit/>
        </w:trPr>
        <w:tc>
          <w:tcPr>
            <w:tcW w:type="dxa" w:w="216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决策项</w:t>
            </w:r>
          </w:p>
        </w:tc>
        <w:tc>
          <w:tcPr>
            <w:tcW w:type="dxa" w:w="7344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确定方案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产品形态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Windows 本地 Web 应用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核心技术</w:t>
            </w:r>
          </w:p>
        </w:tc>
        <w:tc>
          <w:tcPr>
            <w:tcW w:type="dxa" w:w="734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React + TypeScript + FastAPI + Playwright + SQLite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核心功能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多网站任务、用户自主登录、获准搜索、必要索引、历史追溯、统计、收藏和原站跳转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数据原则</w:t>
            </w:r>
          </w:p>
        </w:tc>
        <w:tc>
          <w:tcPr>
            <w:tcW w:type="dxa" w:w="734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遵守来源许可；用户创建的数据由用户管理；不同用户默认不共享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AI 定位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可选辅助模块，不是运行依赖，不代替注册、联系中介或交易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第一开发目标</w:t>
            </w:r>
          </w:p>
        </w:tc>
        <w:tc>
          <w:tcPr>
            <w:tcW w:type="dxa" w:w="734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基础框架、数据库、搜索任务管理和模拟网站适配器</w:t>
            </w:r>
          </w:p>
        </w:tc>
      </w:tr>
    </w:tbl>
    <w:p>
      <w:pPr>
        <w:spacing w:after="20"/>
      </w:pPr>
    </w:p>
    <w:p>
      <w:pPr>
        <w:pStyle w:val="Heading1"/>
      </w:pPr>
      <w:r>
        <w:t>15 V1.0 开发实施规格</w:t>
      </w:r>
    </w:p>
    <w:p>
      <w:r>
        <w:t>本章把前述产品需求转换为可直接编码、测试和验收的实施规则。V1.0 的目标是交付可在 Windows 单机运行的房源搜索与管理工作台，先使用模拟网站验证完整流程；只有在网站许可、登录方式和页面行为确认后，才启用真实网站自动搜索。</w:t>
      </w:r>
    </w:p>
    <w:p>
      <w:pPr>
        <w:pStyle w:val="Heading2"/>
      </w:pPr>
      <w:r>
        <w:t>15.1 范围冻结与开发边界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  <w:cantSplit/>
        </w:trPr>
        <w:tc>
          <w:tcPr>
            <w:tcW w:type="dxa" w:w="1728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7776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V1.0 实施范围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必须实现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本地启动、三语界面、菜单与路由、网站账户配置、多组搜索任务、手动与周期执行、任务队列、模拟网站适配器、房源索引、收藏备注、价格历史、日志、备份恢复和原站跳转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条件实现</w:t>
            </w:r>
          </w:p>
        </w:tc>
        <w:tc>
          <w:tcPr>
            <w:tcW w:type="dxa" w:w="777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真实网站自动搜索仅在自动访问和数据保存范围获得确认后启用；未确认时提供人工登录、手动导入、官方通知整理和原站跳转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明确不实现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自动注册第三方账号、自动填写虚假个人资料、自动联系中介、自动预约看房、自动提交申请、自动交易、公共房源库、员工组织管理、正式 CRM、云端同步和在线支付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预留但不启用</w:t>
            </w:r>
          </w:p>
        </w:tc>
        <w:tc>
          <w:tcPr>
            <w:tcW w:type="dxa" w:w="777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多用户工作空间、客户管理、许可证、订阅、团队协作及云端备份仅保留扩展接口，不进入 V1.0 验收</w:t>
            </w:r>
          </w:p>
        </w:tc>
      </w:tr>
    </w:tbl>
    <w:p>
      <w:pPr>
        <w:spacing w:after="20"/>
      </w:pPr>
    </w:p>
    <w:p>
      <w:r>
        <w:t>新增需求若改变上述范围，必须先更新需求文档、数据模型和验收项，再进入开发；不得由开发人员或 AI 编码工具自行扩大功能。</w:t>
      </w:r>
    </w:p>
    <w:p>
      <w:pPr>
        <w:pStyle w:val="Heading2"/>
      </w:pPr>
      <w:r>
        <w:t>15.2 工程结构与模块职责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  <w:cantSplit/>
        </w:trPr>
        <w:tc>
          <w:tcPr>
            <w:tcW w:type="dxa" w:w="1728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目录或模块</w:t>
            </w:r>
          </w:p>
        </w:tc>
        <w:tc>
          <w:tcPr>
            <w:tcW w:type="dxa" w:w="3744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4032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依赖限制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React + TypeScript 页面、路由、表单、三语资源和 API 客户端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不得直接访问 SQLite 或控制 Playwright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backend</w:t>
            </w:r>
          </w:p>
        </w:tc>
        <w:tc>
          <w:tcPr>
            <w:tcW w:type="dxa" w:w="374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FastAPI、业务规则、数据校验、调度服务和本地 API</w:t>
            </w:r>
          </w:p>
        </w:tc>
        <w:tc>
          <w:tcPr>
            <w:tcW w:type="dxa" w:w="403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通过仓储层访问数据库，通过适配器接口调用网站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browser_worker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Playwright 浏览器生命周期、账户资料目录和搜索执行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不得向前端暴露 Cookie、密码或页面内部对象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adapters</w:t>
            </w:r>
          </w:p>
        </w:tc>
        <w:tc>
          <w:tcPr>
            <w:tcW w:type="dxa" w:w="374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模拟网站及各真实网站适配器</w:t>
            </w:r>
          </w:p>
        </w:tc>
        <w:tc>
          <w:tcPr>
            <w:tcW w:type="dxa" w:w="403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一个网站一个独立目录，不得把网站选择器写入通用业务层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SQLite 模型、迁移、事务、备份和恢复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任何结构变更必须有可重复执行的迁移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tests</w:t>
            </w:r>
          </w:p>
        </w:tc>
        <w:tc>
          <w:tcPr>
            <w:tcW w:type="dxa" w:w="374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后端、前端、适配器和端到端测试</w:t>
            </w:r>
          </w:p>
        </w:tc>
        <w:tc>
          <w:tcPr>
            <w:tcW w:type="dxa" w:w="403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真实网站测试与模拟网站测试分离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scripts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开发安装、启动、停止、测试和构建脚本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Windows PowerShell 为主要入口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installer</w:t>
            </w:r>
          </w:p>
        </w:tc>
        <w:tc>
          <w:tcPr>
            <w:tcW w:type="dxa" w:w="3744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正式安装、卸载、升级和数据保留规则</w:t>
            </w:r>
          </w:p>
        </w:tc>
        <w:tc>
          <w:tcPr>
            <w:tcW w:type="dxa" w:w="403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第一阶段可为空，不阻塞 MVP</w:t>
            </w:r>
          </w:p>
        </w:tc>
      </w:tr>
    </w:tbl>
    <w:p>
      <w:pPr>
        <w:spacing w:after="20"/>
      </w:pPr>
    </w:p>
    <w:p>
      <w:r>
        <w:t>建议根目录同时提供 README.md、AGENTS.md、.env.example 和版本锁定文件。AGENTS.md 应记录范围边界、禁止保存敏感信息、测试命令及代码提交前检查项。</w:t>
      </w:r>
    </w:p>
    <w:p>
      <w:pPr>
        <w:pStyle w:val="Heading2"/>
      </w:pPr>
      <w:r>
        <w:t>15.3 页面与交互实施规则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  <w:cantSplit/>
        </w:trPr>
        <w:tc>
          <w:tcPr>
            <w:tcW w:type="dxa" w:w="180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4536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必须提供的操作</w:t>
            </w:r>
          </w:p>
        </w:tc>
        <w:tc>
          <w:tcPr>
            <w:tcW w:type="dxa" w:w="3168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关键状态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总览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查看今日任务、最近新增、失败任务和收藏变化；跳转详情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首次使用、无任务、运行中、部分失败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搜索任务</w:t>
            </w:r>
          </w:p>
        </w:tc>
        <w:tc>
          <w:tcPr>
            <w:tcW w:type="dxa" w:w="453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新建、复制、编辑、暂停、恢复、手动运行和删除</w:t>
            </w:r>
          </w:p>
        </w:tc>
        <w:tc>
          <w:tcPr>
            <w:tcW w:type="dxa" w:w="316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草稿、启用、排队、运行、成功、失败、暂停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房源管理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筛选、排序、查看摘要、收藏、标记和跳转原站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新增、已查看、关注、排除、来源失效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统计分析</w:t>
            </w:r>
          </w:p>
        </w:tc>
        <w:tc>
          <w:tcPr>
            <w:tcW w:type="dxa" w:w="453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查看新增数量、价格变化、任务成功率和来源分布</w:t>
            </w:r>
          </w:p>
        </w:tc>
        <w:tc>
          <w:tcPr>
            <w:tcW w:type="dxa" w:w="316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无数据、条件不足、统计生成中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收藏与调查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管理收藏、标签、备注、看房候选和调查记录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待调查、已调查、待看房、已结束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网站与账号</w:t>
            </w:r>
          </w:p>
        </w:tc>
        <w:tc>
          <w:tcPr>
            <w:tcW w:type="dxa" w:w="453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新增账户别名、打开登录窗口、检查会话和清除会话</w:t>
            </w:r>
          </w:p>
        </w:tc>
        <w:tc>
          <w:tcPr>
            <w:tcW w:type="dxa" w:w="316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未配置、未登录、有效、即将失效、失效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任务日志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按任务、网站、触发方式、时间和结果筛选</w:t>
            </w:r>
          </w:p>
        </w:tc>
        <w:tc>
          <w:tcPr>
            <w:tcW w:type="dxa" w:w="31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信息、警告、失败、需要人工处理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系统设置</w:t>
            </w:r>
          </w:p>
        </w:tc>
        <w:tc>
          <w:tcPr>
            <w:tcW w:type="dxa" w:w="453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语言、时区、数据目录、备份、日志和启动设置</w:t>
            </w:r>
          </w:p>
        </w:tc>
        <w:tc>
          <w:tcPr>
            <w:tcW w:type="dxa" w:w="316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未保存、保存成功、校验失败</w:t>
            </w:r>
          </w:p>
        </w:tc>
      </w:tr>
    </w:tbl>
    <w:p>
      <w:pPr>
        <w:spacing w:after="20"/>
      </w:pPr>
    </w:p>
    <w:p>
      <w:pPr>
        <w:pStyle w:val="ListBullet"/>
      </w:pPr>
      <w:r>
        <w:t>所有删除操作必须二次确认；删除搜索任务默认保留其历史执行和房源记录。</w:t>
      </w:r>
    </w:p>
    <w:p>
      <w:pPr>
        <w:pStyle w:val="ListBullet"/>
      </w:pPr>
      <w:r>
        <w:t>运行中的任务不可直接修改条件；用户保存修改时生成新条件版本，并从下一次执行生效。</w:t>
      </w:r>
    </w:p>
    <w:p>
      <w:pPr>
        <w:pStyle w:val="ListBullet"/>
      </w:pPr>
      <w:r>
        <w:t>每个页面必须实现加载中、空数据、成功、可恢复错误和不可恢复错误五类反馈。</w:t>
      </w:r>
    </w:p>
    <w:p>
      <w:pPr>
        <w:pStyle w:val="ListBullet"/>
      </w:pPr>
      <w:r>
        <w:t>首次启动默认为日文；语言切换立即生效，不改变业务数据、登录状态或任务运行状态。</w:t>
      </w:r>
    </w:p>
    <w:p>
      <w:pPr>
        <w:pStyle w:val="ListBullet"/>
      </w:pPr>
      <w:r>
        <w:t>表单离开前如有未保存内容，必须提示用户确认。</w:t>
      </w:r>
    </w:p>
    <w:p>
      <w:pPr>
        <w:pStyle w:val="Heading2"/>
      </w:pPr>
      <w:r>
        <w:t>15.4 统一搜索条件字段字典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  <w:cantSplit/>
        </w:trPr>
        <w:tc>
          <w:tcPr>
            <w:tcW w:type="dxa" w:w="2088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2376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类型与单位</w:t>
            </w:r>
          </w:p>
        </w:tc>
        <w:tc>
          <w:tcPr>
            <w:tcW w:type="dxa" w:w="504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校验及处理规则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transaction_type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枚举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中古マンション、戸建て、土地等；由网站能力表限制可选值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prefectures</w:t>
            </w:r>
          </w:p>
        </w:tc>
        <w:tc>
          <w:tcPr>
            <w:tcW w:type="dxa" w:w="237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字符串数组</w:t>
            </w:r>
          </w:p>
        </w:tc>
        <w:tc>
          <w:tcPr>
            <w:tcW w:type="dxa" w:w="504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至少选择一个地区；使用稳定地区代码保存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cities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字符串数组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必须属于已选都道府县；允许多选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stations</w:t>
            </w:r>
          </w:p>
        </w:tc>
        <w:tc>
          <w:tcPr>
            <w:tcW w:type="dxa" w:w="237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对象数组</w:t>
            </w:r>
          </w:p>
        </w:tc>
        <w:tc>
          <w:tcPr>
            <w:tcW w:type="dxa" w:w="504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保存线路代码、车站代码和显示名称；允许为空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price_min / price_max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整数，万円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均大于等于 0；最高价不得低于最低价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area_min / area_max</w:t>
            </w:r>
          </w:p>
        </w:tc>
        <w:tc>
          <w:tcPr>
            <w:tcW w:type="dxa" w:w="237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小数，平方米</w:t>
            </w:r>
          </w:p>
        </w:tc>
        <w:tc>
          <w:tcPr>
            <w:tcW w:type="dxa" w:w="504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大于 0；最多保留一位小数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building_age_max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整数，年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大于等于 0；新築可使用独立枚举表达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walk_minutes_max</w:t>
            </w:r>
          </w:p>
        </w:tc>
        <w:tc>
          <w:tcPr>
            <w:tcW w:type="dxa" w:w="237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整数，分钟</w:t>
            </w:r>
          </w:p>
        </w:tc>
        <w:tc>
          <w:tcPr>
            <w:tcW w:type="dxa" w:w="504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大于等于 0；网站无此条件时执行本地二次筛选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layouts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枚举数组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例如 1LDK、2LDK、3LDK；允许多选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keywords_include</w:t>
            </w:r>
          </w:p>
        </w:tc>
        <w:tc>
          <w:tcPr>
            <w:tcW w:type="dxa" w:w="237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字符串数组</w:t>
            </w:r>
          </w:p>
        </w:tc>
        <w:tc>
          <w:tcPr>
            <w:tcW w:type="dxa" w:w="504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去除首尾空格和重复值；不得自动翻译后提交网站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keywords_exclude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字符串数组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仅用于网站支持或本地摘要筛选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sort_order</w:t>
            </w:r>
          </w:p>
        </w:tc>
        <w:tc>
          <w:tcPr>
            <w:tcW w:type="dxa" w:w="237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枚举</w:t>
            </w:r>
          </w:p>
        </w:tc>
        <w:tc>
          <w:tcPr>
            <w:tcW w:type="dxa" w:w="504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新着、价格升序、面积降序等；网站不支持时本地排序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result_limit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整数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每次任务默认 100，V1.0 最大 500</w:t>
            </w:r>
          </w:p>
        </w:tc>
      </w:tr>
    </w:tbl>
    <w:p>
      <w:pPr>
        <w:spacing w:after="20"/>
      </w:pPr>
    </w:p>
    <w:p>
      <w:r>
        <w:t>每个网站适配器必须提供能力表，标明 supported、local_filter 或 unsupported。unsupported 条件必须在保存任务前向用户说明，不得静默忽略。</w:t>
      </w:r>
    </w:p>
    <w:p>
      <w:pPr>
        <w:pStyle w:val="Heading2"/>
      </w:pPr>
      <w:r>
        <w:t>15.5 调度、排队与重试规则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  <w:cantSplit/>
        </w:trPr>
        <w:tc>
          <w:tcPr>
            <w:tcW w:type="dxa" w:w="1872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规则项</w:t>
            </w:r>
          </w:p>
        </w:tc>
        <w:tc>
          <w:tcPr>
            <w:tcW w:type="dxa" w:w="7632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V1.0 确定规则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时区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使用系统时区，首次安装在日本环境下默认为 Asia/Tokyo；任务保存时同时记录时区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触发方式</w:t>
            </w:r>
          </w:p>
        </w:tc>
        <w:tc>
          <w:tcPr>
            <w:tcW w:type="dxa" w:w="763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manual、daily、weekly、interval 和 startup；提醒模式只通知，不自动访问网站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错过执行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电脑关机或程序停止期间错过多个周期时，只补跑最近一次，不追赶全部历史次数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优先级</w:t>
            </w:r>
          </w:p>
        </w:tc>
        <w:tc>
          <w:tcPr>
            <w:tcW w:type="dxa" w:w="763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用户手动触发高于计划任务；同优先级按进入队列时间排序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并发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同一网站同一账户最多运行一个浏览器任务；不同网站默认最多并行两个任务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重试</w:t>
            </w:r>
          </w:p>
        </w:tc>
        <w:tc>
          <w:tcPr>
            <w:tcW w:type="dxa" w:w="763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网络和临时页面错误最多重试两次，间隔 1 分钟和 5 分钟；认证、权限和验证码错误不自动重试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自动暂停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同一任务连续失败三次后暂停周期执行，并要求用户处理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取消</w:t>
            </w:r>
          </w:p>
        </w:tc>
        <w:tc>
          <w:tcPr>
            <w:tcW w:type="dxa" w:w="763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用户可取消排队任务；运行中取消应在安全点结束浏览器操作并记录 cancelled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恢复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异常退出后，原 running 任务启动时标记 interrupted；是否重新运行由补跑规则决定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条件版本</w:t>
            </w:r>
          </w:p>
        </w:tc>
        <w:tc>
          <w:tcPr>
            <w:tcW w:type="dxa" w:w="763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每次执行记录 search_condition_version，保证历史结果可追溯</w:t>
            </w:r>
          </w:p>
        </w:tc>
      </w:tr>
    </w:tbl>
    <w:p>
      <w:pPr>
        <w:spacing w:after="20"/>
      </w:pPr>
    </w:p>
    <w:p>
      <w:pPr>
        <w:pStyle w:val="Heading2"/>
      </w:pPr>
      <w:r>
        <w:t>15.6 账户、会话与敏感数据安全</w:t>
      </w:r>
    </w:p>
    <w:p>
      <w:pPr>
        <w:pStyle w:val="ListBullet"/>
      </w:pPr>
      <w:r>
        <w:t>V1.0 不要求用户把第三方网站密码保存到 HouseAgent 数据库；优先由用户在独立浏览器窗口中人工登录。</w:t>
      </w:r>
    </w:p>
    <w:p>
      <w:pPr>
        <w:pStyle w:val="ListBullet"/>
      </w:pPr>
      <w:r>
        <w:t>一个网站账户别名对应一个独立浏览器资料目录，禁止不同用户或不同账户共用同一会话目录。</w:t>
      </w:r>
    </w:p>
    <w:p>
      <w:pPr>
        <w:pStyle w:val="ListBullet"/>
      </w:pPr>
      <w:r>
        <w:t>Cookie、令牌和浏览器缓存与业务数据库分开保存，并限制为当前 Windows 用户可访问。</w:t>
      </w:r>
    </w:p>
    <w:p>
      <w:pPr>
        <w:pStyle w:val="ListBullet"/>
      </w:pPr>
      <w:r>
        <w:t>如确需保存应用密钥，Windows 环境使用 DPAPI 或等效的系统凭据保护，不得以明文写入 JSON、日志或 SQLite。</w:t>
      </w:r>
    </w:p>
    <w:p>
      <w:pPr>
        <w:pStyle w:val="ListBullet"/>
      </w:pPr>
      <w:r>
        <w:t>普通备份默认不包含浏览器会话；若未来支持会话备份，必须单独提示风险并加密。</w:t>
      </w:r>
    </w:p>
    <w:p>
      <w:pPr>
        <w:pStyle w:val="ListBullet"/>
      </w:pPr>
      <w:r>
        <w:t>日志、异常栈和遥测不得包含密码、完整 Cookie、认证令牌、验证码、完整身份证明或客户敏感资料。</w:t>
      </w:r>
    </w:p>
    <w:p>
      <w:pPr>
        <w:pStyle w:val="ListBullet"/>
      </w:pPr>
      <w:r>
        <w:t>清除网站会话仅删除对应浏览器资料，不删除搜索任务、历史房源、收藏和备注。</w:t>
      </w:r>
    </w:p>
    <w:p>
      <w:pPr>
        <w:pStyle w:val="ListBullet"/>
      </w:pPr>
      <w:r>
        <w:t>本地 API 仅监听 127.0.0.1；启动时使用随机会话令牌防止其他本地网页直接调用敏感接口。</w:t>
      </w:r>
    </w:p>
    <w:p>
      <w:pPr>
        <w:pStyle w:val="Heading2"/>
      </w:pPr>
      <w:r>
        <w:t>15.7 数据库约束与迁移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  <w:cantSplit/>
        </w:trPr>
        <w:tc>
          <w:tcPr>
            <w:tcW w:type="dxa" w:w="2088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7416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必须字段或约束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通用字段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id、created_at、updated_at；业务删除优先使用 deleted_at 软删除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search_tasks</w:t>
            </w:r>
          </w:p>
        </w:tc>
        <w:tc>
          <w:tcPr>
            <w:tcW w:type="dxa" w:w="741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name、status、schedule_type、timezone、account_id、condition_current_version；名称在当前工作空间内不可为空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search_condition_versions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task_id、version、condition_json、created_at；task_id + version 唯一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task_runs</w:t>
            </w:r>
          </w:p>
        </w:tc>
        <w:tc>
          <w:tcPr>
            <w:tcW w:type="dxa" w:w="741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task_id、condition_version、trigger_type、status、queued_at、started_at、finished_at、error_code；历史不可覆盖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listings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HouseAgent 内部房源 ID、标准化地址、房型、面积及当前状态；不得依赖某一网站 ID 作为主键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listing_sources</w:t>
            </w:r>
          </w:p>
        </w:tc>
        <w:tc>
          <w:tcPr>
            <w:tcW w:type="dxa" w:w="741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listing_id、site_id、external_listing_id、source_url、first_seen_at、last_seen_at；site_id + external_listing_id 唯一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listing_snapshots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source_id、captured_at、price、summary_hash 和可保存字段；仅在变化或新发现时新增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favorites / notes</w:t>
            </w:r>
          </w:p>
        </w:tc>
        <w:tc>
          <w:tcPr>
            <w:tcW w:type="dxa" w:w="741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关联内部房源 ID；来源页面失效后仍保留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schema_version</w:t>
            </w:r>
          </w:p>
        </w:tc>
        <w:tc>
          <w:tcPr>
            <w:tcW w:type="dxa" w:w="74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记录数据库版本；启动时按顺序执行迁移</w:t>
            </w:r>
          </w:p>
        </w:tc>
      </w:tr>
    </w:tbl>
    <w:p>
      <w:pPr>
        <w:spacing w:after="20"/>
      </w:pPr>
    </w:p>
    <w:p>
      <w:pPr>
        <w:pStyle w:val="ListBullet"/>
      </w:pPr>
      <w:r>
        <w:t>每次写入任务执行结果、来源记录和快照必须使用事务，失败时整体回滚。</w:t>
      </w:r>
    </w:p>
    <w:p>
      <w:pPr>
        <w:pStyle w:val="ListBullet"/>
      </w:pPr>
      <w:r>
        <w:t>数据库升级前自动创建备份；迁移失败时保留原数据库并阻止继续写入。</w:t>
      </w:r>
    </w:p>
    <w:p>
      <w:pPr>
        <w:pStyle w:val="ListBullet"/>
      </w:pPr>
      <w:r>
        <w:t>房源去重分为确定匹配和疑似匹配；疑似匹配不得自动合并，需用户确认。</w:t>
      </w:r>
    </w:p>
    <w:p>
      <w:pPr>
        <w:pStyle w:val="ListBullet"/>
      </w:pPr>
      <w:r>
        <w:t>网站结果本次未出现只更新 last_checked_at，不直接标记为已售出或删除。</w:t>
      </w:r>
    </w:p>
    <w:p>
      <w:pPr>
        <w:pStyle w:val="Heading2"/>
      </w:pPr>
      <w:r>
        <w:t>15.8 网站适配器接口契约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  <w:cantSplit/>
        </w:trPr>
        <w:tc>
          <w:tcPr>
            <w:tcW w:type="dxa" w:w="2088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252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4896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输出及要求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get_capabilities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无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返回支持的房产类型、搜索字段、授权状态和数据保存限制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check_login</w:t>
            </w:r>
          </w:p>
        </w:tc>
        <w:tc>
          <w:tcPr>
            <w:tcW w:type="dxa" w:w="252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账户上下文</w:t>
            </w:r>
          </w:p>
        </w:tc>
        <w:tc>
          <w:tcPr>
            <w:tcW w:type="dxa" w:w="489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返回 valid、expired、unknown 或 manual_action_required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open_login_page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账户上下文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打开独立可视浏览器；登录由用户完成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validate_conditions</w:t>
            </w:r>
          </w:p>
        </w:tc>
        <w:tc>
          <w:tcPr>
            <w:tcW w:type="dxa" w:w="252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统一搜索条件</w:t>
            </w:r>
          </w:p>
        </w:tc>
        <w:tc>
          <w:tcPr>
            <w:tcW w:type="dxa" w:w="489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返回可直接提交、本地筛选、不支持条件及提示信息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execute_search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账户、条件版本、运行上下文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按网站许可执行搜索，支持取消和超时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parse_result_list</w:t>
            </w:r>
          </w:p>
        </w:tc>
        <w:tc>
          <w:tcPr>
            <w:tcW w:type="dxa" w:w="252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页面或响应</w:t>
            </w:r>
          </w:p>
        </w:tc>
        <w:tc>
          <w:tcPr>
            <w:tcW w:type="dxa" w:w="489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返回统一来源摘要；解析失败不得提交不完整关键标识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normalize_listing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网站结果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转换为统一房源及来源结构，保留原始枚举值以便追溯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classify_error</w:t>
            </w:r>
          </w:p>
        </w:tc>
        <w:tc>
          <w:tcPr>
            <w:tcW w:type="dxa" w:w="252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异常与页面状态</w:t>
            </w:r>
          </w:p>
        </w:tc>
        <w:tc>
          <w:tcPr>
            <w:tcW w:type="dxa" w:w="489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转换为统一错误码，并指出是否可重试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close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运行上下文</w:t>
            </w:r>
          </w:p>
        </w:tc>
        <w:tc>
          <w:tcPr>
            <w:tcW w:type="dxa" w:w="48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安全关闭页面和浏览器，释放账户锁</w:t>
            </w:r>
          </w:p>
        </w:tc>
      </w:tr>
    </w:tbl>
    <w:p>
      <w:pPr>
        <w:spacing w:after="20"/>
      </w:pPr>
    </w:p>
    <w:p>
      <w:r>
        <w:t>模拟网站适配器是 V1.0 的正式验收对象，必须覆盖登录成功、登录失效、多页结果、无结果、价格变化、重复房源、页面超时、结构变化和人工处理九类场景。真实网站适配器不得绕过统一接口直接写数据库。</w:t>
      </w:r>
    </w:p>
    <w:p>
      <w:pPr>
        <w:pStyle w:val="Heading2"/>
      </w:pPr>
      <w:r>
        <w:t>15.9 统一错误码与处理策略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  <w:cantSplit/>
        </w:trPr>
        <w:tc>
          <w:tcPr>
            <w:tcW w:type="dxa" w:w="2376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错误码</w:t>
            </w:r>
          </w:p>
        </w:tc>
        <w:tc>
          <w:tcPr>
            <w:tcW w:type="dxa" w:w="3240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用户含义</w:t>
            </w:r>
          </w:p>
        </w:tc>
        <w:tc>
          <w:tcPr>
            <w:tcW w:type="dxa" w:w="3888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系统处理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AUTH_REQUIRED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尚未登录或登录已失效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停止任务，打开人工登录入口，不自动重试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PERMISSION_BLOCKED</w:t>
            </w:r>
          </w:p>
        </w:tc>
        <w:tc>
          <w:tcPr>
            <w:tcW w:type="dxa" w:w="324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当前网站未确认允许此自动操作</w:t>
            </w:r>
          </w:p>
        </w:tc>
        <w:tc>
          <w:tcPr>
            <w:tcW w:type="dxa" w:w="388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禁止执行，显示权限依据和复核日期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CAPTCHA_REQUIRED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网站要求人工验证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暂停任务，通知用户，不尝试绕过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NETWORK_ERROR</w:t>
            </w:r>
          </w:p>
        </w:tc>
        <w:tc>
          <w:tcPr>
            <w:tcW w:type="dxa" w:w="324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网络连接暂时失败</w:t>
            </w:r>
          </w:p>
        </w:tc>
        <w:tc>
          <w:tcPr>
            <w:tcW w:type="dxa" w:w="388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按重试规则处理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PAGE_TIMEOUT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页面在规定时间内未完成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重试；连续失败后暂停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PAGE_CHANGED</w:t>
            </w:r>
          </w:p>
        </w:tc>
        <w:tc>
          <w:tcPr>
            <w:tcW w:type="dxa" w:w="324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页面结构变化导致解析失败</w:t>
            </w:r>
          </w:p>
        </w:tc>
        <w:tc>
          <w:tcPr>
            <w:tcW w:type="dxa" w:w="388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停止对应适配器，保留诊断信息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CONDITION_UNSUPPORTED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部分搜索条件不受支持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保存或运行前提示用户调整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BROWSER_START_FAILED</w:t>
            </w:r>
          </w:p>
        </w:tc>
        <w:tc>
          <w:tcPr>
            <w:tcW w:type="dxa" w:w="324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本地浏览器无法启动</w:t>
            </w:r>
          </w:p>
        </w:tc>
        <w:tc>
          <w:tcPr>
            <w:tcW w:type="dxa" w:w="388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检查安装、占用和资料目录权限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DATABASE_ERROR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本地数据读写失败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回滚事务，阻止继续写入并提示恢复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CANCELLED</w:t>
            </w:r>
          </w:p>
        </w:tc>
        <w:tc>
          <w:tcPr>
            <w:tcW w:type="dxa" w:w="324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用户取消任务</w:t>
            </w:r>
          </w:p>
        </w:tc>
        <w:tc>
          <w:tcPr>
            <w:tcW w:type="dxa" w:w="388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安全结束并记录取消时间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INTERRUPTED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程序异常退出导致任务中断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启动时恢复状态并按规则决定补跑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UNKNOWN_ERROR</w:t>
            </w:r>
          </w:p>
        </w:tc>
        <w:tc>
          <w:tcPr>
            <w:tcW w:type="dxa" w:w="3240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未分类异常</w:t>
            </w:r>
          </w:p>
        </w:tc>
        <w:tc>
          <w:tcPr>
            <w:tcW w:type="dxa" w:w="388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记录关联 ID，显示通用提示，不泄露敏感细节</w:t>
            </w:r>
          </w:p>
        </w:tc>
      </w:tr>
    </w:tbl>
    <w:p>
      <w:pPr>
        <w:spacing w:after="20"/>
      </w:pPr>
    </w:p>
    <w:p>
      <w:r>
        <w:t>每条用户提示均提供日文、中文和英文资源，并包含“发生了什么、数据是否保存、用户下一步怎么做”。技术日志使用关联 ID 与任务运行记录关联。</w:t>
      </w:r>
    </w:p>
    <w:p>
      <w:pPr>
        <w:pStyle w:val="Heading2"/>
      </w:pPr>
      <w:r>
        <w:t>15.10 Windows 运行、目录与生命周期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  <w:cantSplit/>
        </w:trPr>
        <w:tc>
          <w:tcPr>
            <w:tcW w:type="dxa" w:w="1872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632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实施要求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启动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用户双击 HouseAgent 后启动本地后端、调度器和前端，并自动打开 http://127.0.0.1:8765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重复启动</w:t>
            </w:r>
          </w:p>
        </w:tc>
        <w:tc>
          <w:tcPr>
            <w:tcW w:type="dxa" w:w="763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通过进程锁保证单实例；再次启动时只打开现有界面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端口占用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优先使用配置端口；占用时选择可用本地端口并写入本次运行信息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数据目录</w:t>
            </w:r>
          </w:p>
        </w:tc>
        <w:tc>
          <w:tcPr>
            <w:tcW w:type="dxa" w:w="763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程序文件与用户数据分离；升级不得覆盖数据库、浏览器资料、备份和配置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停止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正常退出时停止接收新任务，等待或安全取消运行任务，再关闭服务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备份</w:t>
            </w:r>
          </w:p>
        </w:tc>
        <w:tc>
          <w:tcPr>
            <w:tcW w:type="dxa" w:w="763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支持手动备份和每天一次自动备份；至少保留最近 7 份，可由用户调整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恢复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恢复前验证备份版本和完整性，并先备份当前数据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卸载</w:t>
            </w:r>
          </w:p>
        </w:tc>
        <w:tc>
          <w:tcPr>
            <w:tcW w:type="dxa" w:w="7632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默认只删除程序；删除全部用户数据必须使用独立选项并二次确认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开发模式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可分别启动前端和后端；生产模式不得暴露调试接口或详细异常页面</w:t>
            </w:r>
          </w:p>
        </w:tc>
      </w:tr>
    </w:tbl>
    <w:p>
      <w:pPr>
        <w:spacing w:after="20"/>
      </w:pPr>
    </w:p>
    <w:p>
      <w:pPr>
        <w:pStyle w:val="Heading2"/>
      </w:pPr>
      <w:r>
        <w:t>15.11 API、编码和版本控制约定</w:t>
      </w:r>
    </w:p>
    <w:p>
      <w:pPr>
        <w:pStyle w:val="ListBullet"/>
      </w:pPr>
      <w:r>
        <w:t>本地 API 统一使用 /api/v1 前缀；请求和响应使用 JSON，时间使用带时区的 ISO 8601 字符串。</w:t>
      </w:r>
    </w:p>
    <w:p>
      <w:pPr>
        <w:pStyle w:val="ListBullet"/>
      </w:pPr>
      <w:r>
        <w:t>API 失败返回稳定 error_code、message_key、correlation_id 和可选 details；前端不得依赖后端异常文本判断逻辑。</w:t>
      </w:r>
    </w:p>
    <w:p>
      <w:pPr>
        <w:pStyle w:val="ListBullet"/>
      </w:pPr>
      <w:r>
        <w:t>后端使用类型模型校验所有输入；前端 TypeScript 开启严格模式，禁止以 any 逃避核心业务类型。</w:t>
      </w:r>
    </w:p>
    <w:p>
      <w:pPr>
        <w:pStyle w:val="ListBullet"/>
      </w:pPr>
      <w:r>
        <w:t>数据库访问、调度、适配器和 API 路由之间通过明确服务接口连接，避免页面选择器进入业务层。</w:t>
      </w:r>
    </w:p>
    <w:p>
      <w:pPr>
        <w:pStyle w:val="ListBullet"/>
      </w:pPr>
      <w:r>
        <w:t>配置提供安全默认值；开发、测试和生产配置分离，.env.example 不得包含真实凭据。</w:t>
      </w:r>
    </w:p>
    <w:p>
      <w:pPr>
        <w:pStyle w:val="ListBullet"/>
      </w:pPr>
      <w:r>
        <w:t>提交代码前至少通过格式检查、类型检查、单元测试和数据库迁移测试。</w:t>
      </w:r>
    </w:p>
    <w:p>
      <w:pPr>
        <w:pStyle w:val="ListBullet"/>
      </w:pPr>
      <w:r>
        <w:t>主分支始终保持可启动；每个功能以小批次提交，并在提交说明中关联需求编号或验收项。</w:t>
      </w:r>
    </w:p>
    <w:p>
      <w:pPr>
        <w:pStyle w:val="Heading2"/>
      </w:pPr>
      <w:r>
        <w:t>15.12 开发阶段完成定义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/>
          <w:cantSplit/>
        </w:trPr>
        <w:tc>
          <w:tcPr>
            <w:tcW w:type="dxa" w:w="2016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7488"/>
            <w:shd w:fill="1F4E7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完成条件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阶段 A 工程骨架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Windows 开发环境可按 README 完成安装；前后端可启动；健康检查、三语切换、菜单路由和空页面可用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阶段 B 核心数据</w:t>
            </w:r>
          </w:p>
        </w:tc>
        <w:tc>
          <w:tcPr>
            <w:tcW w:type="dxa" w:w="748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初始迁移可在空数据库执行；任务、条件版本、运行记录、房源、来源和快照可通过 API 增删查改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阶段 C 任务调度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手动、每日、每周和间隔任务可排队；并发、补跑、取消、重试、暂停和异常恢复符合本章规则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阶段 D 模拟网站</w:t>
            </w:r>
          </w:p>
        </w:tc>
        <w:tc>
          <w:tcPr>
            <w:tcW w:type="dxa" w:w="748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九类模拟场景均可自动测试；搜索结果进入数据库并正确去重、生成快照和日志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阶段 E 用户流程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用户可完成账户配置、任务创建、执行、查看结果、收藏备注、查看价格变化和跳转原站的完整流程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阶段 F Windows 交付</w:t>
            </w:r>
          </w:p>
        </w:tc>
        <w:tc>
          <w:tcPr>
            <w:tcW w:type="dxa" w:w="7488"/>
            <w:vAlign w:val="center"/>
            <w:shd w:fill="EDF3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20" w:line="259" w:lineRule="auto"/>
            </w:pPr>
            <w:r>
              <w:rPr>
                <w:sz w:val="18"/>
              </w:rPr>
              <w:t>提供一键启动或安装包；数据目录、备份恢复、日志脱敏、升级保留数据和卸载规则通过验证</w:t>
            </w:r>
          </w:p>
        </w:tc>
      </w:tr>
    </w:tbl>
    <w:p>
      <w:pPr>
        <w:spacing w:after="20"/>
      </w:pPr>
    </w:p>
    <w:p>
      <w:r>
        <w:t>V1.0 可以进入真实网站接入的前提是：阶段 A 至 E 已通过模拟网站验收，目标网站权限已经核实，适配器测试不会使用或扩散真实用户敏感数据。V1.0 可以对外发布的前提是阶段 F 完成，并完成一次全新 Windows 环境安装测试和一次旧版本数据升级测试。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 xml:space="preserve">HouseAgent 1.0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Noto Sans SC" w:hAnsi="Noto Sans SC" w:eastAsia="Noto Sans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 w:before="0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40"/>
      <w:ind w:left="360"/>
    </w:pPr>
    <w:rPr>
      <w:rFonts w:ascii="DejaVu Sans Mono" w:hAnsi="DejaVu Sans Mono" w:eastAsia="Noto Sans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HouseAgent 1.0 产品需求与技术设计</dc:title>
  <dc:subject>Windows 本地房源搜索与管理工作台 PRD 和技术设计</dc:subject>
  <dc:creator>HouseAgent 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