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平潭综合实验区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  <w:t>股权投资类企业已纳入重点监测变更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的材料清单</w:t>
      </w:r>
    </w:p>
    <w:p>
      <w:pPr>
        <w:pStyle w:val="2"/>
        <w:rPr>
          <w:rFonts w:hint="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Lines="0" w:afterLines="0" w:line="560" w:lineRule="exact"/>
        <w:ind w:left="0" w:leftChars="0" w:firstLine="645"/>
        <w:textAlignment w:val="auto"/>
        <w:outlineLvl w:val="9"/>
        <w:rPr>
          <w:rFonts w:hint="eastAsia" w:ascii="仿宋_GB2312" w:hAnsi="仿宋_GB2312" w:cs="仿宋_GB2312"/>
          <w:kern w:val="0"/>
          <w:sz w:val="32"/>
          <w:szCs w:val="32"/>
          <w:lang w:val="zh-CN" w:eastAsia="zh-CN"/>
        </w:rPr>
      </w:pPr>
      <w:r>
        <w:rPr>
          <w:rFonts w:hint="eastAsia" w:ascii="仿宋_GB2312" w:hAnsi="仿宋_GB2312" w:cs="仿宋_GB2312"/>
          <w:kern w:val="0"/>
          <w:sz w:val="32"/>
          <w:szCs w:val="32"/>
          <w:lang w:val="en-US" w:eastAsia="zh-CN"/>
        </w:rPr>
        <w:t>1.</w:t>
      </w:r>
      <w:r>
        <w:rPr>
          <w:rFonts w:hint="eastAsia" w:ascii="仿宋_GB2312" w:hAnsi="仿宋_GB2312" w:cs="仿宋_GB2312"/>
          <w:kern w:val="0"/>
          <w:sz w:val="32"/>
          <w:szCs w:val="32"/>
          <w:lang w:val="zh-CN" w:eastAsia="zh-CN"/>
        </w:rPr>
        <w:t>承诺书——（</w:t>
      </w:r>
      <w:r>
        <w:rPr>
          <w:rFonts w:hint="eastAsia" w:ascii="仿宋_GB2312"/>
          <w:szCs w:val="32"/>
        </w:rPr>
        <w:t>附件</w:t>
      </w:r>
      <w:r>
        <w:rPr>
          <w:rFonts w:hint="eastAsia" w:ascii="仿宋_GB2312"/>
          <w:szCs w:val="32"/>
          <w:lang w:val="en-US" w:eastAsia="zh-CN"/>
        </w:rPr>
        <w:t>1,</w:t>
      </w:r>
      <w:r>
        <w:rPr>
          <w:rFonts w:hint="eastAsia" w:ascii="仿宋_GB2312" w:hAnsi="仿宋_GB2312" w:cs="仿宋_GB2312"/>
          <w:kern w:val="0"/>
          <w:sz w:val="32"/>
          <w:szCs w:val="32"/>
          <w:lang w:val="zh-CN" w:eastAsia="zh-CN"/>
        </w:rPr>
        <w:t>承诺人处法人代表或委派代表签字并加盖公章）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Lines="0" w:afterLines="0" w:line="560" w:lineRule="exact"/>
        <w:ind w:left="0" w:leftChars="0" w:firstLine="645"/>
        <w:textAlignment w:val="auto"/>
        <w:outlineLvl w:val="9"/>
        <w:rPr>
          <w:rFonts w:hint="eastAsia" w:ascii="仿宋_GB2312" w:hAnsi="仿宋_GB2312" w:cs="仿宋_GB2312"/>
          <w:kern w:val="0"/>
          <w:sz w:val="32"/>
          <w:szCs w:val="32"/>
          <w:lang w:val="zh-CN" w:eastAsia="zh-CN"/>
        </w:rPr>
      </w:pPr>
      <w:r>
        <w:rPr>
          <w:rFonts w:hint="eastAsia" w:ascii="仿宋_GB2312" w:hAnsi="仿宋_GB2312" w:cs="仿宋_GB2312"/>
          <w:kern w:val="0"/>
          <w:sz w:val="32"/>
          <w:szCs w:val="32"/>
          <w:lang w:val="en-US" w:eastAsia="zh-CN"/>
        </w:rPr>
        <w:t>2.</w:t>
      </w:r>
      <w:r>
        <w:rPr>
          <w:rFonts w:hint="eastAsia" w:ascii="仿宋_GB2312" w:hAnsi="仿宋_GB2312" w:cs="仿宋_GB2312"/>
          <w:kern w:val="0"/>
          <w:sz w:val="32"/>
          <w:szCs w:val="32"/>
          <w:lang w:val="zh-CN" w:eastAsia="zh-CN"/>
        </w:rPr>
        <w:t>平潭综合实验区股权投资类企业已纳入重点监测企业变更申请表——</w:t>
      </w:r>
      <w:r>
        <w:rPr>
          <w:rFonts w:hint="eastAsia" w:ascii="仿宋_GB2312"/>
          <w:szCs w:val="32"/>
        </w:rPr>
        <w:t>（附件</w:t>
      </w:r>
      <w:r>
        <w:rPr>
          <w:rFonts w:hint="eastAsia" w:ascii="仿宋_GB2312"/>
          <w:szCs w:val="32"/>
          <w:lang w:val="en-US" w:eastAsia="zh-CN"/>
        </w:rPr>
        <w:t>2,</w:t>
      </w:r>
      <w:r>
        <w:rPr>
          <w:rFonts w:hint="eastAsia" w:ascii="仿宋_GB2312" w:hAnsi="仿宋_GB2312" w:cs="仿宋_GB2312"/>
          <w:kern w:val="0"/>
          <w:sz w:val="32"/>
          <w:szCs w:val="32"/>
          <w:lang w:val="zh-CN" w:eastAsia="zh-CN"/>
        </w:rPr>
        <w:t>申请人处法人代表或委派代表签字并加盖公章）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Lines="0" w:afterLines="0" w:line="560" w:lineRule="exact"/>
        <w:ind w:left="0" w:leftChars="0" w:firstLine="645"/>
        <w:textAlignment w:val="auto"/>
        <w:outlineLvl w:val="9"/>
        <w:rPr>
          <w:rFonts w:hint="eastAsia" w:ascii="仿宋_GB2312" w:hAnsi="仿宋_GB2312" w:cs="仿宋_GB2312"/>
          <w:kern w:val="0"/>
          <w:sz w:val="32"/>
          <w:szCs w:val="32"/>
          <w:lang w:val="zh-CN" w:eastAsia="zh-CN"/>
        </w:rPr>
      </w:pPr>
      <w:r>
        <w:rPr>
          <w:rFonts w:hint="eastAsia" w:ascii="仿宋_GB2312" w:hAnsi="仿宋_GB2312" w:cs="仿宋_GB2312"/>
          <w:kern w:val="0"/>
          <w:sz w:val="32"/>
          <w:szCs w:val="32"/>
          <w:lang w:val="en-US" w:eastAsia="zh-CN"/>
        </w:rPr>
        <w:t>3.</w:t>
      </w:r>
      <w:r>
        <w:rPr>
          <w:rFonts w:hint="eastAsia" w:ascii="仿宋_GB2312" w:hAnsi="仿宋_GB2312" w:cs="仿宋_GB2312"/>
          <w:kern w:val="0"/>
          <w:sz w:val="32"/>
          <w:szCs w:val="32"/>
          <w:lang w:val="zh-CN" w:eastAsia="zh-CN"/>
        </w:rPr>
        <w:t>公司架构（包括</w:t>
      </w:r>
      <w:r>
        <w:rPr>
          <w:rFonts w:hint="eastAsia" w:ascii="仿宋_GB2312" w:hAnsi="仿宋_GB2312" w:cs="仿宋_GB2312"/>
          <w:kern w:val="0"/>
          <w:sz w:val="32"/>
          <w:szCs w:val="32"/>
          <w:lang w:val="en-US" w:eastAsia="zh-CN"/>
        </w:rPr>
        <w:t>基本架构、股东关联关系、股东情况介绍与说明、股东投资项目情况、公司未来业务模式、内部组织架构、治理结构、风控措施、章程或合伙协议、拟投项目、风控设置等但不限于以上内容,</w:t>
      </w:r>
      <w:r>
        <w:rPr>
          <w:rFonts w:hint="eastAsia" w:ascii="仿宋_GB2312" w:hAnsi="仿宋_GB2312" w:cs="仿宋_GB2312"/>
          <w:kern w:val="0"/>
          <w:sz w:val="32"/>
          <w:szCs w:val="32"/>
          <w:lang w:val="zh-CN" w:eastAsia="zh-CN"/>
        </w:rPr>
        <w:t>法人代表或委派代表每页签字或加盖公章）。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Lines="0" w:afterLines="0" w:line="560" w:lineRule="exact"/>
        <w:ind w:left="0" w:leftChars="0" w:firstLine="645"/>
        <w:textAlignment w:val="auto"/>
        <w:outlineLvl w:val="9"/>
        <w:rPr>
          <w:rFonts w:hint="eastAsia" w:ascii="仿宋_GB2312" w:hAnsi="仿宋_GB2312" w:cs="仿宋_GB2312"/>
          <w:kern w:val="0"/>
          <w:sz w:val="32"/>
          <w:szCs w:val="32"/>
          <w:lang w:val="zh-CN" w:eastAsia="zh-CN"/>
        </w:rPr>
      </w:pPr>
      <w:r>
        <w:rPr>
          <w:rFonts w:hint="eastAsia" w:ascii="仿宋_GB2312" w:hAnsi="仿宋_GB2312" w:cs="仿宋_GB2312"/>
          <w:kern w:val="0"/>
          <w:sz w:val="32"/>
          <w:szCs w:val="32"/>
          <w:lang w:val="en-US" w:eastAsia="zh-CN"/>
        </w:rPr>
        <w:t>4.</w:t>
      </w:r>
      <w:r>
        <w:rPr>
          <w:rFonts w:hint="eastAsia" w:ascii="仿宋_GB2312" w:hAnsi="仿宋_GB2312" w:cs="仿宋_GB2312"/>
          <w:kern w:val="0"/>
          <w:sz w:val="32"/>
          <w:szCs w:val="32"/>
          <w:lang w:val="zh-CN" w:eastAsia="zh-CN"/>
        </w:rPr>
        <w:t>企业营业执照复印件（变更名称的需有拟变更名称核准通知书）、上一年度的审计报告及法人身份证</w:t>
      </w:r>
      <w:r>
        <w:rPr>
          <w:rFonts w:hint="eastAsia" w:ascii="仿宋_GB2312"/>
          <w:szCs w:val="32"/>
          <w:lang w:eastAsia="zh-CN"/>
        </w:rPr>
        <w:t>（</w:t>
      </w:r>
      <w:r>
        <w:rPr>
          <w:rFonts w:hint="eastAsia" w:ascii="仿宋_GB2312" w:hAnsi="仿宋_GB2312" w:cs="仿宋_GB2312"/>
          <w:kern w:val="0"/>
          <w:sz w:val="32"/>
          <w:szCs w:val="32"/>
          <w:lang w:val="zh-CN" w:eastAsia="zh-CN"/>
        </w:rPr>
        <w:t>法人代表或委派代表每页签字或加盖公章</w:t>
      </w:r>
      <w:r>
        <w:rPr>
          <w:rFonts w:hint="eastAsia" w:ascii="仿宋_GB2312"/>
          <w:szCs w:val="32"/>
          <w:lang w:eastAsia="zh-CN"/>
        </w:rPr>
        <w:t>）</w:t>
      </w:r>
      <w:r>
        <w:rPr>
          <w:rFonts w:hint="eastAsia" w:ascii="仿宋_GB2312" w:hAnsi="仿宋_GB2312" w:cs="仿宋_GB2312"/>
          <w:kern w:val="0"/>
          <w:sz w:val="32"/>
          <w:szCs w:val="32"/>
          <w:lang w:val="zh-CN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Lines="0" w:afterLines="0" w:line="560" w:lineRule="exact"/>
        <w:ind w:left="0" w:leftChars="0" w:firstLine="645"/>
        <w:textAlignment w:val="auto"/>
        <w:outlineLvl w:val="9"/>
        <w:rPr>
          <w:rFonts w:hint="eastAsia" w:ascii="仿宋_GB2312" w:hAnsi="仿宋_GB2312" w:cs="仿宋_GB2312"/>
          <w:kern w:val="0"/>
          <w:sz w:val="32"/>
          <w:szCs w:val="32"/>
          <w:lang w:val="zh-CN" w:eastAsia="zh-CN"/>
        </w:rPr>
      </w:pPr>
      <w:r>
        <w:rPr>
          <w:rFonts w:hint="eastAsia" w:ascii="仿宋_GB2312" w:hAnsi="仿宋_GB2312" w:cs="仿宋_GB2312"/>
          <w:kern w:val="0"/>
          <w:sz w:val="32"/>
          <w:szCs w:val="32"/>
          <w:lang w:val="en-US" w:eastAsia="zh-CN"/>
        </w:rPr>
        <w:t>5.</w:t>
      </w:r>
      <w:r>
        <w:rPr>
          <w:rFonts w:hint="eastAsia" w:ascii="仿宋_GB2312" w:hAnsi="仿宋_GB2312" w:cs="仿宋_GB2312"/>
          <w:kern w:val="0"/>
          <w:sz w:val="32"/>
          <w:szCs w:val="32"/>
          <w:lang w:val="zh-CN" w:eastAsia="zh-CN"/>
        </w:rPr>
        <w:t>持有5%以上股东的基本材料。（企业股东包括营业执照正本、法定代表人身份证、上年度审计过的财务报告、企业运营情况分析报告，以上材料复印件加盖企业股东公章；自然人股东包括身份证复印件、个人简历、最高学历证书，以上材料由法人代表或委派代表签字或加盖企业公章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Lines="0" w:afterLines="0" w:line="560" w:lineRule="exact"/>
        <w:ind w:left="0" w:leftChars="0" w:firstLine="645"/>
        <w:textAlignment w:val="auto"/>
        <w:outlineLvl w:val="9"/>
        <w:rPr>
          <w:rFonts w:hint="eastAsia" w:ascii="仿宋_GB2312" w:hAnsi="仿宋_GB2312" w:cs="仿宋_GB2312"/>
          <w:kern w:val="0"/>
          <w:sz w:val="32"/>
          <w:szCs w:val="32"/>
          <w:lang w:val="en-US" w:eastAsia="zh-CN"/>
        </w:rPr>
      </w:pPr>
      <w:r>
        <w:rPr>
          <w:rFonts w:hint="eastAsia" w:ascii="仿宋_GB2312" w:hAnsi="仿宋_GB2312" w:cs="仿宋_GB2312"/>
          <w:kern w:val="0"/>
          <w:sz w:val="32"/>
          <w:szCs w:val="32"/>
          <w:lang w:val="en-US" w:eastAsia="zh-CN"/>
        </w:rPr>
        <w:t>6.</w:t>
      </w:r>
      <w:r>
        <w:rPr>
          <w:rFonts w:hint="eastAsia" w:ascii="仿宋_GB2312" w:hAnsi="仿宋_GB2312" w:cs="仿宋_GB2312"/>
          <w:kern w:val="0"/>
          <w:sz w:val="32"/>
          <w:szCs w:val="32"/>
          <w:lang w:val="zh-CN" w:eastAsia="zh-CN"/>
        </w:rPr>
        <w:t>拟任用高级管理人员（法人、总经理、风控负责人等至少</w:t>
      </w:r>
      <w:r>
        <w:rPr>
          <w:rFonts w:hint="eastAsia" w:ascii="仿宋_GB2312" w:hAnsi="仿宋_GB2312" w:cs="仿宋_GB2312"/>
          <w:kern w:val="0"/>
          <w:sz w:val="32"/>
          <w:szCs w:val="32"/>
          <w:lang w:val="en-US" w:eastAsia="zh-CN"/>
        </w:rPr>
        <w:t>2名</w:t>
      </w:r>
      <w:r>
        <w:rPr>
          <w:rFonts w:hint="eastAsia" w:ascii="仿宋_GB2312" w:hAnsi="仿宋_GB2312" w:cs="仿宋_GB2312"/>
          <w:kern w:val="0"/>
          <w:sz w:val="32"/>
          <w:szCs w:val="32"/>
          <w:lang w:val="zh-CN" w:eastAsia="zh-CN"/>
        </w:rPr>
        <w:t>）身份证、最高学历证书、基金或者证券从业资格证、个人简历（以上材料复印件由法人代表或委派代表每页签字或加盖企业公章）</w:t>
      </w:r>
      <w:r>
        <w:rPr>
          <w:rFonts w:hint="eastAsia" w:ascii="仿宋_GB2312" w:hAnsi="仿宋_GB2312" w:cs="仿宋_GB2312"/>
          <w:kern w:val="0"/>
          <w:sz w:val="32"/>
          <w:szCs w:val="32"/>
          <w:lang w:val="en-US" w:eastAsia="zh-CN"/>
        </w:rPr>
        <w:t>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0021B9"/>
    <w:rsid w:val="2AFD5EF6"/>
    <w:rsid w:val="32E7088E"/>
    <w:rsid w:val="33231A23"/>
    <w:rsid w:val="3D0021B9"/>
    <w:rsid w:val="3D1312BD"/>
    <w:rsid w:val="46222423"/>
    <w:rsid w:val="596D6061"/>
    <w:rsid w:val="5AD14369"/>
    <w:rsid w:val="71EA4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qFormat/>
    <w:uiPriority w:val="0"/>
    <w:rPr>
      <w:sz w:val="18"/>
      <w:szCs w:val="18"/>
    </w:rPr>
  </w:style>
  <w:style w:type="paragraph" w:styleId="3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Office_10.8.2.6837_F1E327BC-269C-435d-A152-05C5408002CA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2021-05-28T07:34:00Z</dcterms:created>
  <dc:creator>Administrator</dc:creator>
  <cp:lastModifiedBy>Administrator</cp:lastModifiedBy>
  <dcterms:modified xsi:type="dcterms:W3CDTF">2021-06-30T03:29:40Z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2052-10.8.2.6837</vt:lpwstr>
  </property>
</Properties>
</file>