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8F0AA" w14:textId="77777777" w:rsidR="00A561BE" w:rsidRDefault="00A561BE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B259881" w14:textId="77777777" w:rsidR="00A561BE" w:rsidRDefault="00A561BE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5C58522C" w14:textId="77777777" w:rsidR="006712EE" w:rsidRDefault="006712EE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43553C7F" w14:textId="77777777" w:rsidR="00DB788B" w:rsidRDefault="00DB788B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37FEBE29" w14:textId="77777777" w:rsidR="00DB788B" w:rsidRDefault="00DB788B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42D2058F" w14:textId="77777777" w:rsidR="00DB788B" w:rsidRDefault="00DB788B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0E2C108D" w14:textId="77777777" w:rsidR="006712EE" w:rsidRDefault="006712EE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4B839D48" w14:textId="77777777" w:rsidR="006712EE" w:rsidRDefault="006712EE" w:rsidP="00DB788B">
      <w:pPr>
        <w:spacing w:line="240" w:lineRule="auto"/>
        <w:ind w:left="0" w:firstLine="0"/>
        <w:jc w:val="left"/>
        <w:rPr>
          <w:rFonts w:asciiTheme="minorHAnsi" w:hAnsiTheme="minorHAnsi" w:cstheme="minorHAnsi"/>
        </w:rPr>
      </w:pPr>
    </w:p>
    <w:p w14:paraId="1335A581" w14:textId="77777777" w:rsidR="00A561BE" w:rsidRDefault="00D16102" w:rsidP="00DB788B">
      <w:pPr>
        <w:spacing w:line="240" w:lineRule="auto"/>
        <w:ind w:left="0" w:firstLine="0"/>
        <w:jc w:val="center"/>
        <w:rPr>
          <w:rFonts w:ascii="Calibri" w:hAnsi="Calibri" w:cs="Calibri"/>
          <w:b/>
          <w:sz w:val="72"/>
          <w:szCs w:val="72"/>
        </w:rPr>
      </w:pPr>
      <w:r>
        <w:rPr>
          <w:rFonts w:ascii="Calibri" w:hAnsi="Calibri" w:cs="Calibri"/>
          <w:b/>
          <w:sz w:val="72"/>
          <w:szCs w:val="72"/>
        </w:rPr>
        <w:t>SUITE HYPERSIC</w:t>
      </w:r>
    </w:p>
    <w:p w14:paraId="0C1B113F" w14:textId="77777777" w:rsidR="00DB788B" w:rsidRPr="00DB788B" w:rsidRDefault="00DB788B" w:rsidP="00DB788B">
      <w:pPr>
        <w:spacing w:line="240" w:lineRule="auto"/>
        <w:ind w:left="0" w:firstLine="0"/>
        <w:jc w:val="center"/>
        <w:rPr>
          <w:rFonts w:asciiTheme="minorHAnsi" w:hAnsiTheme="minorHAnsi" w:cstheme="minorHAnsi"/>
          <w:sz w:val="72"/>
          <w:szCs w:val="72"/>
        </w:rPr>
      </w:pPr>
    </w:p>
    <w:p w14:paraId="05714707" w14:textId="77777777" w:rsidR="00B229AC" w:rsidRDefault="00A561BE" w:rsidP="00DB788B">
      <w:pPr>
        <w:spacing w:line="240" w:lineRule="auto"/>
        <w:ind w:left="0" w:firstLine="0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Tracciato S</w:t>
      </w:r>
      <w:r w:rsidRPr="00A561BE">
        <w:rPr>
          <w:rFonts w:ascii="Calibri" w:hAnsi="Calibri" w:cs="Calibri"/>
          <w:b/>
          <w:sz w:val="52"/>
          <w:szCs w:val="52"/>
        </w:rPr>
        <w:t xml:space="preserve">tandard </w:t>
      </w:r>
      <w:r w:rsidR="00B229AC">
        <w:rPr>
          <w:rFonts w:ascii="Calibri" w:hAnsi="Calibri" w:cs="Calibri"/>
          <w:b/>
          <w:sz w:val="52"/>
          <w:szCs w:val="52"/>
        </w:rPr>
        <w:t>Acquisizioni</w:t>
      </w:r>
    </w:p>
    <w:p w14:paraId="65BE804D" w14:textId="77777777" w:rsidR="004E1F2A" w:rsidRDefault="00D16102" w:rsidP="00DB788B">
      <w:pPr>
        <w:spacing w:line="240" w:lineRule="auto"/>
        <w:ind w:left="0" w:firstLine="0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Rendicontazioni</w:t>
      </w:r>
      <w:r w:rsidR="00A561BE" w:rsidRPr="00A561BE">
        <w:rPr>
          <w:rFonts w:ascii="Calibri" w:hAnsi="Calibri" w:cs="Calibri"/>
          <w:b/>
          <w:sz w:val="52"/>
          <w:szCs w:val="52"/>
        </w:rPr>
        <w:t xml:space="preserve"> </w:t>
      </w:r>
      <w:proofErr w:type="spellStart"/>
      <w:r w:rsidR="00A561BE" w:rsidRPr="00A561BE">
        <w:rPr>
          <w:rFonts w:ascii="Calibri" w:hAnsi="Calibri" w:cs="Calibri"/>
          <w:b/>
          <w:sz w:val="52"/>
          <w:szCs w:val="52"/>
        </w:rPr>
        <w:t>pagoPA</w:t>
      </w:r>
      <w:proofErr w:type="spellEnd"/>
    </w:p>
    <w:p w14:paraId="584D02FB" w14:textId="77777777" w:rsidR="00557C0D" w:rsidRDefault="00557C0D" w:rsidP="00DB788B">
      <w:pPr>
        <w:spacing w:line="240" w:lineRule="auto"/>
        <w:ind w:left="0" w:firstLine="0"/>
        <w:jc w:val="center"/>
        <w:rPr>
          <w:rFonts w:ascii="Calibri" w:hAnsi="Calibri" w:cs="Calibri"/>
          <w:b/>
          <w:sz w:val="52"/>
          <w:szCs w:val="52"/>
        </w:rPr>
      </w:pPr>
    </w:p>
    <w:p w14:paraId="1D783E70" w14:textId="77777777" w:rsidR="004E1F2A" w:rsidRPr="004E1F2A" w:rsidRDefault="004E1F2A" w:rsidP="00DB788B">
      <w:pP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29000DB4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021A8304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4E20F503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616455A6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61369ED0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077785C8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0F53F292" w14:textId="77777777" w:rsidR="00557C0D" w:rsidRPr="00557C0D" w:rsidRDefault="00557C0D" w:rsidP="00557C0D">
      <w:pPr>
        <w:spacing w:line="240" w:lineRule="auto"/>
        <w:ind w:left="0" w:firstLine="0"/>
        <w:jc w:val="center"/>
        <w:rPr>
          <w:rFonts w:ascii="Calibri" w:hAnsi="Calibri" w:cs="Calibri"/>
          <w:i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  <w:r>
        <w:rPr>
          <w:rFonts w:asciiTheme="majorHAnsi" w:eastAsiaTheme="majorEastAsia" w:hAnsiTheme="majorHAnsi" w:cstheme="majorBidi"/>
          <w:color w:val="auto"/>
          <w:lang w:eastAsia="en-US"/>
        </w:rPr>
        <w:tab/>
      </w:r>
    </w:p>
    <w:p w14:paraId="228D8543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2A3E13FD" w14:textId="77777777" w:rsidR="004E1F2A" w:rsidRPr="004E1F2A" w:rsidRDefault="004E1F2A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auto"/>
          <w:lang w:eastAsia="en-US"/>
        </w:rPr>
      </w:pPr>
    </w:p>
    <w:p w14:paraId="2A9190AD" w14:textId="0BCFA002" w:rsidR="00557C0D" w:rsidRPr="00557C0D" w:rsidRDefault="00C10F94" w:rsidP="00557C0D">
      <w:pPr>
        <w:spacing w:line="240" w:lineRule="auto"/>
        <w:ind w:left="0" w:firstLine="0"/>
        <w:jc w:val="center"/>
        <w:rPr>
          <w:rFonts w:ascii="Calibri" w:hAnsi="Calibri" w:cs="Calibri"/>
          <w:i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 xml:space="preserve">Magenta, </w:t>
      </w:r>
      <w:r w:rsidR="009E2D88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>24</w:t>
      </w:r>
      <w:r w:rsidR="004E1F2A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 xml:space="preserve"> </w:t>
      </w:r>
      <w:r w:rsidR="00132CB8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>marzo</w:t>
      </w:r>
      <w:r w:rsidR="004E1F2A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 xml:space="preserve"> </w:t>
      </w:r>
      <w:r w:rsidR="00132CB8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>2021</w:t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>
        <w:rPr>
          <w:rFonts w:asciiTheme="majorHAnsi" w:eastAsiaTheme="majorEastAsia" w:hAnsiTheme="majorHAnsi" w:cstheme="majorBidi"/>
          <w:color w:val="2E74B5" w:themeColor="accent1" w:themeShade="BF"/>
          <w:lang w:eastAsia="en-US"/>
        </w:rPr>
        <w:tab/>
      </w:r>
      <w:r w:rsidR="00557C0D" w:rsidRPr="00557C0D">
        <w:rPr>
          <w:rFonts w:ascii="Calibri" w:hAnsi="Calibri" w:cs="Calibri"/>
          <w:b/>
          <w:i/>
          <w:sz w:val="24"/>
          <w:szCs w:val="24"/>
        </w:rPr>
        <w:t xml:space="preserve">Versione </w:t>
      </w:r>
      <w:r w:rsidR="00636785">
        <w:rPr>
          <w:rFonts w:ascii="Calibri" w:hAnsi="Calibri" w:cs="Calibri"/>
          <w:b/>
          <w:i/>
          <w:sz w:val="24"/>
          <w:szCs w:val="24"/>
        </w:rPr>
        <w:t>2</w:t>
      </w:r>
      <w:r w:rsidR="00F5482D">
        <w:rPr>
          <w:rFonts w:ascii="Calibri" w:hAnsi="Calibri" w:cs="Calibri"/>
          <w:b/>
          <w:i/>
          <w:sz w:val="24"/>
          <w:szCs w:val="24"/>
        </w:rPr>
        <w:t>.</w:t>
      </w:r>
      <w:r w:rsidR="009E2D88">
        <w:rPr>
          <w:rFonts w:ascii="Calibri" w:hAnsi="Calibri" w:cs="Calibri"/>
          <w:b/>
          <w:i/>
          <w:sz w:val="24"/>
          <w:szCs w:val="24"/>
        </w:rPr>
        <w:t>3</w:t>
      </w:r>
    </w:p>
    <w:p w14:paraId="2D68066E" w14:textId="77777777" w:rsidR="007773D0" w:rsidRPr="004E1F2A" w:rsidRDefault="007773D0" w:rsidP="004E1F2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4E1F2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br w:type="page"/>
      </w:r>
      <w:bookmarkStart w:id="0" w:name="_GoBack"/>
      <w:bookmarkEnd w:id="0"/>
    </w:p>
    <w:p w14:paraId="0ACB6BAD" w14:textId="77777777" w:rsidR="007773D0" w:rsidRDefault="007773D0" w:rsidP="007773D0">
      <w:pPr>
        <w:pStyle w:val="Titolo1"/>
        <w:numPr>
          <w:ilvl w:val="0"/>
          <w:numId w:val="8"/>
        </w:numPr>
      </w:pPr>
      <w:r>
        <w:lastRenderedPageBreak/>
        <w:t xml:space="preserve">Scopo del documento </w:t>
      </w:r>
    </w:p>
    <w:p w14:paraId="38EE8ACA" w14:textId="77777777" w:rsidR="007773D0" w:rsidRDefault="007773D0" w:rsidP="007773D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documento ha lo scopo di descrivere le specifiche di fornitura del tracciato standard in formato </w:t>
      </w:r>
      <w:r w:rsidR="00540088">
        <w:rPr>
          <w:rFonts w:ascii="Calibri" w:hAnsi="Calibri" w:cs="Calibri"/>
          <w:sz w:val="22"/>
          <w:szCs w:val="22"/>
        </w:rPr>
        <w:t>.CSV</w:t>
      </w:r>
      <w:r>
        <w:rPr>
          <w:rFonts w:ascii="Calibri" w:hAnsi="Calibri" w:cs="Calibri"/>
          <w:sz w:val="22"/>
          <w:szCs w:val="22"/>
        </w:rPr>
        <w:t xml:space="preserve"> che permette l’acquisizione </w:t>
      </w:r>
      <w:r w:rsidR="00FD50A5">
        <w:rPr>
          <w:rFonts w:ascii="Calibri" w:hAnsi="Calibri" w:cs="Calibri"/>
          <w:sz w:val="22"/>
          <w:szCs w:val="22"/>
        </w:rPr>
        <w:t>delle rendicontazioni</w:t>
      </w:r>
      <w:r>
        <w:rPr>
          <w:rFonts w:ascii="Calibri" w:hAnsi="Calibri" w:cs="Calibri"/>
          <w:sz w:val="22"/>
          <w:szCs w:val="22"/>
        </w:rPr>
        <w:t xml:space="preserve"> trasmesse </w:t>
      </w:r>
      <w:r w:rsidR="00FD50A5">
        <w:rPr>
          <w:rFonts w:ascii="Calibri" w:hAnsi="Calibri" w:cs="Calibri"/>
          <w:sz w:val="22"/>
          <w:szCs w:val="22"/>
        </w:rPr>
        <w:t xml:space="preserve">da intermediari/partner tecnologici </w:t>
      </w:r>
      <w:r>
        <w:rPr>
          <w:rFonts w:ascii="Calibri" w:hAnsi="Calibri" w:cs="Calibri"/>
          <w:sz w:val="22"/>
          <w:szCs w:val="22"/>
        </w:rPr>
        <w:t xml:space="preserve">all’Ente Creditore </w:t>
      </w:r>
      <w:r w:rsidR="00FD50A5">
        <w:rPr>
          <w:rFonts w:ascii="Calibri" w:hAnsi="Calibri" w:cs="Calibri"/>
          <w:sz w:val="22"/>
          <w:szCs w:val="22"/>
        </w:rPr>
        <w:t xml:space="preserve">e che saranno acquisiti nella suite </w:t>
      </w:r>
      <w:proofErr w:type="spellStart"/>
      <w:r w:rsidR="00FD50A5">
        <w:rPr>
          <w:rFonts w:ascii="Calibri" w:hAnsi="Calibri" w:cs="Calibri"/>
          <w:sz w:val="22"/>
          <w:szCs w:val="22"/>
        </w:rPr>
        <w:t>hyperSIC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24F310A" w14:textId="77777777" w:rsidR="007773D0" w:rsidRDefault="007773D0" w:rsidP="007773D0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14:paraId="23191551" w14:textId="77777777" w:rsidR="007773D0" w:rsidRDefault="007773D0" w:rsidP="007773D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537F3F" w14:textId="77777777" w:rsidR="007773D0" w:rsidRDefault="007773D0" w:rsidP="007773D0">
      <w:pPr>
        <w:pStyle w:val="Titolo1"/>
        <w:numPr>
          <w:ilvl w:val="0"/>
          <w:numId w:val="8"/>
        </w:numPr>
      </w:pPr>
      <w:r>
        <w:lastRenderedPageBreak/>
        <w:t xml:space="preserve">Struttura record </w:t>
      </w:r>
      <w:r w:rsidR="00BF57E0">
        <w:t>rendicontazione</w:t>
      </w:r>
    </w:p>
    <w:p w14:paraId="62455DEA" w14:textId="77777777" w:rsidR="007773D0" w:rsidRDefault="007773D0" w:rsidP="007773D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Ogni record del flusso </w:t>
      </w:r>
      <w:r w:rsidR="00BF57E0">
        <w:rPr>
          <w:rFonts w:ascii="Calibri" w:hAnsi="Calibri" w:cs="Calibri"/>
          <w:sz w:val="22"/>
          <w:szCs w:val="22"/>
        </w:rPr>
        <w:t xml:space="preserve">di rendicontazione trasmesso </w:t>
      </w:r>
      <w:r>
        <w:rPr>
          <w:rFonts w:ascii="Calibri" w:hAnsi="Calibri" w:cs="Calibri"/>
          <w:sz w:val="22"/>
          <w:szCs w:val="22"/>
        </w:rPr>
        <w:t>all’Ente Creditore rappresenta una singola rata di ogni posizione debitoria.</w:t>
      </w:r>
    </w:p>
    <w:p w14:paraId="1A30C588" w14:textId="77777777" w:rsidR="007773D0" w:rsidRDefault="007773D0" w:rsidP="007773D0">
      <w:pPr>
        <w:pStyle w:val="Default"/>
        <w:rPr>
          <w:rFonts w:ascii="Calibri" w:hAnsi="Calibri" w:cs="Calibri"/>
          <w:sz w:val="22"/>
          <w:szCs w:val="22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992"/>
        <w:gridCol w:w="993"/>
        <w:gridCol w:w="1275"/>
        <w:gridCol w:w="3969"/>
      </w:tblGrid>
      <w:tr w:rsidR="00BF57E0" w:rsidRPr="00BF57E0" w14:paraId="1F930D0A" w14:textId="77777777" w:rsidTr="001907A1">
        <w:trPr>
          <w:trHeight w:val="305"/>
        </w:trPr>
        <w:tc>
          <w:tcPr>
            <w:tcW w:w="2513" w:type="dxa"/>
          </w:tcPr>
          <w:p w14:paraId="5C16BEF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>Riferimento</w:t>
            </w:r>
          </w:p>
        </w:tc>
        <w:tc>
          <w:tcPr>
            <w:tcW w:w="992" w:type="dxa"/>
          </w:tcPr>
          <w:p w14:paraId="6FA99572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>Lunghezza</w:t>
            </w:r>
          </w:p>
        </w:tc>
        <w:tc>
          <w:tcPr>
            <w:tcW w:w="993" w:type="dxa"/>
          </w:tcPr>
          <w:p w14:paraId="57D736B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 xml:space="preserve">Formato </w:t>
            </w:r>
          </w:p>
        </w:tc>
        <w:tc>
          <w:tcPr>
            <w:tcW w:w="1275" w:type="dxa"/>
          </w:tcPr>
          <w:p w14:paraId="7659FCF0" w14:textId="67AE3438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>Obbligatorio</w:t>
            </w:r>
            <w:r w:rsidR="00ED1375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3969" w:type="dxa"/>
          </w:tcPr>
          <w:p w14:paraId="75497ED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bCs/>
                <w:color w:val="auto"/>
                <w:sz w:val="18"/>
                <w:szCs w:val="18"/>
                <w:lang w:eastAsia="en-US"/>
              </w:rPr>
              <w:t xml:space="preserve">Descrizione </w:t>
            </w:r>
          </w:p>
        </w:tc>
      </w:tr>
      <w:tr w:rsidR="00BF57E0" w:rsidRPr="00BF57E0" w14:paraId="3A575F97" w14:textId="77777777" w:rsidTr="001907A1">
        <w:trPr>
          <w:trHeight w:val="313"/>
        </w:trPr>
        <w:tc>
          <w:tcPr>
            <w:tcW w:w="2513" w:type="dxa"/>
            <w:shd w:val="clear" w:color="auto" w:fill="92D050"/>
          </w:tcPr>
          <w:p w14:paraId="67680EE0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t>DATI GENERALI</w:t>
            </w:r>
          </w:p>
        </w:tc>
        <w:tc>
          <w:tcPr>
            <w:tcW w:w="992" w:type="dxa"/>
            <w:shd w:val="clear" w:color="auto" w:fill="92D050"/>
          </w:tcPr>
          <w:p w14:paraId="1E0F83D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54418820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7110163A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1131B0C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BF57E0" w:rsidRPr="00BF57E0" w14:paraId="49686AC4" w14:textId="77777777" w:rsidTr="001907A1">
        <w:trPr>
          <w:trHeight w:val="530"/>
        </w:trPr>
        <w:tc>
          <w:tcPr>
            <w:tcW w:w="2513" w:type="dxa"/>
          </w:tcPr>
          <w:p w14:paraId="44FAFE8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CodiceServizio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6C0305E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993" w:type="dxa"/>
          </w:tcPr>
          <w:p w14:paraId="4B06B46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B44B24E" w14:textId="0196A5CF" w:rsidR="00BF57E0" w:rsidRPr="00982E21" w:rsidRDefault="00982E21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982E21"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3969" w:type="dxa"/>
          </w:tcPr>
          <w:p w14:paraId="75794C13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 Servizio censito sul Centro Servizi.</w:t>
            </w:r>
          </w:p>
        </w:tc>
      </w:tr>
      <w:tr w:rsidR="00BF57E0" w:rsidRPr="00BF57E0" w14:paraId="006A157A" w14:textId="77777777" w:rsidTr="001907A1">
        <w:trPr>
          <w:trHeight w:val="530"/>
        </w:trPr>
        <w:tc>
          <w:tcPr>
            <w:tcW w:w="2513" w:type="dxa"/>
          </w:tcPr>
          <w:p w14:paraId="45D4B06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DescrizioneServizio</w:t>
            </w:r>
            <w:proofErr w:type="spellEnd"/>
          </w:p>
        </w:tc>
        <w:tc>
          <w:tcPr>
            <w:tcW w:w="992" w:type="dxa"/>
          </w:tcPr>
          <w:p w14:paraId="0B80390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993" w:type="dxa"/>
          </w:tcPr>
          <w:p w14:paraId="5118CB0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3F31FE06" w14:textId="2BA2516C" w:rsidR="00BF57E0" w:rsidRPr="00BF57E0" w:rsidRDefault="00346402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</w:tcPr>
          <w:p w14:paraId="7BEAF94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Descrizione Servizio censito sul Centro Servizi.</w:t>
            </w:r>
          </w:p>
        </w:tc>
      </w:tr>
      <w:tr w:rsidR="00BF57E0" w:rsidRPr="00BF57E0" w14:paraId="351EB187" w14:textId="77777777" w:rsidTr="001907A1">
        <w:trPr>
          <w:trHeight w:val="313"/>
        </w:trPr>
        <w:tc>
          <w:tcPr>
            <w:tcW w:w="2513" w:type="dxa"/>
            <w:shd w:val="clear" w:color="auto" w:fill="92D050"/>
          </w:tcPr>
          <w:p w14:paraId="00C6A66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t>DEBITORE</w:t>
            </w:r>
          </w:p>
        </w:tc>
        <w:tc>
          <w:tcPr>
            <w:tcW w:w="992" w:type="dxa"/>
            <w:shd w:val="clear" w:color="auto" w:fill="92D050"/>
          </w:tcPr>
          <w:p w14:paraId="5FE9FF3A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2EF1428D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7892EAB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37438A5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636785" w:rsidRPr="007773D0" w14:paraId="4504EA98" w14:textId="77777777" w:rsidTr="00023E14">
        <w:trPr>
          <w:trHeight w:val="206"/>
        </w:trPr>
        <w:tc>
          <w:tcPr>
            <w:tcW w:w="2513" w:type="dxa"/>
          </w:tcPr>
          <w:p w14:paraId="758D48EE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proofErr w:type="spellStart"/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CodiceDebitore</w:t>
            </w:r>
            <w:proofErr w:type="spellEnd"/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4833B7D7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993" w:type="dxa"/>
          </w:tcPr>
          <w:p w14:paraId="032083CF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116D415E" w14:textId="38A753EE" w:rsidR="00636785" w:rsidRPr="008B4D4D" w:rsidRDefault="008B4D4D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27716A3A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iCs/>
                <w:sz w:val="18"/>
                <w:szCs w:val="18"/>
                <w:lang w:eastAsia="en-US"/>
              </w:rPr>
              <w:t xml:space="preserve">Codice Riferimenti Debitore. </w:t>
            </w:r>
            <w:r w:rsidRPr="007773D0">
              <w:rPr>
                <w:rFonts w:ascii="Calibri" w:eastAsiaTheme="minorHAnsi" w:hAnsi="Calibri" w:cs="Calibri"/>
                <w:iCs/>
                <w:sz w:val="18"/>
                <w:szCs w:val="18"/>
                <w:lang w:eastAsia="en-US"/>
              </w:rPr>
              <w:t xml:space="preserve">Codice identificativo dell’anagrafica del soggetto debitore </w:t>
            </w: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nel database dell’Ente Creditore. </w:t>
            </w:r>
            <w:r w:rsidRPr="007773D0">
              <w:rPr>
                <w:rFonts w:ascii="Calibri" w:eastAsiaTheme="minorHAnsi" w:hAnsi="Calibri" w:cs="Calibri"/>
                <w:i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BF57E0" w:rsidRPr="00BF57E0" w14:paraId="31BBD442" w14:textId="77777777" w:rsidTr="001907A1">
        <w:trPr>
          <w:trHeight w:val="423"/>
        </w:trPr>
        <w:tc>
          <w:tcPr>
            <w:tcW w:w="2513" w:type="dxa"/>
          </w:tcPr>
          <w:p w14:paraId="68A8938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CFPIVADebitore</w:t>
            </w:r>
            <w:proofErr w:type="spellEnd"/>
          </w:p>
        </w:tc>
        <w:tc>
          <w:tcPr>
            <w:tcW w:w="992" w:type="dxa"/>
          </w:tcPr>
          <w:p w14:paraId="263142E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993" w:type="dxa"/>
          </w:tcPr>
          <w:p w14:paraId="4AE0074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0F8448EC" w14:textId="60A2AED4" w:rsidR="00BF57E0" w:rsidRPr="00BF57E0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</w:tcPr>
          <w:p w14:paraId="60EE518F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 Fiscale del soggetto debitore Campo da valorizzare solo nel caso il soggetto debitore sia una Persona Fisica.</w:t>
            </w:r>
          </w:p>
        </w:tc>
      </w:tr>
      <w:tr w:rsidR="00BF57E0" w:rsidRPr="00BF57E0" w14:paraId="5D0910D8" w14:textId="77777777" w:rsidTr="001907A1">
        <w:trPr>
          <w:trHeight w:val="422"/>
        </w:trPr>
        <w:tc>
          <w:tcPr>
            <w:tcW w:w="2513" w:type="dxa"/>
          </w:tcPr>
          <w:p w14:paraId="0DCAC4B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NominativoDebitore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36EA5B8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993" w:type="dxa"/>
          </w:tcPr>
          <w:p w14:paraId="57C728B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0E718498" w14:textId="5C19DFDE" w:rsidR="00BF57E0" w:rsidRPr="00BF57E0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</w:tcPr>
          <w:p w14:paraId="33F870B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Ragione Sociale del soggetto debitore. Campo da valorizzare solo nel caso il soggetto debitore sia una Persona Giuridica.</w:t>
            </w:r>
          </w:p>
        </w:tc>
      </w:tr>
      <w:tr w:rsidR="00BF57E0" w:rsidRPr="00BF57E0" w14:paraId="0D216CEF" w14:textId="77777777" w:rsidTr="001907A1">
        <w:trPr>
          <w:trHeight w:val="313"/>
        </w:trPr>
        <w:tc>
          <w:tcPr>
            <w:tcW w:w="2513" w:type="dxa"/>
            <w:shd w:val="clear" w:color="auto" w:fill="92D050"/>
          </w:tcPr>
          <w:p w14:paraId="3FD80BA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t>DEBITO</w:t>
            </w:r>
          </w:p>
        </w:tc>
        <w:tc>
          <w:tcPr>
            <w:tcW w:w="992" w:type="dxa"/>
            <w:shd w:val="clear" w:color="auto" w:fill="92D050"/>
          </w:tcPr>
          <w:p w14:paraId="5E44EA8D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14E702F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7D6A364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6EB0BBC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636785" w:rsidRPr="007773D0" w14:paraId="1E13C1F4" w14:textId="77777777" w:rsidTr="00023E14">
        <w:trPr>
          <w:trHeight w:val="530"/>
        </w:trPr>
        <w:tc>
          <w:tcPr>
            <w:tcW w:w="2513" w:type="dxa"/>
          </w:tcPr>
          <w:p w14:paraId="565CCEFC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CodiceDebito</w:t>
            </w:r>
            <w:proofErr w:type="spellEnd"/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417D824C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993" w:type="dxa"/>
          </w:tcPr>
          <w:p w14:paraId="06FC74E8" w14:textId="77777777" w:rsidR="00636785" w:rsidRPr="007773D0" w:rsidRDefault="00636785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1E1D8CD9" w14:textId="3AF020A9" w:rsidR="00636785" w:rsidRPr="00C32A26" w:rsidRDefault="008B4D4D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6EB12CE2" w14:textId="77777777" w:rsidR="00636785" w:rsidRPr="007773D0" w:rsidRDefault="00636785" w:rsidP="00636785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Codice Riferimento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Debito. </w:t>
            </w: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Rappresenta la chiave univoca della posizione debitoria sul database dell’Ente Creditore. Rappresenta l’identificativo che mette in relazione la posizione debitoria con le relative rate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. </w:t>
            </w:r>
          </w:p>
        </w:tc>
      </w:tr>
      <w:tr w:rsidR="00BF57E0" w:rsidRPr="00BF57E0" w14:paraId="2928662E" w14:textId="77777777" w:rsidTr="001907A1">
        <w:trPr>
          <w:trHeight w:val="202"/>
        </w:trPr>
        <w:tc>
          <w:tcPr>
            <w:tcW w:w="2513" w:type="dxa"/>
          </w:tcPr>
          <w:p w14:paraId="77047E2F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DataEmissione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0269DB6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3212712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DATA </w:t>
            </w:r>
          </w:p>
        </w:tc>
        <w:tc>
          <w:tcPr>
            <w:tcW w:w="1275" w:type="dxa"/>
          </w:tcPr>
          <w:p w14:paraId="088BDF9B" w14:textId="2921D879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790E002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 emissione posizione debitoria. Formato GG/MM/AAAA</w:t>
            </w:r>
          </w:p>
        </w:tc>
      </w:tr>
      <w:tr w:rsidR="00BF57E0" w:rsidRPr="00BF57E0" w14:paraId="0ED6B10A" w14:textId="77777777" w:rsidTr="001907A1">
        <w:trPr>
          <w:trHeight w:val="93"/>
        </w:trPr>
        <w:tc>
          <w:tcPr>
            <w:tcW w:w="2513" w:type="dxa"/>
          </w:tcPr>
          <w:p w14:paraId="0DE4CB5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CausaleDebito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1D5A10F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993" w:type="dxa"/>
          </w:tcPr>
          <w:p w14:paraId="2349A25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AE55F1C" w14:textId="7B3E8410" w:rsidR="00BF57E0" w:rsidRPr="00BF57E0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</w:tcPr>
          <w:p w14:paraId="2C7E92E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Causale della posizione debitoria che verrà riportata come oggetto dell’avviso di pagamento. </w:t>
            </w:r>
          </w:p>
        </w:tc>
      </w:tr>
      <w:tr w:rsidR="00BF57E0" w:rsidRPr="00BF57E0" w14:paraId="4A22F5A7" w14:textId="77777777" w:rsidTr="001907A1">
        <w:trPr>
          <w:trHeight w:val="208"/>
        </w:trPr>
        <w:tc>
          <w:tcPr>
            <w:tcW w:w="2513" w:type="dxa"/>
          </w:tcPr>
          <w:p w14:paraId="5D528F8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ImportoDebito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4359A93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61BD045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2B5C25EB" w14:textId="127A7513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09277793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Importo totale della posizione debitoria. 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Il valore deve essere indicato senza il separatore di decimali. (</w:t>
            </w:r>
            <w:r w:rsidR="00FB52FF"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="00FB52FF"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BF57E0" w:rsidRPr="00BF57E0" w14:paraId="69AA9AC1" w14:textId="77777777" w:rsidTr="001907A1">
        <w:trPr>
          <w:trHeight w:val="93"/>
        </w:trPr>
        <w:tc>
          <w:tcPr>
            <w:tcW w:w="2513" w:type="dxa"/>
            <w:shd w:val="clear" w:color="auto" w:fill="92D050"/>
          </w:tcPr>
          <w:p w14:paraId="3A36EAC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t>RATA DEBITO</w:t>
            </w:r>
          </w:p>
        </w:tc>
        <w:tc>
          <w:tcPr>
            <w:tcW w:w="992" w:type="dxa"/>
            <w:shd w:val="clear" w:color="auto" w:fill="92D050"/>
          </w:tcPr>
          <w:p w14:paraId="67DA79D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4381E063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688A0C4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1306099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562C38" w:rsidRPr="007773D0" w14:paraId="100ABE60" w14:textId="77777777" w:rsidTr="00023E14">
        <w:trPr>
          <w:trHeight w:val="753"/>
        </w:trPr>
        <w:tc>
          <w:tcPr>
            <w:tcW w:w="2513" w:type="dxa"/>
          </w:tcPr>
          <w:p w14:paraId="50FFC118" w14:textId="77777777" w:rsidR="00562C38" w:rsidRPr="007773D0" w:rsidRDefault="00562C38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CodiceRata</w:t>
            </w:r>
            <w:proofErr w:type="spellEnd"/>
          </w:p>
        </w:tc>
        <w:tc>
          <w:tcPr>
            <w:tcW w:w="992" w:type="dxa"/>
          </w:tcPr>
          <w:p w14:paraId="7E9F8D88" w14:textId="77777777" w:rsidR="00562C38" w:rsidRPr="007773D0" w:rsidRDefault="00562C38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993" w:type="dxa"/>
          </w:tcPr>
          <w:p w14:paraId="4A05961D" w14:textId="77777777" w:rsidR="00562C38" w:rsidRPr="007773D0" w:rsidRDefault="00562C38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35CAC2D" w14:textId="73581C2F" w:rsidR="00562C38" w:rsidRPr="00C32A26" w:rsidRDefault="008B4D4D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25462BCB" w14:textId="77777777" w:rsidR="00562C38" w:rsidRPr="007773D0" w:rsidRDefault="00562C38" w:rsidP="00023E14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</w:pP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Codice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Riferimento Rata </w:t>
            </w: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Posizione Debitoria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</w:t>
            </w: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Rappresenta la chiave univoca della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rata della </w:t>
            </w:r>
            <w:r w:rsidRPr="007773D0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posizione debitoria su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l database dell’Ente Creditore. </w:t>
            </w:r>
          </w:p>
        </w:tc>
      </w:tr>
      <w:tr w:rsidR="00BF57E0" w:rsidRPr="00BF57E0" w14:paraId="2D346C1F" w14:textId="77777777" w:rsidTr="001907A1">
        <w:trPr>
          <w:trHeight w:val="815"/>
        </w:trPr>
        <w:tc>
          <w:tcPr>
            <w:tcW w:w="2513" w:type="dxa"/>
          </w:tcPr>
          <w:p w14:paraId="07362220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CodiceAvviso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42C7D06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06931B1F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48438F8" w14:textId="6DFC1856" w:rsidR="00BF57E0" w:rsidRPr="00BF57E0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</w:tcPr>
          <w:p w14:paraId="6F8A719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Codice Avviso, E’ un codice numerico di max 35 cifre (usualmente 18) che potrà essere generato in fase di acquisizione del debito in </w:t>
            </w: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hyperSIC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/Centro Servizi AKPAPPA</w:t>
            </w:r>
          </w:p>
        </w:tc>
      </w:tr>
      <w:tr w:rsidR="00BF57E0" w:rsidRPr="00BF57E0" w14:paraId="7640F2B1" w14:textId="77777777" w:rsidTr="001907A1">
        <w:trPr>
          <w:trHeight w:val="590"/>
        </w:trPr>
        <w:tc>
          <w:tcPr>
            <w:tcW w:w="2513" w:type="dxa"/>
          </w:tcPr>
          <w:p w14:paraId="4F24B90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CodiceIUV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4EDA29BD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2280115A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26266D6F" w14:textId="211629C1" w:rsidR="00BF57E0" w:rsidRPr="00346402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46402"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3969" w:type="dxa"/>
          </w:tcPr>
          <w:p w14:paraId="2B40F69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Identificativo Univoco Versamento. </w:t>
            </w:r>
            <w:proofErr w:type="gram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E’</w:t>
            </w:r>
            <w:proofErr w:type="gram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un codice numerico di max 35 cifre (usualmente 15 o 17) che potrà essere generato in fase di acquisizione del debito in </w:t>
            </w: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hyperSIC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/Centro Servizi AKPAPPA. </w:t>
            </w:r>
          </w:p>
        </w:tc>
      </w:tr>
      <w:tr w:rsidR="00BF57E0" w:rsidRPr="00BF57E0" w14:paraId="30741E98" w14:textId="77777777" w:rsidTr="001907A1">
        <w:trPr>
          <w:trHeight w:val="202"/>
        </w:trPr>
        <w:tc>
          <w:tcPr>
            <w:tcW w:w="2513" w:type="dxa"/>
          </w:tcPr>
          <w:p w14:paraId="34AB697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DataScadenza</w:t>
            </w:r>
            <w:proofErr w:type="spellEnd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92" w:type="dxa"/>
          </w:tcPr>
          <w:p w14:paraId="2EF9A2C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39E61D4F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DATA </w:t>
            </w:r>
          </w:p>
        </w:tc>
        <w:tc>
          <w:tcPr>
            <w:tcW w:w="1275" w:type="dxa"/>
          </w:tcPr>
          <w:p w14:paraId="4BFF2CF3" w14:textId="6B17F955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</w:tcPr>
          <w:p w14:paraId="176C4A8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 di scadenza per il pagamento della posizione debitoria. Formato GG/MM/AAAA</w:t>
            </w:r>
          </w:p>
        </w:tc>
      </w:tr>
      <w:tr w:rsidR="00BF57E0" w:rsidRPr="00BF57E0" w14:paraId="4F69E661" w14:textId="77777777" w:rsidTr="001907A1">
        <w:trPr>
          <w:trHeight w:val="313"/>
        </w:trPr>
        <w:tc>
          <w:tcPr>
            <w:tcW w:w="2513" w:type="dxa"/>
            <w:shd w:val="clear" w:color="auto" w:fill="92D050"/>
          </w:tcPr>
          <w:p w14:paraId="71C6893A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lastRenderedPageBreak/>
              <w:t>PAGAMENTO</w:t>
            </w:r>
          </w:p>
        </w:tc>
        <w:tc>
          <w:tcPr>
            <w:tcW w:w="992" w:type="dxa"/>
            <w:shd w:val="clear" w:color="auto" w:fill="92D050"/>
          </w:tcPr>
          <w:p w14:paraId="688B785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4995A98E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0D968CA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639E6A8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BF57E0" w:rsidRPr="00BF57E0" w14:paraId="5024D3A9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2CB8048F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DataPagamento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A93BC50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auto"/>
          </w:tcPr>
          <w:p w14:paraId="00AC252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DATA </w:t>
            </w:r>
          </w:p>
        </w:tc>
        <w:tc>
          <w:tcPr>
            <w:tcW w:w="1275" w:type="dxa"/>
            <w:shd w:val="clear" w:color="auto" w:fill="auto"/>
          </w:tcPr>
          <w:p w14:paraId="671A05B5" w14:textId="11C51DEE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6C59E7F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 di pagamento per il pagamento della posizione debitoria. Formato GG/MM/AAAA</w:t>
            </w:r>
          </w:p>
        </w:tc>
      </w:tr>
      <w:tr w:rsidR="00BF57E0" w:rsidRPr="00BF57E0" w14:paraId="5EA09845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2FD8C7A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ImportoPagato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A6FE932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auto"/>
          </w:tcPr>
          <w:p w14:paraId="2251FE5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NUM</w:t>
            </w:r>
          </w:p>
        </w:tc>
        <w:tc>
          <w:tcPr>
            <w:tcW w:w="1275" w:type="dxa"/>
            <w:shd w:val="clear" w:color="auto" w:fill="auto"/>
          </w:tcPr>
          <w:p w14:paraId="3E979EB5" w14:textId="742942FF" w:rsidR="00BF57E0" w:rsidRPr="00346402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46402"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3969" w:type="dxa"/>
            <w:shd w:val="clear" w:color="auto" w:fill="auto"/>
          </w:tcPr>
          <w:p w14:paraId="59B061B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Importo pagato</w:t>
            </w:r>
            <w:r w:rsidR="00FB52FF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.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Il valore deve essere indicato senza il separatore di decimali. (</w:t>
            </w:r>
            <w:r w:rsidR="00FB52FF"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="00FB52FF"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="00FB52FF"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BF57E0" w:rsidRPr="00BF57E0" w14:paraId="7C9ED6B8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51FE682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IstitutoMittente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7EE9F40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993" w:type="dxa"/>
            <w:shd w:val="clear" w:color="auto" w:fill="auto"/>
          </w:tcPr>
          <w:p w14:paraId="0860102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  <w:shd w:val="clear" w:color="auto" w:fill="auto"/>
          </w:tcPr>
          <w:p w14:paraId="6857661A" w14:textId="656C7B10" w:rsidR="00BF57E0" w:rsidRPr="00BF57E0" w:rsidRDefault="00346402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7BF4E26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Nominativo istituto mittente</w:t>
            </w:r>
          </w:p>
        </w:tc>
      </w:tr>
      <w:tr w:rsidR="00BF57E0" w:rsidRPr="00BF57E0" w14:paraId="1F102F49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74A0455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ModalitaPagamento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3919F4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993" w:type="dxa"/>
            <w:shd w:val="clear" w:color="auto" w:fill="auto"/>
          </w:tcPr>
          <w:p w14:paraId="4498644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  <w:shd w:val="clear" w:color="auto" w:fill="auto"/>
          </w:tcPr>
          <w:p w14:paraId="254C9AF7" w14:textId="5219E43D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06E1CA0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Modalità con cui è stato effettuato il pagamento</w:t>
            </w:r>
          </w:p>
        </w:tc>
      </w:tr>
      <w:tr w:rsidR="00BF57E0" w:rsidRPr="00BF57E0" w14:paraId="11FC4613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4AF2B49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IBANIncasso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C072A72" w14:textId="77777777" w:rsidR="00BF57E0" w:rsidRPr="00BF57E0" w:rsidRDefault="00622E4B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993" w:type="dxa"/>
            <w:shd w:val="clear" w:color="auto" w:fill="auto"/>
          </w:tcPr>
          <w:p w14:paraId="19F44197" w14:textId="77777777" w:rsidR="00BF57E0" w:rsidRPr="00BF57E0" w:rsidRDefault="00622E4B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  <w:shd w:val="clear" w:color="auto" w:fill="auto"/>
          </w:tcPr>
          <w:p w14:paraId="4A850017" w14:textId="4655DB84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6B616212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 IBAN su cui è stato incassato il pagamento</w:t>
            </w:r>
          </w:p>
        </w:tc>
      </w:tr>
      <w:tr w:rsidR="00BF57E0" w:rsidRPr="00BF57E0" w14:paraId="791C9EDD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1619125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CodiceFlussoRiversamento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AE20386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993" w:type="dxa"/>
            <w:shd w:val="clear" w:color="auto" w:fill="auto"/>
          </w:tcPr>
          <w:p w14:paraId="2BAE1D0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  <w:shd w:val="clear" w:color="auto" w:fill="auto"/>
          </w:tcPr>
          <w:p w14:paraId="519D2861" w14:textId="6A4C89AF" w:rsidR="00BF57E0" w:rsidRPr="00346402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46402">
              <w:rPr>
                <w:rFonts w:ascii="Calibri" w:eastAsiaTheme="minorHAnsi" w:hAnsi="Calibri" w:cs="Calibri"/>
                <w:b/>
                <w:bCs/>
                <w:color w:val="auto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3969" w:type="dxa"/>
            <w:shd w:val="clear" w:color="auto" w:fill="auto"/>
          </w:tcPr>
          <w:p w14:paraId="1522F4F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Codice identificativo flusso di riversamento da parte del PSP</w:t>
            </w:r>
          </w:p>
        </w:tc>
      </w:tr>
      <w:tr w:rsidR="00BF57E0" w:rsidRPr="00BF57E0" w14:paraId="550EA344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5A077D25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proofErr w:type="spellStart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DataRiversamento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C58CDD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auto"/>
          </w:tcPr>
          <w:p w14:paraId="25DD329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1275" w:type="dxa"/>
            <w:shd w:val="clear" w:color="auto" w:fill="auto"/>
          </w:tcPr>
          <w:p w14:paraId="31EB3010" w14:textId="154ADDBC" w:rsidR="00BF57E0" w:rsidRPr="00BF57E0" w:rsidRDefault="00ED1375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269FA1C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Data di riversamento da parte del PSP del pagamento della posizione debitoria. Formato GG/MM/AAAA</w:t>
            </w:r>
          </w:p>
        </w:tc>
      </w:tr>
      <w:tr w:rsidR="00BF57E0" w:rsidRPr="00BF57E0" w14:paraId="206A2855" w14:textId="77777777" w:rsidTr="001907A1">
        <w:trPr>
          <w:trHeight w:val="313"/>
        </w:trPr>
        <w:tc>
          <w:tcPr>
            <w:tcW w:w="2513" w:type="dxa"/>
            <w:shd w:val="clear" w:color="auto" w:fill="auto"/>
          </w:tcPr>
          <w:p w14:paraId="2D9A3C39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Annotazioni</w:t>
            </w:r>
          </w:p>
        </w:tc>
        <w:tc>
          <w:tcPr>
            <w:tcW w:w="992" w:type="dxa"/>
            <w:shd w:val="clear" w:color="auto" w:fill="auto"/>
          </w:tcPr>
          <w:p w14:paraId="11052C5A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993" w:type="dxa"/>
            <w:shd w:val="clear" w:color="auto" w:fill="auto"/>
          </w:tcPr>
          <w:p w14:paraId="0E8343C7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  <w:shd w:val="clear" w:color="auto" w:fill="auto"/>
          </w:tcPr>
          <w:p w14:paraId="5CCBDCEB" w14:textId="66D32B3F" w:rsidR="00BF57E0" w:rsidRPr="00BF57E0" w:rsidRDefault="008B4D4D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13E702F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Annotazioni inerenti il pagamento della posizione debitoria</w:t>
            </w:r>
          </w:p>
        </w:tc>
      </w:tr>
      <w:tr w:rsidR="00BF57E0" w:rsidRPr="00BF57E0" w14:paraId="18BD9FEB" w14:textId="77777777" w:rsidTr="001907A1">
        <w:trPr>
          <w:trHeight w:val="313"/>
        </w:trPr>
        <w:tc>
          <w:tcPr>
            <w:tcW w:w="2513" w:type="dxa"/>
            <w:shd w:val="clear" w:color="auto" w:fill="92D050"/>
          </w:tcPr>
          <w:p w14:paraId="239A13D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b/>
                <w:color w:val="auto"/>
                <w:sz w:val="18"/>
                <w:szCs w:val="18"/>
                <w:lang w:eastAsia="en-US"/>
              </w:rPr>
              <w:t>IMPUTAZIONE RATA DEBITO</w:t>
            </w:r>
          </w:p>
        </w:tc>
        <w:tc>
          <w:tcPr>
            <w:tcW w:w="992" w:type="dxa"/>
            <w:shd w:val="clear" w:color="auto" w:fill="92D050"/>
          </w:tcPr>
          <w:p w14:paraId="68F87D4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92D050"/>
          </w:tcPr>
          <w:p w14:paraId="1FEA8933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shd w:val="clear" w:color="auto" w:fill="92D050"/>
          </w:tcPr>
          <w:p w14:paraId="039E27CC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92D050"/>
          </w:tcPr>
          <w:p w14:paraId="65696E69" w14:textId="77777777" w:rsidR="00BF57E0" w:rsidRPr="00BF57E0" w:rsidRDefault="00BF57E0" w:rsidP="00132CB8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  <w:tr w:rsidR="004A6547" w:rsidRPr="00BF57E0" w14:paraId="058E1CF2" w14:textId="77777777" w:rsidTr="001907A1">
        <w:trPr>
          <w:trHeight w:val="532"/>
        </w:trPr>
        <w:tc>
          <w:tcPr>
            <w:tcW w:w="2513" w:type="dxa"/>
          </w:tcPr>
          <w:p w14:paraId="3DACB1D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LivelloContabile1</w:t>
            </w:r>
          </w:p>
        </w:tc>
        <w:tc>
          <w:tcPr>
            <w:tcW w:w="992" w:type="dxa"/>
          </w:tcPr>
          <w:p w14:paraId="252E88A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053D2D7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1705C396" w14:textId="47E76B35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532D226A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003A94AF" w14:textId="77777777" w:rsidTr="001907A1">
        <w:trPr>
          <w:trHeight w:val="532"/>
        </w:trPr>
        <w:tc>
          <w:tcPr>
            <w:tcW w:w="2513" w:type="dxa"/>
          </w:tcPr>
          <w:p w14:paraId="37F91AA0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CodificaContabile1 </w:t>
            </w:r>
          </w:p>
        </w:tc>
        <w:tc>
          <w:tcPr>
            <w:tcW w:w="992" w:type="dxa"/>
          </w:tcPr>
          <w:p w14:paraId="6A7F342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2CFFC52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6B3C64D4" w14:textId="29082833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06F5012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73915A12" w14:textId="77777777" w:rsidTr="001907A1">
        <w:trPr>
          <w:trHeight w:val="313"/>
        </w:trPr>
        <w:tc>
          <w:tcPr>
            <w:tcW w:w="2513" w:type="dxa"/>
          </w:tcPr>
          <w:p w14:paraId="6266AAA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QuotaContabile1</w:t>
            </w:r>
          </w:p>
        </w:tc>
        <w:tc>
          <w:tcPr>
            <w:tcW w:w="992" w:type="dxa"/>
          </w:tcPr>
          <w:p w14:paraId="17AEBC6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257E0EC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70091EC9" w14:textId="0BEBF27A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28EEFDF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Quota dell’importo della rata del debito associata alla codifica del livello contabile 1.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24AFAF5F" w14:textId="77777777" w:rsidTr="001907A1">
        <w:trPr>
          <w:trHeight w:val="532"/>
        </w:trPr>
        <w:tc>
          <w:tcPr>
            <w:tcW w:w="2513" w:type="dxa"/>
          </w:tcPr>
          <w:p w14:paraId="2A395BFA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LivelloContabile2</w:t>
            </w:r>
          </w:p>
        </w:tc>
        <w:tc>
          <w:tcPr>
            <w:tcW w:w="992" w:type="dxa"/>
          </w:tcPr>
          <w:p w14:paraId="758A4DF9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55DE469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4B46CF85" w14:textId="2CB8DC5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693F1C9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0CFB0E74" w14:textId="77777777" w:rsidTr="001907A1">
        <w:trPr>
          <w:trHeight w:val="532"/>
        </w:trPr>
        <w:tc>
          <w:tcPr>
            <w:tcW w:w="2513" w:type="dxa"/>
          </w:tcPr>
          <w:p w14:paraId="02E7930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CodificaContabile2</w:t>
            </w:r>
          </w:p>
        </w:tc>
        <w:tc>
          <w:tcPr>
            <w:tcW w:w="992" w:type="dxa"/>
          </w:tcPr>
          <w:p w14:paraId="090019E9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63EEB31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75A94ED" w14:textId="04FC2EC8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49102F80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4CD1492D" w14:textId="77777777" w:rsidTr="001907A1">
        <w:trPr>
          <w:trHeight w:val="313"/>
        </w:trPr>
        <w:tc>
          <w:tcPr>
            <w:tcW w:w="2513" w:type="dxa"/>
          </w:tcPr>
          <w:p w14:paraId="1666408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QuotaContabile2</w:t>
            </w:r>
          </w:p>
        </w:tc>
        <w:tc>
          <w:tcPr>
            <w:tcW w:w="992" w:type="dxa"/>
          </w:tcPr>
          <w:p w14:paraId="6BC619F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29DFD96D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0BA4EE43" w14:textId="3A133862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515534A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2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6C175AB4" w14:textId="77777777" w:rsidTr="001907A1">
        <w:trPr>
          <w:trHeight w:val="532"/>
        </w:trPr>
        <w:tc>
          <w:tcPr>
            <w:tcW w:w="2513" w:type="dxa"/>
          </w:tcPr>
          <w:p w14:paraId="13F115C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LivelloContabile3</w:t>
            </w:r>
          </w:p>
        </w:tc>
        <w:tc>
          <w:tcPr>
            <w:tcW w:w="992" w:type="dxa"/>
          </w:tcPr>
          <w:p w14:paraId="22DCF8EA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1245F46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20BD4977" w14:textId="1DBAE884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18B8295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43A0F77D" w14:textId="77777777" w:rsidTr="001907A1">
        <w:trPr>
          <w:trHeight w:val="532"/>
        </w:trPr>
        <w:tc>
          <w:tcPr>
            <w:tcW w:w="2513" w:type="dxa"/>
          </w:tcPr>
          <w:p w14:paraId="56FF92A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CodificaContabile3</w:t>
            </w:r>
          </w:p>
        </w:tc>
        <w:tc>
          <w:tcPr>
            <w:tcW w:w="992" w:type="dxa"/>
          </w:tcPr>
          <w:p w14:paraId="25A9831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7317815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67CAD5D4" w14:textId="37564C10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6B7A086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3E61C09B" w14:textId="77777777" w:rsidTr="001907A1">
        <w:trPr>
          <w:trHeight w:val="313"/>
        </w:trPr>
        <w:tc>
          <w:tcPr>
            <w:tcW w:w="2513" w:type="dxa"/>
          </w:tcPr>
          <w:p w14:paraId="1143465D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lastRenderedPageBreak/>
              <w:t>QuotaContabile3</w:t>
            </w:r>
          </w:p>
        </w:tc>
        <w:tc>
          <w:tcPr>
            <w:tcW w:w="992" w:type="dxa"/>
          </w:tcPr>
          <w:p w14:paraId="5CEF09F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595F358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34967216" w14:textId="0D7A834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0AA3863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3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32673ECC" w14:textId="77777777" w:rsidTr="001907A1">
        <w:trPr>
          <w:trHeight w:val="532"/>
        </w:trPr>
        <w:tc>
          <w:tcPr>
            <w:tcW w:w="2513" w:type="dxa"/>
          </w:tcPr>
          <w:p w14:paraId="4726CA1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LivelloContabile4</w:t>
            </w:r>
          </w:p>
        </w:tc>
        <w:tc>
          <w:tcPr>
            <w:tcW w:w="992" w:type="dxa"/>
          </w:tcPr>
          <w:p w14:paraId="362458C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2B6FBF5D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790D152B" w14:textId="2F7D5211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05F2104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1EA7726B" w14:textId="77777777" w:rsidTr="001907A1">
        <w:trPr>
          <w:trHeight w:val="532"/>
        </w:trPr>
        <w:tc>
          <w:tcPr>
            <w:tcW w:w="2513" w:type="dxa"/>
          </w:tcPr>
          <w:p w14:paraId="3DE0EB2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CodificaContabile4</w:t>
            </w:r>
          </w:p>
        </w:tc>
        <w:tc>
          <w:tcPr>
            <w:tcW w:w="992" w:type="dxa"/>
          </w:tcPr>
          <w:p w14:paraId="78A934B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0E58479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6BC04B0B" w14:textId="329F7ED2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4B0BCC3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44EA4881" w14:textId="77777777" w:rsidTr="001907A1">
        <w:trPr>
          <w:trHeight w:val="313"/>
        </w:trPr>
        <w:tc>
          <w:tcPr>
            <w:tcW w:w="2513" w:type="dxa"/>
          </w:tcPr>
          <w:p w14:paraId="18DD2B1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QuotaContabile4</w:t>
            </w:r>
          </w:p>
        </w:tc>
        <w:tc>
          <w:tcPr>
            <w:tcW w:w="992" w:type="dxa"/>
          </w:tcPr>
          <w:p w14:paraId="77CA0DDA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1D826CD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2F97401D" w14:textId="0D869376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58836C9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4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2C997C68" w14:textId="77777777" w:rsidTr="001907A1">
        <w:trPr>
          <w:trHeight w:val="532"/>
        </w:trPr>
        <w:tc>
          <w:tcPr>
            <w:tcW w:w="2513" w:type="dxa"/>
          </w:tcPr>
          <w:p w14:paraId="6AEC60AA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LivelloContabile5</w:t>
            </w:r>
          </w:p>
        </w:tc>
        <w:tc>
          <w:tcPr>
            <w:tcW w:w="992" w:type="dxa"/>
          </w:tcPr>
          <w:p w14:paraId="094557D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444887B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2D8C17F5" w14:textId="1C75D6F0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27FD19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1CC7C31E" w14:textId="77777777" w:rsidTr="001907A1">
        <w:trPr>
          <w:trHeight w:val="532"/>
        </w:trPr>
        <w:tc>
          <w:tcPr>
            <w:tcW w:w="2513" w:type="dxa"/>
          </w:tcPr>
          <w:p w14:paraId="17466BBD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CodificaContabile5</w:t>
            </w:r>
          </w:p>
        </w:tc>
        <w:tc>
          <w:tcPr>
            <w:tcW w:w="992" w:type="dxa"/>
          </w:tcPr>
          <w:p w14:paraId="039FEFD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29C14EE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77FC72B7" w14:textId="399570C5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2AC9DA4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1243F73A" w14:textId="77777777" w:rsidTr="001907A1">
        <w:trPr>
          <w:trHeight w:val="313"/>
        </w:trPr>
        <w:tc>
          <w:tcPr>
            <w:tcW w:w="2513" w:type="dxa"/>
          </w:tcPr>
          <w:p w14:paraId="369509E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QuotaContabile5</w:t>
            </w:r>
          </w:p>
        </w:tc>
        <w:tc>
          <w:tcPr>
            <w:tcW w:w="992" w:type="dxa"/>
          </w:tcPr>
          <w:p w14:paraId="0EA998A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1B51AE7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279F9BE5" w14:textId="5ECACD00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312C79A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5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4D7D1B3A" w14:textId="77777777" w:rsidTr="001907A1">
        <w:trPr>
          <w:trHeight w:val="532"/>
        </w:trPr>
        <w:tc>
          <w:tcPr>
            <w:tcW w:w="2513" w:type="dxa"/>
          </w:tcPr>
          <w:p w14:paraId="547033B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LivelloContabile6</w:t>
            </w:r>
          </w:p>
        </w:tc>
        <w:tc>
          <w:tcPr>
            <w:tcW w:w="992" w:type="dxa"/>
          </w:tcPr>
          <w:p w14:paraId="6F7C4CBD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0E98F26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1C978008" w14:textId="75535DB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B1771F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379E3153" w14:textId="77777777" w:rsidTr="001907A1">
        <w:trPr>
          <w:trHeight w:val="532"/>
        </w:trPr>
        <w:tc>
          <w:tcPr>
            <w:tcW w:w="2513" w:type="dxa"/>
          </w:tcPr>
          <w:p w14:paraId="538A66F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CodificaContabile6</w:t>
            </w:r>
          </w:p>
        </w:tc>
        <w:tc>
          <w:tcPr>
            <w:tcW w:w="992" w:type="dxa"/>
          </w:tcPr>
          <w:p w14:paraId="7F9C3AC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278922C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53088882" w14:textId="0679C6A2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0969B700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427F3807" w14:textId="77777777" w:rsidTr="001907A1">
        <w:trPr>
          <w:trHeight w:val="313"/>
        </w:trPr>
        <w:tc>
          <w:tcPr>
            <w:tcW w:w="2513" w:type="dxa"/>
          </w:tcPr>
          <w:p w14:paraId="4AD70B1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QuotaContabile6</w:t>
            </w:r>
          </w:p>
        </w:tc>
        <w:tc>
          <w:tcPr>
            <w:tcW w:w="992" w:type="dxa"/>
          </w:tcPr>
          <w:p w14:paraId="36D0D48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04755BB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254B4E53" w14:textId="2DFB32D5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5508826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6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58D4DEC4" w14:textId="77777777" w:rsidTr="001907A1">
        <w:trPr>
          <w:trHeight w:val="313"/>
        </w:trPr>
        <w:tc>
          <w:tcPr>
            <w:tcW w:w="2513" w:type="dxa"/>
          </w:tcPr>
          <w:p w14:paraId="25954E7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LivelloContabile7</w:t>
            </w:r>
          </w:p>
        </w:tc>
        <w:tc>
          <w:tcPr>
            <w:tcW w:w="992" w:type="dxa"/>
          </w:tcPr>
          <w:p w14:paraId="6BF10B7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1951D050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72B15F1B" w14:textId="79738344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199A8B0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1176D93E" w14:textId="77777777" w:rsidTr="001907A1">
        <w:trPr>
          <w:trHeight w:val="313"/>
        </w:trPr>
        <w:tc>
          <w:tcPr>
            <w:tcW w:w="2513" w:type="dxa"/>
          </w:tcPr>
          <w:p w14:paraId="7972E0C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CodificaContabile7</w:t>
            </w:r>
          </w:p>
        </w:tc>
        <w:tc>
          <w:tcPr>
            <w:tcW w:w="992" w:type="dxa"/>
          </w:tcPr>
          <w:p w14:paraId="472597B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08394F1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199B435A" w14:textId="42F70EAF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473970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69E89186" w14:textId="77777777" w:rsidTr="001907A1">
        <w:trPr>
          <w:trHeight w:val="313"/>
        </w:trPr>
        <w:tc>
          <w:tcPr>
            <w:tcW w:w="2513" w:type="dxa"/>
          </w:tcPr>
          <w:p w14:paraId="1778DB6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QuotaContabile7</w:t>
            </w:r>
          </w:p>
        </w:tc>
        <w:tc>
          <w:tcPr>
            <w:tcW w:w="992" w:type="dxa"/>
          </w:tcPr>
          <w:p w14:paraId="12856A3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23478BA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0AC47150" w14:textId="2E5151A0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2D3BCB0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7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2559E5E3" w14:textId="77777777" w:rsidTr="001907A1">
        <w:trPr>
          <w:trHeight w:val="313"/>
        </w:trPr>
        <w:tc>
          <w:tcPr>
            <w:tcW w:w="2513" w:type="dxa"/>
          </w:tcPr>
          <w:p w14:paraId="1A23B48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LivelloContabile8</w:t>
            </w:r>
          </w:p>
        </w:tc>
        <w:tc>
          <w:tcPr>
            <w:tcW w:w="992" w:type="dxa"/>
          </w:tcPr>
          <w:p w14:paraId="66D223C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26B400C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628ED0EC" w14:textId="4076A459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1BF1C68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6946DE6E" w14:textId="77777777" w:rsidTr="001907A1">
        <w:trPr>
          <w:trHeight w:val="313"/>
        </w:trPr>
        <w:tc>
          <w:tcPr>
            <w:tcW w:w="2513" w:type="dxa"/>
          </w:tcPr>
          <w:p w14:paraId="04D4FBD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lastRenderedPageBreak/>
              <w:t>CodificaContabile8</w:t>
            </w:r>
          </w:p>
        </w:tc>
        <w:tc>
          <w:tcPr>
            <w:tcW w:w="992" w:type="dxa"/>
          </w:tcPr>
          <w:p w14:paraId="79CD96A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5F189B8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4E14037B" w14:textId="66D7CA48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0D6534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67B4CF99" w14:textId="77777777" w:rsidTr="001907A1">
        <w:trPr>
          <w:trHeight w:val="313"/>
        </w:trPr>
        <w:tc>
          <w:tcPr>
            <w:tcW w:w="2513" w:type="dxa"/>
          </w:tcPr>
          <w:p w14:paraId="5ED00EF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QuotaContabile8</w:t>
            </w:r>
          </w:p>
        </w:tc>
        <w:tc>
          <w:tcPr>
            <w:tcW w:w="992" w:type="dxa"/>
          </w:tcPr>
          <w:p w14:paraId="6EDB9809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79647DD6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1F3C8297" w14:textId="3ED4E7E8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6F6A9A7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8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270582EC" w14:textId="77777777" w:rsidTr="001907A1">
        <w:trPr>
          <w:trHeight w:val="313"/>
        </w:trPr>
        <w:tc>
          <w:tcPr>
            <w:tcW w:w="2513" w:type="dxa"/>
          </w:tcPr>
          <w:p w14:paraId="1E8D10E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LivelloContabile9</w:t>
            </w:r>
          </w:p>
        </w:tc>
        <w:tc>
          <w:tcPr>
            <w:tcW w:w="992" w:type="dxa"/>
          </w:tcPr>
          <w:p w14:paraId="24CE2C1C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147EFEDF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67047C8A" w14:textId="69413F09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322A979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0B889438" w14:textId="77777777" w:rsidTr="001907A1">
        <w:trPr>
          <w:trHeight w:val="313"/>
        </w:trPr>
        <w:tc>
          <w:tcPr>
            <w:tcW w:w="2513" w:type="dxa"/>
          </w:tcPr>
          <w:p w14:paraId="197C6B2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CodificaContabile9</w:t>
            </w:r>
          </w:p>
        </w:tc>
        <w:tc>
          <w:tcPr>
            <w:tcW w:w="992" w:type="dxa"/>
          </w:tcPr>
          <w:p w14:paraId="5526B13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4868ADB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72DC5A08" w14:textId="5ECA9C56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0A76D2F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76A7E577" w14:textId="77777777" w:rsidTr="001907A1">
        <w:trPr>
          <w:trHeight w:val="313"/>
        </w:trPr>
        <w:tc>
          <w:tcPr>
            <w:tcW w:w="2513" w:type="dxa"/>
          </w:tcPr>
          <w:p w14:paraId="11AAE231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QuotaContabile9</w:t>
            </w:r>
          </w:p>
        </w:tc>
        <w:tc>
          <w:tcPr>
            <w:tcW w:w="992" w:type="dxa"/>
          </w:tcPr>
          <w:p w14:paraId="63B42DF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12545777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48AC37F0" w14:textId="308664F3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11EAC58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Quota dell’importo della rata del debito associata alla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codifica del livello contabile 9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4A6547" w:rsidRPr="00BF57E0" w14:paraId="5123D130" w14:textId="77777777" w:rsidTr="001907A1">
        <w:trPr>
          <w:trHeight w:val="313"/>
        </w:trPr>
        <w:tc>
          <w:tcPr>
            <w:tcW w:w="2513" w:type="dxa"/>
          </w:tcPr>
          <w:p w14:paraId="221AECE2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bookmarkStart w:id="1" w:name="_Hlk67502883"/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LivelloContabile10</w:t>
            </w:r>
            <w:bookmarkEnd w:id="1"/>
          </w:p>
        </w:tc>
        <w:tc>
          <w:tcPr>
            <w:tcW w:w="992" w:type="dxa"/>
          </w:tcPr>
          <w:p w14:paraId="7DFE6E3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3" w:type="dxa"/>
          </w:tcPr>
          <w:p w14:paraId="24D8400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STRINGA</w:t>
            </w:r>
          </w:p>
        </w:tc>
        <w:tc>
          <w:tcPr>
            <w:tcW w:w="1275" w:type="dxa"/>
          </w:tcPr>
          <w:p w14:paraId="171E128F" w14:textId="3978C7CC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77BAB7A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Livello contabile di imputazione della quota della rata del debito. CAP=CAPITOLO; ACC=ACCERTAMENTO.</w:t>
            </w:r>
          </w:p>
        </w:tc>
      </w:tr>
      <w:tr w:rsidR="004A6547" w:rsidRPr="00BF57E0" w14:paraId="097D95E4" w14:textId="77777777" w:rsidTr="001907A1">
        <w:trPr>
          <w:trHeight w:val="313"/>
        </w:trPr>
        <w:tc>
          <w:tcPr>
            <w:tcW w:w="2513" w:type="dxa"/>
          </w:tcPr>
          <w:p w14:paraId="661D0AB5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CodificaContabile10</w:t>
            </w:r>
          </w:p>
        </w:tc>
        <w:tc>
          <w:tcPr>
            <w:tcW w:w="992" w:type="dxa"/>
          </w:tcPr>
          <w:p w14:paraId="0330ADA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993" w:type="dxa"/>
          </w:tcPr>
          <w:p w14:paraId="7D82A8B8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STRINGA </w:t>
            </w:r>
          </w:p>
        </w:tc>
        <w:tc>
          <w:tcPr>
            <w:tcW w:w="1275" w:type="dxa"/>
          </w:tcPr>
          <w:p w14:paraId="188F9EDF" w14:textId="2BD2856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58CE9D83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Codifica del livello contabile che permette l’attribuzione in bilancio della quota della rata del debito. 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Vedere i formati ammessi a fine documento al punto 4</w:t>
            </w:r>
          </w:p>
        </w:tc>
      </w:tr>
      <w:tr w:rsidR="004A6547" w:rsidRPr="00BF57E0" w14:paraId="0FB73B0E" w14:textId="77777777" w:rsidTr="001907A1">
        <w:trPr>
          <w:trHeight w:val="313"/>
        </w:trPr>
        <w:tc>
          <w:tcPr>
            <w:tcW w:w="2513" w:type="dxa"/>
          </w:tcPr>
          <w:p w14:paraId="31EC0380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>QuotaContabile10</w:t>
            </w:r>
          </w:p>
        </w:tc>
        <w:tc>
          <w:tcPr>
            <w:tcW w:w="992" w:type="dxa"/>
          </w:tcPr>
          <w:p w14:paraId="464F1DC4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6435C0FE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BF57E0"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  <w:t xml:space="preserve">NUM </w:t>
            </w:r>
          </w:p>
        </w:tc>
        <w:tc>
          <w:tcPr>
            <w:tcW w:w="1275" w:type="dxa"/>
          </w:tcPr>
          <w:p w14:paraId="7D39B37A" w14:textId="37276238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  <w:r w:rsidRPr="00A81FC8"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  <w:t>C**</w:t>
            </w:r>
          </w:p>
        </w:tc>
        <w:tc>
          <w:tcPr>
            <w:tcW w:w="3969" w:type="dxa"/>
          </w:tcPr>
          <w:p w14:paraId="29A73C0B" w14:textId="77777777" w:rsidR="004A6547" w:rsidRPr="00BF57E0" w:rsidRDefault="004A6547" w:rsidP="004A6547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Quota dell’importo della rata del debito associata alla codifica del livello contabile 1</w:t>
            </w:r>
            <w:r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. Il valore deve essere indicato senza il separatore di decimali. (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es.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 xml:space="preserve"> </w:t>
            </w:r>
            <w:r w:rsidRPr="00AE7763">
              <w:rPr>
                <w:rFonts w:ascii="Calibri" w:eastAsiaTheme="minorHAnsi" w:hAnsi="Calibri" w:cs="Calibri"/>
                <w:b/>
                <w:sz w:val="18"/>
                <w:szCs w:val="18"/>
                <w:lang w:eastAsia="en-US"/>
              </w:rPr>
              <w:t>1,00 euro riportare 100</w:t>
            </w:r>
            <w:r w:rsidRPr="00AE7763">
              <w:rPr>
                <w:rFonts w:ascii="Calibri" w:eastAsiaTheme="minorHAnsi" w:hAnsi="Calibri" w:cs="Calibri"/>
                <w:sz w:val="18"/>
                <w:szCs w:val="18"/>
                <w:lang w:eastAsia="en-US"/>
              </w:rPr>
              <w:t>)</w:t>
            </w:r>
          </w:p>
        </w:tc>
      </w:tr>
      <w:tr w:rsidR="00BF57E0" w:rsidRPr="00BF57E0" w14:paraId="5E600D6A" w14:textId="77777777" w:rsidTr="001907A1">
        <w:trPr>
          <w:trHeight w:val="313"/>
        </w:trPr>
        <w:tc>
          <w:tcPr>
            <w:tcW w:w="2513" w:type="dxa"/>
          </w:tcPr>
          <w:p w14:paraId="03613F63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14:paraId="44C96E64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14:paraId="7E9CB95B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</w:tcPr>
          <w:p w14:paraId="5D7FDFC1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center"/>
              <w:rPr>
                <w:rFonts w:ascii="Calibri" w:eastAsiaTheme="minorHAnsi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</w:tcPr>
          <w:p w14:paraId="0DB7C728" w14:textId="77777777" w:rsidR="00BF57E0" w:rsidRPr="00BF57E0" w:rsidRDefault="00BF57E0" w:rsidP="00BF57E0">
            <w:pPr>
              <w:autoSpaceDE w:val="0"/>
              <w:autoSpaceDN w:val="0"/>
              <w:adjustRightInd w:val="0"/>
              <w:spacing w:after="160" w:line="240" w:lineRule="auto"/>
              <w:ind w:left="0" w:firstLine="0"/>
              <w:jc w:val="left"/>
              <w:rPr>
                <w:rFonts w:ascii="Calibri" w:eastAsiaTheme="minorHAnsi" w:hAnsi="Calibri" w:cs="Calibri"/>
                <w:color w:val="auto"/>
                <w:sz w:val="18"/>
                <w:szCs w:val="18"/>
                <w:lang w:eastAsia="en-US"/>
              </w:rPr>
            </w:pPr>
          </w:p>
        </w:tc>
      </w:tr>
    </w:tbl>
    <w:p w14:paraId="25EF8B14" w14:textId="77777777" w:rsidR="00BF57E0" w:rsidRPr="00BF57E0" w:rsidRDefault="00BF57E0" w:rsidP="00BF57E0">
      <w:pPr>
        <w:spacing w:line="240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71B7437F" w14:textId="148D9B91" w:rsidR="00283CA9" w:rsidRDefault="00346402" w:rsidP="00346402">
      <w:pPr>
        <w:spacing w:line="259" w:lineRule="auto"/>
        <w:ind w:left="0" w:right="-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S = Obbl</w:t>
      </w:r>
      <w:r w:rsidR="00385FEE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gatorio C=Consigliato N=Non Obbligatorio</w:t>
      </w:r>
    </w:p>
    <w:p w14:paraId="6D93643B" w14:textId="5EC28BA5" w:rsidR="00346402" w:rsidRDefault="00346402" w:rsidP="00346402">
      <w:pPr>
        <w:spacing w:line="259" w:lineRule="auto"/>
        <w:ind w:left="0" w:right="-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 Le codifiche contabili</w:t>
      </w:r>
      <w:r w:rsidR="00385F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seppur non obbligatorie</w:t>
      </w:r>
      <w:r w:rsidR="00385F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sono altamente consigliate ai fini di una riconciliazione puntuale del debito. </w:t>
      </w:r>
      <w:r w:rsidR="00385FEE">
        <w:rPr>
          <w:rFonts w:asciiTheme="minorHAnsi" w:hAnsiTheme="minorHAnsi" w:cstheme="minorHAnsi"/>
        </w:rPr>
        <w:t>In caso di valorizzazione di una quota contabile è obbligatorio valorizzare tutti i campi relativi alla quota, ad esempio nel caso di inserimento di una sola quota sarà obbligatorio valorizzare i campi “</w:t>
      </w:r>
      <w:r w:rsidR="00385FEE" w:rsidRPr="00385FEE">
        <w:rPr>
          <w:rFonts w:asciiTheme="minorHAnsi" w:hAnsiTheme="minorHAnsi" w:cstheme="minorHAnsi"/>
        </w:rPr>
        <w:t>LivelloContabile1</w:t>
      </w:r>
      <w:r w:rsidR="00385FEE">
        <w:rPr>
          <w:rFonts w:asciiTheme="minorHAnsi" w:hAnsiTheme="minorHAnsi" w:cstheme="minorHAnsi"/>
        </w:rPr>
        <w:t>”,</w:t>
      </w:r>
      <w:r w:rsidR="00385FEE" w:rsidRPr="00385FEE">
        <w:t xml:space="preserve"> </w:t>
      </w:r>
      <w:r w:rsidR="00385FEE">
        <w:t>“</w:t>
      </w:r>
      <w:r w:rsidR="00385FEE" w:rsidRPr="00385FEE">
        <w:rPr>
          <w:rFonts w:asciiTheme="minorHAnsi" w:hAnsiTheme="minorHAnsi" w:cstheme="minorHAnsi"/>
        </w:rPr>
        <w:t>CodificaContabile1</w:t>
      </w:r>
      <w:r w:rsidR="00385FEE">
        <w:rPr>
          <w:rFonts w:asciiTheme="minorHAnsi" w:hAnsiTheme="minorHAnsi" w:cstheme="minorHAnsi"/>
        </w:rPr>
        <w:t>” e “</w:t>
      </w:r>
      <w:r w:rsidR="00385FEE" w:rsidRPr="00385FEE">
        <w:rPr>
          <w:rFonts w:asciiTheme="minorHAnsi" w:hAnsiTheme="minorHAnsi" w:cstheme="minorHAnsi"/>
        </w:rPr>
        <w:t>QuotaContabile1</w:t>
      </w:r>
      <w:r w:rsidR="00385FEE">
        <w:rPr>
          <w:rFonts w:asciiTheme="minorHAnsi" w:hAnsiTheme="minorHAnsi" w:cstheme="minorHAnsi"/>
        </w:rPr>
        <w:t>”.</w:t>
      </w:r>
    </w:p>
    <w:p w14:paraId="1EA5590C" w14:textId="77777777" w:rsidR="00A561BE" w:rsidRDefault="00A561BE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855E937" w14:textId="77777777" w:rsidR="00A561BE" w:rsidRDefault="00A561BE" w:rsidP="00A561BE">
      <w:pPr>
        <w:pStyle w:val="Titolo1"/>
        <w:numPr>
          <w:ilvl w:val="0"/>
          <w:numId w:val="8"/>
        </w:numPr>
      </w:pPr>
      <w:r>
        <w:lastRenderedPageBreak/>
        <w:t xml:space="preserve">Formato e nomenclatura file </w:t>
      </w:r>
    </w:p>
    <w:p w14:paraId="22E0C43D" w14:textId="77777777" w:rsidR="00A561BE" w:rsidRDefault="00A561BE" w:rsidP="00A561B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file di fornitura delle posizioni debitorie deve essere trasmesso </w:t>
      </w:r>
      <w:r w:rsidRPr="000D4137">
        <w:rPr>
          <w:rFonts w:ascii="Calibri" w:hAnsi="Calibri" w:cs="Calibri"/>
          <w:b/>
          <w:sz w:val="22"/>
          <w:szCs w:val="22"/>
        </w:rPr>
        <w:t xml:space="preserve">in formato </w:t>
      </w:r>
      <w:r w:rsidR="00C14AD8" w:rsidRPr="000D4137">
        <w:rPr>
          <w:rFonts w:ascii="Calibri" w:hAnsi="Calibri" w:cs="Calibri"/>
          <w:b/>
          <w:sz w:val="22"/>
          <w:szCs w:val="22"/>
        </w:rPr>
        <w:t>‘.</w:t>
      </w:r>
      <w:proofErr w:type="spellStart"/>
      <w:r w:rsidR="00C14AD8" w:rsidRPr="000D4137">
        <w:rPr>
          <w:rFonts w:ascii="Calibri" w:hAnsi="Calibri" w:cs="Calibri"/>
          <w:b/>
          <w:sz w:val="22"/>
          <w:szCs w:val="22"/>
        </w:rPr>
        <w:t>csv</w:t>
      </w:r>
      <w:proofErr w:type="spellEnd"/>
      <w:r w:rsidR="00C14AD8" w:rsidRPr="000D4137">
        <w:rPr>
          <w:rFonts w:ascii="Calibri" w:hAnsi="Calibri" w:cs="Calibri"/>
          <w:b/>
          <w:sz w:val="22"/>
          <w:szCs w:val="22"/>
        </w:rPr>
        <w:t>’</w:t>
      </w:r>
      <w:r w:rsidR="00C14AD8">
        <w:rPr>
          <w:rFonts w:ascii="Calibri" w:hAnsi="Calibri" w:cs="Calibri"/>
          <w:sz w:val="22"/>
          <w:szCs w:val="22"/>
        </w:rPr>
        <w:t xml:space="preserve"> separato da ‘;’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3D52929" w14:textId="77777777" w:rsidR="00A561BE" w:rsidRDefault="00A561BE" w:rsidP="00A561BE">
      <w:pPr>
        <w:pStyle w:val="Default"/>
        <w:rPr>
          <w:rFonts w:ascii="Calibri" w:hAnsi="Calibri" w:cs="Calibri"/>
          <w:sz w:val="22"/>
          <w:szCs w:val="22"/>
        </w:rPr>
      </w:pPr>
    </w:p>
    <w:p w14:paraId="4398CAEF" w14:textId="77777777" w:rsidR="00A561BE" w:rsidRDefault="00A561BE" w:rsidP="00A561B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naming del file deve essere composto dai s</w:t>
      </w:r>
      <w:r w:rsidR="007B5F76">
        <w:rPr>
          <w:rFonts w:ascii="Calibri" w:hAnsi="Calibri" w:cs="Calibri"/>
          <w:sz w:val="22"/>
          <w:szCs w:val="22"/>
        </w:rPr>
        <w:t>eguenti elementi, separati da “_</w:t>
      </w:r>
      <w:r>
        <w:rPr>
          <w:rFonts w:ascii="Calibri" w:hAnsi="Calibri" w:cs="Calibri"/>
          <w:sz w:val="22"/>
          <w:szCs w:val="22"/>
        </w:rPr>
        <w:t xml:space="preserve">”: </w:t>
      </w:r>
    </w:p>
    <w:p w14:paraId="57ADFFC6" w14:textId="77777777" w:rsidR="00EA1F15" w:rsidRDefault="00EA1F15" w:rsidP="00EA1F15">
      <w:pPr>
        <w:pStyle w:val="Defaul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r w:rsidR="00D501C0">
        <w:rPr>
          <w:rFonts w:ascii="Calibri" w:hAnsi="Calibri" w:cs="Calibri"/>
          <w:b/>
          <w:sz w:val="22"/>
          <w:szCs w:val="22"/>
        </w:rPr>
        <w:t>RENDICONTAZIONE</w:t>
      </w:r>
      <w:r>
        <w:rPr>
          <w:rFonts w:ascii="Calibri" w:hAnsi="Calibri" w:cs="Calibri"/>
          <w:sz w:val="22"/>
          <w:szCs w:val="22"/>
        </w:rPr>
        <w:t>”, stringa fissa</w:t>
      </w:r>
      <w:r w:rsidR="00D778DD">
        <w:rPr>
          <w:rFonts w:ascii="Calibri" w:hAnsi="Calibri" w:cs="Calibri"/>
          <w:sz w:val="22"/>
          <w:szCs w:val="22"/>
        </w:rPr>
        <w:t xml:space="preserve"> per identificativo tipologia di flusso</w:t>
      </w:r>
      <w:r>
        <w:rPr>
          <w:rFonts w:ascii="Calibri" w:hAnsi="Calibri" w:cs="Calibri"/>
          <w:sz w:val="22"/>
          <w:szCs w:val="22"/>
        </w:rPr>
        <w:t>;</w:t>
      </w:r>
    </w:p>
    <w:p w14:paraId="493A3DAC" w14:textId="77777777" w:rsidR="00D778DD" w:rsidRDefault="00D778DD" w:rsidP="00D778DD">
      <w:pPr>
        <w:pStyle w:val="Defaul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r w:rsidR="00925805">
        <w:rPr>
          <w:rFonts w:ascii="Calibri" w:hAnsi="Calibri" w:cs="Calibri"/>
          <w:b/>
          <w:sz w:val="22"/>
          <w:szCs w:val="22"/>
        </w:rPr>
        <w:t>AV2</w:t>
      </w:r>
      <w:r>
        <w:rPr>
          <w:rFonts w:ascii="Calibri" w:hAnsi="Calibri" w:cs="Calibri"/>
          <w:b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”, stringa fissa per identificativo versione del flusso;</w:t>
      </w:r>
    </w:p>
    <w:p w14:paraId="5A5CDB28" w14:textId="77777777" w:rsidR="00A561BE" w:rsidRDefault="00D778DD" w:rsidP="00D778DD">
      <w:pPr>
        <w:pStyle w:val="Default"/>
        <w:numPr>
          <w:ilvl w:val="0"/>
          <w:numId w:val="9"/>
        </w:numPr>
        <w:spacing w:after="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561BE">
        <w:rPr>
          <w:rFonts w:ascii="Calibri" w:hAnsi="Calibri" w:cs="Calibri"/>
          <w:sz w:val="22"/>
          <w:szCs w:val="22"/>
        </w:rPr>
        <w:t>“</w:t>
      </w:r>
      <w:r w:rsidR="00A561BE" w:rsidRPr="00162207">
        <w:rPr>
          <w:rFonts w:ascii="Calibri" w:hAnsi="Calibri" w:cs="Calibri"/>
          <w:b/>
          <w:sz w:val="22"/>
          <w:szCs w:val="22"/>
        </w:rPr>
        <w:t xml:space="preserve">Codice </w:t>
      </w:r>
      <w:r w:rsidR="00D737DD" w:rsidRPr="00162207">
        <w:rPr>
          <w:rFonts w:ascii="Calibri" w:hAnsi="Calibri" w:cs="Calibri"/>
          <w:b/>
          <w:sz w:val="22"/>
          <w:szCs w:val="22"/>
        </w:rPr>
        <w:t xml:space="preserve">Fiscale </w:t>
      </w:r>
      <w:r w:rsidR="00A561BE" w:rsidRPr="00162207">
        <w:rPr>
          <w:rFonts w:ascii="Calibri" w:hAnsi="Calibri" w:cs="Calibri"/>
          <w:b/>
          <w:sz w:val="22"/>
          <w:szCs w:val="22"/>
        </w:rPr>
        <w:t xml:space="preserve">Ente </w:t>
      </w:r>
      <w:r w:rsidR="00EA1F15" w:rsidRPr="00162207">
        <w:rPr>
          <w:rFonts w:ascii="Calibri" w:hAnsi="Calibri" w:cs="Calibri"/>
          <w:b/>
          <w:sz w:val="22"/>
          <w:szCs w:val="22"/>
        </w:rPr>
        <w:t>Creditore</w:t>
      </w:r>
      <w:r w:rsidR="00EA1F15">
        <w:rPr>
          <w:rFonts w:ascii="Calibri" w:hAnsi="Calibri" w:cs="Calibri"/>
          <w:sz w:val="22"/>
          <w:szCs w:val="22"/>
        </w:rPr>
        <w:t>”, n</w:t>
      </w:r>
      <w:r w:rsidR="00330AF7">
        <w:rPr>
          <w:rFonts w:ascii="Calibri" w:hAnsi="Calibri" w:cs="Calibri"/>
          <w:sz w:val="22"/>
          <w:szCs w:val="22"/>
        </w:rPr>
        <w:t>el formato numerico di 11 caratteri</w:t>
      </w:r>
      <w:r w:rsidR="00EA1F15">
        <w:rPr>
          <w:rFonts w:ascii="Calibri" w:hAnsi="Calibri" w:cs="Calibri"/>
          <w:sz w:val="22"/>
          <w:szCs w:val="22"/>
        </w:rPr>
        <w:t>;</w:t>
      </w:r>
    </w:p>
    <w:p w14:paraId="3750680C" w14:textId="77777777" w:rsidR="00A561BE" w:rsidRDefault="00D501C0" w:rsidP="00A561BE">
      <w:pPr>
        <w:pStyle w:val="Default"/>
        <w:numPr>
          <w:ilvl w:val="0"/>
          <w:numId w:val="9"/>
        </w:numPr>
        <w:spacing w:after="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561BE">
        <w:rPr>
          <w:rFonts w:ascii="Calibri" w:hAnsi="Calibri" w:cs="Calibri"/>
          <w:sz w:val="22"/>
          <w:szCs w:val="22"/>
        </w:rPr>
        <w:t>“</w:t>
      </w:r>
      <w:r w:rsidR="00A561BE" w:rsidRPr="00162207">
        <w:rPr>
          <w:rFonts w:ascii="Calibri" w:hAnsi="Calibri" w:cs="Calibri"/>
          <w:b/>
          <w:sz w:val="22"/>
          <w:szCs w:val="22"/>
        </w:rPr>
        <w:t>Data Creazione Flusso</w:t>
      </w:r>
      <w:r w:rsidR="00A561BE">
        <w:rPr>
          <w:rFonts w:ascii="Calibri" w:hAnsi="Calibri" w:cs="Calibri"/>
          <w:sz w:val="22"/>
          <w:szCs w:val="22"/>
        </w:rPr>
        <w:t xml:space="preserve">”, nel formato AAAAMMGG; </w:t>
      </w:r>
    </w:p>
    <w:p w14:paraId="22B45806" w14:textId="77777777" w:rsidR="007B24D5" w:rsidRDefault="00EA1F15" w:rsidP="00BD0D7B">
      <w:pPr>
        <w:pStyle w:val="Default"/>
        <w:numPr>
          <w:ilvl w:val="0"/>
          <w:numId w:val="9"/>
        </w:numPr>
        <w:spacing w:after="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</w:t>
      </w:r>
      <w:r w:rsidRPr="00162207">
        <w:rPr>
          <w:rFonts w:ascii="Calibri" w:hAnsi="Calibri" w:cs="Calibri"/>
          <w:b/>
          <w:sz w:val="22"/>
          <w:szCs w:val="22"/>
        </w:rPr>
        <w:t>Progressivo Flusso</w:t>
      </w:r>
      <w:r>
        <w:rPr>
          <w:rFonts w:ascii="Calibri" w:hAnsi="Calibri" w:cs="Calibri"/>
          <w:sz w:val="22"/>
          <w:szCs w:val="22"/>
        </w:rPr>
        <w:t>”, per la data di creazione flusso nel formato NNN</w:t>
      </w:r>
      <w:r w:rsidR="005F6896">
        <w:rPr>
          <w:rFonts w:ascii="Calibri" w:hAnsi="Calibri" w:cs="Calibri"/>
          <w:sz w:val="22"/>
          <w:szCs w:val="22"/>
        </w:rPr>
        <w:t>.</w:t>
      </w:r>
    </w:p>
    <w:p w14:paraId="7BA1927A" w14:textId="77777777" w:rsidR="005F6896" w:rsidRDefault="005F6896" w:rsidP="005F6896">
      <w:pPr>
        <w:pStyle w:val="Default"/>
        <w:spacing w:after="65"/>
        <w:rPr>
          <w:rFonts w:ascii="Calibri" w:hAnsi="Calibri" w:cs="Calibri"/>
          <w:sz w:val="22"/>
          <w:szCs w:val="22"/>
        </w:rPr>
      </w:pPr>
    </w:p>
    <w:p w14:paraId="007D4A49" w14:textId="77777777" w:rsidR="005F6896" w:rsidRDefault="005F6896" w:rsidP="005F6896">
      <w:pPr>
        <w:pStyle w:val="NormaleWeb"/>
        <w:shd w:val="clear" w:color="auto" w:fill="FFFFFF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>Un</w:t>
      </w:r>
      <w:r w:rsidR="00162207">
        <w:rPr>
          <w:rFonts w:ascii="Calibri" w:hAnsi="Calibri" w:cs="Calibri"/>
          <w:color w:val="000000"/>
          <w:sz w:val="22"/>
          <w:szCs w:val="22"/>
          <w:lang w:eastAsia="en-US"/>
        </w:rPr>
        <w:t>a</w:t>
      </w: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 xml:space="preserve"> </w:t>
      </w:r>
      <w:r w:rsidR="00162207">
        <w:rPr>
          <w:rFonts w:ascii="Calibri" w:hAnsi="Calibri" w:cs="Calibri"/>
          <w:color w:val="000000"/>
          <w:sz w:val="22"/>
          <w:szCs w:val="22"/>
          <w:lang w:eastAsia="en-US"/>
        </w:rPr>
        <w:t>nomenclatura</w:t>
      </w: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 xml:space="preserve"> </w:t>
      </w:r>
      <w:r w:rsidR="00162207">
        <w:rPr>
          <w:rFonts w:ascii="Calibri" w:hAnsi="Calibri" w:cs="Calibri"/>
          <w:color w:val="000000"/>
          <w:sz w:val="22"/>
          <w:szCs w:val="22"/>
          <w:lang w:eastAsia="en-US"/>
        </w:rPr>
        <w:t xml:space="preserve">del file .CSV </w:t>
      </w: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 xml:space="preserve">che 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soddisfa</w:t>
      </w: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 xml:space="preserve"> tutti i 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criteri di controllo e il</w:t>
      </w:r>
      <w:r w:rsidRPr="005F6896">
        <w:rPr>
          <w:rFonts w:ascii="Calibri" w:hAnsi="Calibri" w:cs="Calibri"/>
          <w:color w:val="000000"/>
          <w:sz w:val="22"/>
          <w:szCs w:val="22"/>
          <w:lang w:eastAsia="en-US"/>
        </w:rPr>
        <w:t xml:space="preserve"> seguente: </w:t>
      </w:r>
    </w:p>
    <w:p w14:paraId="61977EA7" w14:textId="77777777" w:rsidR="005F6896" w:rsidRPr="005F6896" w:rsidRDefault="00D501C0" w:rsidP="005F6896">
      <w:pPr>
        <w:pStyle w:val="NormaleWeb"/>
        <w:shd w:val="clear" w:color="auto" w:fill="FFFFFF"/>
        <w:ind w:firstLine="708"/>
        <w:rPr>
          <w:rFonts w:ascii="Calibri" w:hAnsi="Calibri" w:cs="Calibri"/>
          <w:b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b/>
          <w:color w:val="000000"/>
          <w:sz w:val="22"/>
          <w:szCs w:val="22"/>
          <w:lang w:eastAsia="en-US"/>
        </w:rPr>
        <w:t>RE</w:t>
      </w:r>
      <w:r w:rsidR="0023252B">
        <w:rPr>
          <w:rFonts w:ascii="Calibri" w:hAnsi="Calibri" w:cs="Calibri"/>
          <w:b/>
          <w:color w:val="000000"/>
          <w:sz w:val="22"/>
          <w:szCs w:val="22"/>
          <w:lang w:eastAsia="en-US"/>
        </w:rPr>
        <w:t>N</w:t>
      </w:r>
      <w:r>
        <w:rPr>
          <w:rFonts w:ascii="Calibri" w:hAnsi="Calibri" w:cs="Calibri"/>
          <w:b/>
          <w:color w:val="000000"/>
          <w:sz w:val="22"/>
          <w:szCs w:val="22"/>
          <w:lang w:eastAsia="en-US"/>
        </w:rPr>
        <w:t>DICONTAZIONE</w:t>
      </w:r>
      <w:r w:rsidR="00AB08EC">
        <w:rPr>
          <w:rFonts w:ascii="Calibri" w:hAnsi="Calibri" w:cs="Calibri"/>
          <w:b/>
          <w:color w:val="000000"/>
          <w:sz w:val="22"/>
          <w:szCs w:val="22"/>
          <w:lang w:eastAsia="en-US"/>
        </w:rPr>
        <w:t>_</w:t>
      </w:r>
      <w:r w:rsidR="00925805">
        <w:rPr>
          <w:rFonts w:ascii="Calibri" w:hAnsi="Calibri" w:cs="Calibri"/>
          <w:b/>
          <w:color w:val="000000"/>
          <w:sz w:val="22"/>
          <w:szCs w:val="22"/>
          <w:lang w:eastAsia="en-US"/>
        </w:rPr>
        <w:t>AV2</w:t>
      </w:r>
      <w:r w:rsidR="00D778DD">
        <w:rPr>
          <w:rFonts w:ascii="Calibri" w:hAnsi="Calibri" w:cs="Calibri"/>
          <w:b/>
          <w:color w:val="000000"/>
          <w:sz w:val="22"/>
          <w:szCs w:val="22"/>
          <w:lang w:eastAsia="en-US"/>
        </w:rPr>
        <w:t>0</w:t>
      </w:r>
      <w:r w:rsidR="00AB08EC">
        <w:rPr>
          <w:rFonts w:ascii="Calibri" w:hAnsi="Calibri" w:cs="Calibri"/>
          <w:b/>
          <w:color w:val="000000"/>
          <w:sz w:val="22"/>
          <w:szCs w:val="22"/>
          <w:lang w:eastAsia="en-US"/>
        </w:rPr>
        <w:t>_00166560425_20191115_</w:t>
      </w:r>
      <w:r w:rsidR="005F6896" w:rsidRPr="005F6896">
        <w:rPr>
          <w:rFonts w:ascii="Calibri" w:hAnsi="Calibri" w:cs="Calibri"/>
          <w:b/>
          <w:color w:val="000000"/>
          <w:sz w:val="22"/>
          <w:szCs w:val="22"/>
          <w:lang w:eastAsia="en-US"/>
        </w:rPr>
        <w:t>001.csv</w:t>
      </w:r>
    </w:p>
    <w:p w14:paraId="0BE2A5FD" w14:textId="77777777" w:rsidR="00CF1F0C" w:rsidRDefault="00CF1F0C" w:rsidP="00CF1F0C">
      <w:pPr>
        <w:pStyle w:val="Titolo1"/>
        <w:numPr>
          <w:ilvl w:val="0"/>
          <w:numId w:val="8"/>
        </w:numPr>
      </w:pPr>
      <w:r>
        <w:t>Formato ammessi per codifica contabile</w:t>
      </w:r>
    </w:p>
    <w:p w14:paraId="11068745" w14:textId="77777777" w:rsidR="00CF1F0C" w:rsidRPr="00C76FDE" w:rsidRDefault="00CF1F0C" w:rsidP="00CF1F0C">
      <w:pPr>
        <w:pStyle w:val="Default"/>
        <w:spacing w:after="65"/>
        <w:rPr>
          <w:rFonts w:ascii="Calibri" w:hAnsi="Calibri" w:cs="Calibri"/>
          <w:sz w:val="22"/>
          <w:szCs w:val="22"/>
        </w:rPr>
      </w:pPr>
      <w:r w:rsidRPr="00C76FDE">
        <w:rPr>
          <w:rFonts w:ascii="Calibri" w:hAnsi="Calibri" w:cs="Calibri"/>
          <w:sz w:val="22"/>
          <w:szCs w:val="22"/>
        </w:rPr>
        <w:t>(</w:t>
      </w:r>
      <w:proofErr w:type="spellStart"/>
      <w:r w:rsidRPr="00C76FDE">
        <w:rPr>
          <w:rFonts w:ascii="Calibri" w:hAnsi="Calibri" w:cs="Calibri"/>
          <w:sz w:val="22"/>
          <w:szCs w:val="22"/>
        </w:rPr>
        <w:t>hyperSIC</w:t>
      </w:r>
      <w:proofErr w:type="spellEnd"/>
      <w:r w:rsidRPr="00C76FDE">
        <w:rPr>
          <w:rFonts w:ascii="Calibri" w:hAnsi="Calibri" w:cs="Calibri"/>
          <w:sz w:val="22"/>
          <w:szCs w:val="22"/>
        </w:rPr>
        <w:t xml:space="preserve"> accertamento) </w:t>
      </w:r>
      <w:proofErr w:type="spellStart"/>
      <w:r w:rsidRPr="00C76FDE">
        <w:rPr>
          <w:rFonts w:ascii="Calibri" w:hAnsi="Calibri" w:cs="Calibri"/>
          <w:sz w:val="22"/>
          <w:szCs w:val="22"/>
        </w:rPr>
        <w:t>AnnoDiCompetenza</w:t>
      </w:r>
      <w:proofErr w:type="spellEnd"/>
      <w:r w:rsidRPr="00C76FDE">
        <w:rPr>
          <w:rFonts w:ascii="Calibri" w:hAnsi="Calibri" w:cs="Calibri"/>
          <w:sz w:val="22"/>
          <w:szCs w:val="22"/>
        </w:rPr>
        <w:t>/</w:t>
      </w:r>
      <w:proofErr w:type="spellStart"/>
      <w:r w:rsidRPr="00C76FDE">
        <w:rPr>
          <w:rFonts w:ascii="Calibri" w:hAnsi="Calibri" w:cs="Calibri"/>
          <w:sz w:val="22"/>
          <w:szCs w:val="22"/>
        </w:rPr>
        <w:t>NumAccertamento</w:t>
      </w:r>
      <w:proofErr w:type="spellEnd"/>
      <w:r w:rsidRPr="00C76FDE">
        <w:rPr>
          <w:rFonts w:ascii="Calibri" w:hAnsi="Calibri" w:cs="Calibri"/>
          <w:sz w:val="22"/>
          <w:szCs w:val="22"/>
        </w:rPr>
        <w:t xml:space="preserve"> Es: 2019/921001</w:t>
      </w:r>
    </w:p>
    <w:p w14:paraId="428029EC" w14:textId="77777777" w:rsidR="00CF1F0C" w:rsidRDefault="00CF1F0C" w:rsidP="00CF1F0C">
      <w:pPr>
        <w:pStyle w:val="Default"/>
        <w:spacing w:after="65"/>
        <w:rPr>
          <w:rFonts w:ascii="Calibri" w:hAnsi="Calibri" w:cs="Calibri"/>
          <w:sz w:val="22"/>
          <w:szCs w:val="22"/>
        </w:rPr>
      </w:pPr>
      <w:r w:rsidRPr="00C76FDE">
        <w:rPr>
          <w:rFonts w:ascii="Calibri" w:hAnsi="Calibri" w:cs="Calibri"/>
          <w:sz w:val="22"/>
          <w:szCs w:val="22"/>
        </w:rPr>
        <w:t>(</w:t>
      </w:r>
      <w:proofErr w:type="spellStart"/>
      <w:r w:rsidRPr="00C76FDE">
        <w:rPr>
          <w:rFonts w:ascii="Calibri" w:hAnsi="Calibri" w:cs="Calibri"/>
          <w:sz w:val="22"/>
          <w:szCs w:val="22"/>
        </w:rPr>
        <w:t>hyperSIC</w:t>
      </w:r>
      <w:proofErr w:type="spellEnd"/>
      <w:r w:rsidRPr="00C76FDE">
        <w:rPr>
          <w:rFonts w:ascii="Calibri" w:hAnsi="Calibri" w:cs="Calibri"/>
          <w:sz w:val="22"/>
          <w:szCs w:val="22"/>
        </w:rPr>
        <w:t xml:space="preserve"> capitolo) </w:t>
      </w:r>
      <w:proofErr w:type="spellStart"/>
      <w:r w:rsidRPr="00C76FDE">
        <w:rPr>
          <w:rFonts w:ascii="Calibri" w:hAnsi="Calibri" w:cs="Calibri"/>
          <w:sz w:val="22"/>
          <w:szCs w:val="22"/>
        </w:rPr>
        <w:t>AnnoDiCompetenza</w:t>
      </w:r>
      <w:proofErr w:type="spellEnd"/>
      <w:r w:rsidRPr="00C76FDE">
        <w:rPr>
          <w:rFonts w:ascii="Calibri" w:hAnsi="Calibri" w:cs="Calibri"/>
          <w:sz w:val="22"/>
          <w:szCs w:val="22"/>
        </w:rPr>
        <w:t xml:space="preserve">/Capitolo/5° </w:t>
      </w:r>
      <w:proofErr w:type="gramStart"/>
      <w:r w:rsidRPr="00C76FDE">
        <w:rPr>
          <w:rFonts w:ascii="Calibri" w:hAnsi="Calibri" w:cs="Calibri"/>
          <w:sz w:val="22"/>
          <w:szCs w:val="22"/>
        </w:rPr>
        <w:t>livello  ES</w:t>
      </w:r>
      <w:proofErr w:type="gramEnd"/>
      <w:r w:rsidRPr="00C76FDE">
        <w:rPr>
          <w:rFonts w:ascii="Calibri" w:hAnsi="Calibri" w:cs="Calibri"/>
          <w:sz w:val="22"/>
          <w:szCs w:val="22"/>
        </w:rPr>
        <w:t>: 2019/1001/1.01.01.06.002  (il livello 5 non è obbligatorio nel caso sia già presente sul capitolo)</w:t>
      </w:r>
    </w:p>
    <w:p w14:paraId="49D523FE" w14:textId="77777777" w:rsidR="00CF1F0C" w:rsidRPr="00070411" w:rsidRDefault="00CF1F0C" w:rsidP="00CF1F0C">
      <w:pPr>
        <w:pStyle w:val="Default"/>
        <w:spacing w:after="65"/>
        <w:rPr>
          <w:rFonts w:asciiTheme="minorHAnsi" w:hAnsiTheme="minorHAnsi" w:cstheme="minorHAnsi"/>
          <w:color w:val="auto"/>
          <w:sz w:val="22"/>
          <w:szCs w:val="22"/>
        </w:rPr>
      </w:pPr>
      <w:r w:rsidRPr="00070411">
        <w:rPr>
          <w:rFonts w:asciiTheme="minorHAnsi" w:hAnsiTheme="minorHAnsi" w:cstheme="minorHAnsi"/>
          <w:color w:val="auto"/>
          <w:sz w:val="22"/>
          <w:szCs w:val="22"/>
        </w:rPr>
        <w:t>se contabilità di terze parti mettiamo anche il sub accertamento (facoltativo).</w:t>
      </w:r>
    </w:p>
    <w:p w14:paraId="10D29846" w14:textId="77777777" w:rsidR="00CF1F0C" w:rsidRPr="00C76FDE" w:rsidRDefault="00CF1F0C" w:rsidP="00CF1F0C">
      <w:pPr>
        <w:pStyle w:val="Default"/>
        <w:spacing w:after="65"/>
        <w:rPr>
          <w:rFonts w:ascii="Calibri" w:hAnsi="Calibri" w:cs="Calibri"/>
          <w:sz w:val="22"/>
          <w:szCs w:val="22"/>
        </w:rPr>
      </w:pPr>
    </w:p>
    <w:p w14:paraId="7A287677" w14:textId="77777777" w:rsidR="00CF1F0C" w:rsidRPr="00C76FDE" w:rsidRDefault="00CF1F0C" w:rsidP="00CF1F0C">
      <w:pPr>
        <w:pStyle w:val="Default"/>
        <w:spacing w:after="65"/>
        <w:rPr>
          <w:rFonts w:ascii="Calibri" w:hAnsi="Calibri" w:cs="Calibri"/>
          <w:sz w:val="22"/>
          <w:szCs w:val="22"/>
        </w:rPr>
      </w:pPr>
      <w:r w:rsidRPr="00C76FDE">
        <w:rPr>
          <w:rFonts w:ascii="Calibri" w:hAnsi="Calibri" w:cs="Calibri"/>
          <w:sz w:val="22"/>
          <w:szCs w:val="22"/>
        </w:rPr>
        <w:t>(SICI accertamento) /</w:t>
      </w:r>
      <w:proofErr w:type="spellStart"/>
      <w:r w:rsidRPr="00C76FDE">
        <w:rPr>
          <w:rFonts w:ascii="Calibri" w:hAnsi="Calibri" w:cs="Calibri"/>
          <w:sz w:val="22"/>
          <w:szCs w:val="22"/>
        </w:rPr>
        <w:t>eser</w:t>
      </w:r>
      <w:proofErr w:type="spellEnd"/>
      <w:r w:rsidRPr="00C76FDE">
        <w:rPr>
          <w:rFonts w:ascii="Calibri" w:hAnsi="Calibri" w:cs="Calibri"/>
          <w:sz w:val="22"/>
          <w:szCs w:val="22"/>
        </w:rPr>
        <w:t>/</w:t>
      </w:r>
      <w:proofErr w:type="spellStart"/>
      <w:r w:rsidRPr="00C76FDE">
        <w:rPr>
          <w:rFonts w:ascii="Calibri" w:hAnsi="Calibri" w:cs="Calibri"/>
          <w:sz w:val="22"/>
          <w:szCs w:val="22"/>
        </w:rPr>
        <w:t>acc</w:t>
      </w:r>
      <w:proofErr w:type="spellEnd"/>
      <w:r w:rsidRPr="00C76FDE">
        <w:rPr>
          <w:rFonts w:ascii="Calibri" w:hAnsi="Calibri" w:cs="Calibri"/>
          <w:sz w:val="22"/>
          <w:szCs w:val="22"/>
        </w:rPr>
        <w:t>/anno/sub/ ES /2019/110/2019/1/</w:t>
      </w:r>
    </w:p>
    <w:p w14:paraId="7D55A68B" w14:textId="77777777" w:rsidR="00CF1F0C" w:rsidRPr="00BD0D7B" w:rsidRDefault="00CF1F0C" w:rsidP="00CF1F0C">
      <w:pPr>
        <w:pStyle w:val="Default"/>
        <w:spacing w:after="65"/>
        <w:rPr>
          <w:rFonts w:ascii="Calibri" w:hAnsi="Calibri" w:cs="Calibri"/>
          <w:sz w:val="22"/>
          <w:szCs w:val="22"/>
        </w:rPr>
      </w:pPr>
      <w:r w:rsidRPr="00C76FDE">
        <w:rPr>
          <w:rFonts w:ascii="Calibri" w:hAnsi="Calibri" w:cs="Calibri"/>
          <w:sz w:val="22"/>
          <w:szCs w:val="22"/>
        </w:rPr>
        <w:t xml:space="preserve">(SICI </w:t>
      </w:r>
      <w:proofErr w:type="gramStart"/>
      <w:r w:rsidRPr="00C76FDE">
        <w:rPr>
          <w:rFonts w:ascii="Calibri" w:hAnsi="Calibri" w:cs="Calibri"/>
          <w:sz w:val="22"/>
          <w:szCs w:val="22"/>
        </w:rPr>
        <w:t>capitolo)  /</w:t>
      </w:r>
      <w:proofErr w:type="spellStart"/>
      <w:proofErr w:type="gramEnd"/>
      <w:r w:rsidRPr="00C76FDE">
        <w:rPr>
          <w:rFonts w:ascii="Calibri" w:hAnsi="Calibri" w:cs="Calibri"/>
          <w:sz w:val="22"/>
          <w:szCs w:val="22"/>
        </w:rPr>
        <w:t>cap</w:t>
      </w:r>
      <w:proofErr w:type="spellEnd"/>
      <w:r w:rsidRPr="00C76FDE">
        <w:rPr>
          <w:rFonts w:ascii="Calibri" w:hAnsi="Calibri" w:cs="Calibri"/>
          <w:sz w:val="22"/>
          <w:szCs w:val="22"/>
        </w:rPr>
        <w:t>/art/anno/liv5/  Il livello 5 è lungo 3 caratteri ES: /1001/1/2019/002</w:t>
      </w:r>
    </w:p>
    <w:p w14:paraId="59E31150" w14:textId="77777777" w:rsidR="005F6896" w:rsidRPr="00BD0D7B" w:rsidRDefault="005F6896" w:rsidP="005F6896">
      <w:pPr>
        <w:pStyle w:val="Default"/>
        <w:spacing w:after="65"/>
        <w:rPr>
          <w:rFonts w:ascii="Calibri" w:hAnsi="Calibri" w:cs="Calibri"/>
          <w:sz w:val="22"/>
          <w:szCs w:val="22"/>
        </w:rPr>
      </w:pPr>
    </w:p>
    <w:sectPr w:rsidR="005F6896" w:rsidRPr="00BD0D7B" w:rsidSect="00AA615B"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8" w:footer="1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2768F" w14:textId="77777777" w:rsidR="002807F5" w:rsidRDefault="002807F5" w:rsidP="00B27D8C">
      <w:r>
        <w:separator/>
      </w:r>
    </w:p>
  </w:endnote>
  <w:endnote w:type="continuationSeparator" w:id="0">
    <w:p w14:paraId="26F981CB" w14:textId="77777777" w:rsidR="002807F5" w:rsidRDefault="002807F5" w:rsidP="00B2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347F" w14:textId="77777777" w:rsidR="00F4054D" w:rsidRDefault="00F4054D" w:rsidP="00A27321">
    <w:pPr>
      <w:pStyle w:val="Pidipagina"/>
      <w:tabs>
        <w:tab w:val="clear" w:pos="4819"/>
        <w:tab w:val="clear" w:pos="9638"/>
        <w:tab w:val="left" w:pos="5393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78A6E06A" wp14:editId="34FC4110">
          <wp:simplePos x="0" y="0"/>
          <wp:positionH relativeFrom="page">
            <wp:posOffset>1295400</wp:posOffset>
          </wp:positionH>
          <wp:positionV relativeFrom="paragraph">
            <wp:posOffset>12065</wp:posOffset>
          </wp:positionV>
          <wp:extent cx="6267076" cy="1050290"/>
          <wp:effectExtent l="0" t="0" r="635" b="0"/>
          <wp:wrapNone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_int_APKAPPA_footer_P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25"/>
                  <a:stretch/>
                </pic:blipFill>
                <pic:spPr bwMode="auto">
                  <a:xfrm>
                    <a:off x="0" y="0"/>
                    <a:ext cx="6267386" cy="10503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3522B" w14:textId="77777777" w:rsidR="00F4054D" w:rsidRDefault="00F4054D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6E76EE" wp14:editId="33D52B87">
          <wp:simplePos x="0" y="0"/>
          <wp:positionH relativeFrom="page">
            <wp:align>right</wp:align>
          </wp:positionH>
          <wp:positionV relativeFrom="paragraph">
            <wp:posOffset>84403</wp:posOffset>
          </wp:positionV>
          <wp:extent cx="7553325" cy="1050342"/>
          <wp:effectExtent l="0" t="0" r="0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_int_APKAPPA_footer_P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503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F25E3" w14:textId="77777777" w:rsidR="002807F5" w:rsidRDefault="002807F5" w:rsidP="00B27D8C">
      <w:r>
        <w:separator/>
      </w:r>
    </w:p>
  </w:footnote>
  <w:footnote w:type="continuationSeparator" w:id="0">
    <w:p w14:paraId="65CA7764" w14:textId="77777777" w:rsidR="002807F5" w:rsidRDefault="002807F5" w:rsidP="00B27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433BB" w14:textId="77777777" w:rsidR="00F4054D" w:rsidRDefault="00F4054D">
    <w:pPr>
      <w:pStyle w:val="Intestazion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C58D4B5" wp14:editId="06E5120D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20836" cy="1800225"/>
          <wp:effectExtent l="0" t="0" r="4445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_int_APKAPPA_v2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836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CF23E96" wp14:editId="1457CD5F">
          <wp:simplePos x="0" y="0"/>
          <wp:positionH relativeFrom="page">
            <wp:posOffset>202019</wp:posOffset>
          </wp:positionH>
          <wp:positionV relativeFrom="paragraph">
            <wp:posOffset>-457504</wp:posOffset>
          </wp:positionV>
          <wp:extent cx="7724775" cy="1830043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_int_APSYSTEMS-ID-def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1830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01583D" w14:textId="77777777" w:rsidR="00F4054D" w:rsidRDefault="00F4054D">
    <w:pPr>
      <w:pStyle w:val="Intestazione"/>
    </w:pPr>
  </w:p>
  <w:p w14:paraId="11A2E4B2" w14:textId="77777777" w:rsidR="00F4054D" w:rsidRDefault="00F4054D">
    <w:pPr>
      <w:pStyle w:val="Intestazione"/>
    </w:pPr>
  </w:p>
  <w:p w14:paraId="312C2D8C" w14:textId="77777777" w:rsidR="00F4054D" w:rsidRDefault="00F4054D">
    <w:pPr>
      <w:pStyle w:val="Intestazione"/>
    </w:pPr>
  </w:p>
  <w:p w14:paraId="06DC2622" w14:textId="77777777" w:rsidR="00F4054D" w:rsidRDefault="00F4054D">
    <w:pPr>
      <w:pStyle w:val="Intestazione"/>
    </w:pPr>
  </w:p>
  <w:p w14:paraId="46AFAAC3" w14:textId="77777777" w:rsidR="00F4054D" w:rsidRDefault="00F4054D">
    <w:pPr>
      <w:pStyle w:val="Intestazione"/>
    </w:pPr>
  </w:p>
  <w:p w14:paraId="5C36CE75" w14:textId="77777777" w:rsidR="00F4054D" w:rsidRDefault="00F4054D">
    <w:pPr>
      <w:pStyle w:val="Intestazione"/>
    </w:pPr>
  </w:p>
  <w:p w14:paraId="3D9B539E" w14:textId="77777777" w:rsidR="00F4054D" w:rsidRDefault="00F405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A3"/>
      </v:shape>
    </w:pict>
  </w:numPicBullet>
  <w:abstractNum w:abstractNumId="0" w15:restartNumberingAfterBreak="0">
    <w:nsid w:val="043878A6"/>
    <w:multiLevelType w:val="hybridMultilevel"/>
    <w:tmpl w:val="8078F532"/>
    <w:lvl w:ilvl="0" w:tplc="290AE074">
      <w:start w:val="1"/>
      <w:numFmt w:val="bullet"/>
      <w:lvlText w:val="-"/>
      <w:lvlJc w:val="left"/>
      <w:pPr>
        <w:ind w:left="11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6785BBA">
      <w:start w:val="1"/>
      <w:numFmt w:val="bullet"/>
      <w:lvlText w:val="o"/>
      <w:lvlJc w:val="left"/>
      <w:pPr>
        <w:ind w:left="20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45E0262">
      <w:start w:val="1"/>
      <w:numFmt w:val="bullet"/>
      <w:lvlText w:val="▪"/>
      <w:lvlJc w:val="left"/>
      <w:pPr>
        <w:ind w:left="27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F0CD45E">
      <w:start w:val="1"/>
      <w:numFmt w:val="bullet"/>
      <w:lvlText w:val="•"/>
      <w:lvlJc w:val="left"/>
      <w:pPr>
        <w:ind w:left="34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3F428AA">
      <w:start w:val="1"/>
      <w:numFmt w:val="bullet"/>
      <w:lvlText w:val="o"/>
      <w:lvlJc w:val="left"/>
      <w:pPr>
        <w:ind w:left="42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E12FD42">
      <w:start w:val="1"/>
      <w:numFmt w:val="bullet"/>
      <w:lvlText w:val="▪"/>
      <w:lvlJc w:val="left"/>
      <w:pPr>
        <w:ind w:left="49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BDAE326">
      <w:start w:val="1"/>
      <w:numFmt w:val="bullet"/>
      <w:lvlText w:val="•"/>
      <w:lvlJc w:val="left"/>
      <w:pPr>
        <w:ind w:left="56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8B402FC">
      <w:start w:val="1"/>
      <w:numFmt w:val="bullet"/>
      <w:lvlText w:val="o"/>
      <w:lvlJc w:val="left"/>
      <w:pPr>
        <w:ind w:left="63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35894C6">
      <w:start w:val="1"/>
      <w:numFmt w:val="bullet"/>
      <w:lvlText w:val="▪"/>
      <w:lvlJc w:val="left"/>
      <w:pPr>
        <w:ind w:left="70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E7D7A7B"/>
    <w:multiLevelType w:val="hybridMultilevel"/>
    <w:tmpl w:val="C8481EDA"/>
    <w:lvl w:ilvl="0" w:tplc="D8724A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2935"/>
    <w:multiLevelType w:val="hybridMultilevel"/>
    <w:tmpl w:val="77E62756"/>
    <w:lvl w:ilvl="0" w:tplc="991C3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178"/>
    <w:multiLevelType w:val="hybridMultilevel"/>
    <w:tmpl w:val="01126F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C5628"/>
    <w:multiLevelType w:val="hybridMultilevel"/>
    <w:tmpl w:val="135E6E8A"/>
    <w:lvl w:ilvl="0" w:tplc="404ABAA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7876"/>
    <w:multiLevelType w:val="hybridMultilevel"/>
    <w:tmpl w:val="193A3F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D0E75"/>
    <w:multiLevelType w:val="hybridMultilevel"/>
    <w:tmpl w:val="E77660F6"/>
    <w:lvl w:ilvl="0" w:tplc="4C8042D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C38D1"/>
    <w:multiLevelType w:val="hybridMultilevel"/>
    <w:tmpl w:val="DBC6E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53"/>
    <w:rsid w:val="00020DE8"/>
    <w:rsid w:val="0003407D"/>
    <w:rsid w:val="00036E35"/>
    <w:rsid w:val="0005048F"/>
    <w:rsid w:val="00055C81"/>
    <w:rsid w:val="000A4797"/>
    <w:rsid w:val="000B393D"/>
    <w:rsid w:val="000D4137"/>
    <w:rsid w:val="000D60F2"/>
    <w:rsid w:val="000E14CA"/>
    <w:rsid w:val="000E39B2"/>
    <w:rsid w:val="000F7D15"/>
    <w:rsid w:val="00120BA2"/>
    <w:rsid w:val="0013174E"/>
    <w:rsid w:val="00132CB8"/>
    <w:rsid w:val="00162207"/>
    <w:rsid w:val="0017301E"/>
    <w:rsid w:val="00187204"/>
    <w:rsid w:val="001B06E3"/>
    <w:rsid w:val="001F399D"/>
    <w:rsid w:val="002011CC"/>
    <w:rsid w:val="0020153D"/>
    <w:rsid w:val="00206F1D"/>
    <w:rsid w:val="00211635"/>
    <w:rsid w:val="00215A28"/>
    <w:rsid w:val="002261A9"/>
    <w:rsid w:val="002309C1"/>
    <w:rsid w:val="0023252B"/>
    <w:rsid w:val="002757ED"/>
    <w:rsid w:val="00276653"/>
    <w:rsid w:val="002807F5"/>
    <w:rsid w:val="00283CA9"/>
    <w:rsid w:val="00285A8B"/>
    <w:rsid w:val="00290611"/>
    <w:rsid w:val="00291F75"/>
    <w:rsid w:val="002F4DDC"/>
    <w:rsid w:val="003004B0"/>
    <w:rsid w:val="003129E4"/>
    <w:rsid w:val="00325644"/>
    <w:rsid w:val="00330AF7"/>
    <w:rsid w:val="003317FE"/>
    <w:rsid w:val="00341F12"/>
    <w:rsid w:val="00346402"/>
    <w:rsid w:val="00347DC8"/>
    <w:rsid w:val="00365E6F"/>
    <w:rsid w:val="00365FC0"/>
    <w:rsid w:val="00385FEE"/>
    <w:rsid w:val="003B3BC3"/>
    <w:rsid w:val="003F2F95"/>
    <w:rsid w:val="00402A53"/>
    <w:rsid w:val="00407639"/>
    <w:rsid w:val="00433591"/>
    <w:rsid w:val="00466409"/>
    <w:rsid w:val="00471DAE"/>
    <w:rsid w:val="00477B9A"/>
    <w:rsid w:val="004A6547"/>
    <w:rsid w:val="004B670E"/>
    <w:rsid w:val="004C4915"/>
    <w:rsid w:val="004D5AEF"/>
    <w:rsid w:val="004D7B5C"/>
    <w:rsid w:val="004E1F2A"/>
    <w:rsid w:val="004E5047"/>
    <w:rsid w:val="00500F30"/>
    <w:rsid w:val="005018D5"/>
    <w:rsid w:val="00527525"/>
    <w:rsid w:val="00540088"/>
    <w:rsid w:val="005411A6"/>
    <w:rsid w:val="00557C0D"/>
    <w:rsid w:val="005622EC"/>
    <w:rsid w:val="00562C38"/>
    <w:rsid w:val="005666EF"/>
    <w:rsid w:val="00580242"/>
    <w:rsid w:val="00593629"/>
    <w:rsid w:val="005F0443"/>
    <w:rsid w:val="005F6896"/>
    <w:rsid w:val="00621A46"/>
    <w:rsid w:val="00622E4B"/>
    <w:rsid w:val="00631481"/>
    <w:rsid w:val="00636785"/>
    <w:rsid w:val="0063739B"/>
    <w:rsid w:val="00637B20"/>
    <w:rsid w:val="006667FB"/>
    <w:rsid w:val="006712EE"/>
    <w:rsid w:val="00691665"/>
    <w:rsid w:val="006A2CAD"/>
    <w:rsid w:val="006B5FA2"/>
    <w:rsid w:val="006D3352"/>
    <w:rsid w:val="006D6F94"/>
    <w:rsid w:val="006D79ED"/>
    <w:rsid w:val="006E6A9D"/>
    <w:rsid w:val="00711B27"/>
    <w:rsid w:val="00711DD4"/>
    <w:rsid w:val="007365D6"/>
    <w:rsid w:val="00743ADC"/>
    <w:rsid w:val="00746328"/>
    <w:rsid w:val="00764EEE"/>
    <w:rsid w:val="00767084"/>
    <w:rsid w:val="007773D0"/>
    <w:rsid w:val="007A2A2E"/>
    <w:rsid w:val="007B24D5"/>
    <w:rsid w:val="007B45E3"/>
    <w:rsid w:val="007B57FE"/>
    <w:rsid w:val="007B5F76"/>
    <w:rsid w:val="007C255C"/>
    <w:rsid w:val="007D3D3E"/>
    <w:rsid w:val="008025B5"/>
    <w:rsid w:val="00814445"/>
    <w:rsid w:val="00851F28"/>
    <w:rsid w:val="008553F5"/>
    <w:rsid w:val="00861D59"/>
    <w:rsid w:val="008622C4"/>
    <w:rsid w:val="008760EB"/>
    <w:rsid w:val="008813BA"/>
    <w:rsid w:val="008820A9"/>
    <w:rsid w:val="008952E0"/>
    <w:rsid w:val="008A064D"/>
    <w:rsid w:val="008B4D4D"/>
    <w:rsid w:val="008B4EEC"/>
    <w:rsid w:val="008C0A91"/>
    <w:rsid w:val="008E4A78"/>
    <w:rsid w:val="008E6BD9"/>
    <w:rsid w:val="00906FAC"/>
    <w:rsid w:val="00910D66"/>
    <w:rsid w:val="00925805"/>
    <w:rsid w:val="0094376D"/>
    <w:rsid w:val="009456D1"/>
    <w:rsid w:val="00947063"/>
    <w:rsid w:val="00977571"/>
    <w:rsid w:val="0097766B"/>
    <w:rsid w:val="00977768"/>
    <w:rsid w:val="00981D7B"/>
    <w:rsid w:val="009825CF"/>
    <w:rsid w:val="00982E21"/>
    <w:rsid w:val="009A64B6"/>
    <w:rsid w:val="009D3C3B"/>
    <w:rsid w:val="009E2D88"/>
    <w:rsid w:val="009E436D"/>
    <w:rsid w:val="00A05CF8"/>
    <w:rsid w:val="00A17E8B"/>
    <w:rsid w:val="00A27321"/>
    <w:rsid w:val="00A330C5"/>
    <w:rsid w:val="00A45BB8"/>
    <w:rsid w:val="00A45ECA"/>
    <w:rsid w:val="00A47626"/>
    <w:rsid w:val="00A561BE"/>
    <w:rsid w:val="00A63DB1"/>
    <w:rsid w:val="00A8085B"/>
    <w:rsid w:val="00A82042"/>
    <w:rsid w:val="00AA615B"/>
    <w:rsid w:val="00AB08EC"/>
    <w:rsid w:val="00AB5489"/>
    <w:rsid w:val="00AC7629"/>
    <w:rsid w:val="00AD0A7C"/>
    <w:rsid w:val="00AD32CC"/>
    <w:rsid w:val="00AD7C02"/>
    <w:rsid w:val="00AE18E0"/>
    <w:rsid w:val="00AE7763"/>
    <w:rsid w:val="00B053E4"/>
    <w:rsid w:val="00B10633"/>
    <w:rsid w:val="00B13443"/>
    <w:rsid w:val="00B229AC"/>
    <w:rsid w:val="00B27D8C"/>
    <w:rsid w:val="00B3489A"/>
    <w:rsid w:val="00B55478"/>
    <w:rsid w:val="00B559C7"/>
    <w:rsid w:val="00B55E76"/>
    <w:rsid w:val="00B612F0"/>
    <w:rsid w:val="00B63D56"/>
    <w:rsid w:val="00B71A9E"/>
    <w:rsid w:val="00B85D21"/>
    <w:rsid w:val="00BD0D7B"/>
    <w:rsid w:val="00BD37F8"/>
    <w:rsid w:val="00BD5D62"/>
    <w:rsid w:val="00BE5028"/>
    <w:rsid w:val="00BF57E0"/>
    <w:rsid w:val="00C01F55"/>
    <w:rsid w:val="00C10F94"/>
    <w:rsid w:val="00C11D78"/>
    <w:rsid w:val="00C14697"/>
    <w:rsid w:val="00C14AD8"/>
    <w:rsid w:val="00C15F02"/>
    <w:rsid w:val="00C32A26"/>
    <w:rsid w:val="00C50BF9"/>
    <w:rsid w:val="00C66AC5"/>
    <w:rsid w:val="00C66DAD"/>
    <w:rsid w:val="00C8714A"/>
    <w:rsid w:val="00CC066B"/>
    <w:rsid w:val="00CD0328"/>
    <w:rsid w:val="00CD513D"/>
    <w:rsid w:val="00CF1F0C"/>
    <w:rsid w:val="00D16102"/>
    <w:rsid w:val="00D2591E"/>
    <w:rsid w:val="00D40712"/>
    <w:rsid w:val="00D501C0"/>
    <w:rsid w:val="00D55F49"/>
    <w:rsid w:val="00D61136"/>
    <w:rsid w:val="00D6661E"/>
    <w:rsid w:val="00D737DD"/>
    <w:rsid w:val="00D778DD"/>
    <w:rsid w:val="00D83836"/>
    <w:rsid w:val="00D83C1F"/>
    <w:rsid w:val="00D853A2"/>
    <w:rsid w:val="00DB788B"/>
    <w:rsid w:val="00DC31C3"/>
    <w:rsid w:val="00DF3262"/>
    <w:rsid w:val="00E25804"/>
    <w:rsid w:val="00E34AFA"/>
    <w:rsid w:val="00E43F14"/>
    <w:rsid w:val="00E81B51"/>
    <w:rsid w:val="00EA1F15"/>
    <w:rsid w:val="00ED1375"/>
    <w:rsid w:val="00EF20BA"/>
    <w:rsid w:val="00F24BC8"/>
    <w:rsid w:val="00F4054D"/>
    <w:rsid w:val="00F42731"/>
    <w:rsid w:val="00F5482D"/>
    <w:rsid w:val="00F751A7"/>
    <w:rsid w:val="00FB52FF"/>
    <w:rsid w:val="00FC54BB"/>
    <w:rsid w:val="00FD50A5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43643"/>
  <w15:chartTrackingRefBased/>
  <w15:docId w15:val="{34CE5EC2-A09E-4D0F-844A-66B67321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02A53"/>
    <w:pPr>
      <w:spacing w:after="0" w:line="264" w:lineRule="auto"/>
      <w:ind w:left="3063" w:hanging="10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3D0"/>
    <w:pPr>
      <w:keepNext/>
      <w:keepLines/>
      <w:spacing w:before="24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olo2">
    <w:name w:val="heading 2"/>
    <w:next w:val="Normale"/>
    <w:link w:val="Titolo2Carattere"/>
    <w:uiPriority w:val="9"/>
    <w:unhideWhenUsed/>
    <w:qFormat/>
    <w:rsid w:val="00CD513D"/>
    <w:pPr>
      <w:keepNext/>
      <w:keepLines/>
      <w:spacing w:after="0"/>
      <w:ind w:left="579" w:hanging="10"/>
      <w:outlineLvl w:val="1"/>
    </w:pPr>
    <w:rPr>
      <w:rFonts w:ascii="Calibri" w:eastAsia="Calibri" w:hAnsi="Calibri" w:cs="Calibri"/>
      <w:color w:val="5B9BD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7D8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D8C"/>
    <w:rPr>
      <w:rFonts w:ascii="Cambria" w:hAnsi="Cambria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27D8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D8C"/>
    <w:rPr>
      <w:rFonts w:ascii="Cambria" w:hAnsi="Cambria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061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0611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63D5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D513D"/>
    <w:rPr>
      <w:rFonts w:ascii="Calibri" w:eastAsia="Calibri" w:hAnsi="Calibri" w:cs="Calibri"/>
      <w:color w:val="5B9BD5"/>
      <w:lang w:eastAsia="it-IT"/>
    </w:rPr>
  </w:style>
  <w:style w:type="table" w:customStyle="1" w:styleId="TableGrid">
    <w:name w:val="TableGrid"/>
    <w:rsid w:val="00CD513D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1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77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773D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5F6896"/>
    <w:pPr>
      <w:spacing w:before="100" w:beforeAutospacing="1" w:after="100" w:afterAutospacing="1" w:line="240" w:lineRule="auto"/>
      <w:ind w:left="0" w:firstLine="0"/>
      <w:jc w:val="left"/>
    </w:pPr>
    <w:rPr>
      <w:rFonts w:eastAsiaTheme="minorHAns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o.Dossena\Desktop\APK_normal_v3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0729-05CA-45FE-A879-B728123D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APK_normal_v3.dotx</Template>
  <TotalTime>0</TotalTime>
  <Pages>7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 APKAPPA</vt:lpstr>
    </vt:vector>
  </TitlesOfParts>
  <Manager>cristina.zaffini@apsystems.it</Manager>
  <Company>APKAPPA s.r.l.</Company>
  <LinksUpToDate>false</LinksUpToDate>
  <CharactersWithSpaces>10470</CharactersWithSpaces>
  <SharedDoc>false</SharedDoc>
  <HyperlinkBase>carta intestata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 APKAPPA</dc:title>
  <dc:subject>carta intestata lettera APKAPPA</dc:subject>
  <dc:creator>Stefano Dossena</dc:creator>
  <cp:keywords>carta intestata</cp:keywords>
  <dc:description>versione 1 rilasciata il 20/12/17</dc:description>
  <cp:lastModifiedBy>Roberto Mazzitelli</cp:lastModifiedBy>
  <cp:revision>2</cp:revision>
  <cp:lastPrinted>2019-06-19T07:37:00Z</cp:lastPrinted>
  <dcterms:created xsi:type="dcterms:W3CDTF">2021-03-25T09:31:00Z</dcterms:created>
  <dcterms:modified xsi:type="dcterms:W3CDTF">2021-03-25T09:31:00Z</dcterms:modified>
  <cp:category>documentazione APKAPPA</cp:category>
  <cp:contentStatus>in vigore dal 1/1/2018</cp:contentStatus>
</cp:coreProperties>
</file>