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</w:rPr>
        <w:t>Eclipse工程不能加载maven的repository的jar包问题</w:t>
      </w:r>
    </w:p>
    <w:p>
      <w:pPr>
        <w:rPr>
          <w:rFonts w:hint="eastAsia"/>
        </w:rPr>
      </w:pPr>
      <w:r>
        <w:rPr>
          <w:rFonts w:hint="eastAsia"/>
        </w:rPr>
        <w:t>在eclipse将普通的工程转成maven工程后，有时候会加载不到maven仓库的jar包，build起来没有问题，但造成开发上很大的不便，要解决也很简单，打开“Navigator”视图，在菜单选择Window -&gt; Show View - &gt; Navigator，找到工程目录下的.classpath文件，在&lt;classpath&gt;&lt;/classpath&gt;之间加一句：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&lt;classpathentry kind="con" path="org.eclipse.m2e.MAVEN2_CLASSPATH_CONTAINER"/&gt;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这样就可以了，可以看到，在工程属性中的Java Build Path中会多了一项"Maven Dependencies"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版权声明：本文为CSDN博主「水天晓」的原创文章，遵循CC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原文链接：https://blog.csdn.net/qq280948982/java/article/details/6874623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60531"/>
    <w:rsid w:val="65360531"/>
    <w:rsid w:val="6A36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2020-06-08T14:59:00Z</dcterms:created>
  <dc:creator>旧时光淮南</dc:creator>
  <cp:lastModifiedBy>旧时光淮南</cp:lastModifiedBy>
  <dcterms:modified xsi:type="dcterms:W3CDTF">2020-06-08T15:00:22Z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