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AA9" w:rsidRPr="0013111F" w:rsidRDefault="004F3AA9" w:rsidP="004F3AA9">
      <w:pPr>
        <w:pStyle w:val="NoSpacing"/>
        <w:pBdr>
          <w:bottom w:val="single" w:sz="4" w:space="1" w:color="auto"/>
        </w:pBdr>
        <w:jc w:val="center"/>
        <w:rPr>
          <w:rFonts w:ascii="Trebuchet MS" w:eastAsia="Arial Unicode MS" w:hAnsi="Trebuchet MS" w:cs="Tahoma"/>
          <w:b/>
          <w:sz w:val="20"/>
          <w:szCs w:val="20"/>
        </w:rPr>
      </w:pPr>
      <w:bookmarkStart w:id="0" w:name="_GoBack"/>
      <w:bookmarkEnd w:id="0"/>
      <w:r w:rsidRPr="0013111F">
        <w:rPr>
          <w:rFonts w:ascii="Trebuchet MS" w:eastAsia="Arial Unicode MS" w:hAnsi="Trebuchet MS" w:cs="Tahoma"/>
          <w:b/>
          <w:sz w:val="20"/>
          <w:szCs w:val="20"/>
        </w:rPr>
        <w:t>EDUCATIONAL EXPERIENCE</w:t>
      </w:r>
    </w:p>
    <w:p w:rsidR="004F3AA9" w:rsidRPr="0013111F" w:rsidRDefault="004F3AA9" w:rsidP="004F3AA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jc w:val="both"/>
        <w:rPr>
          <w:rFonts w:ascii="Trebuchet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Bernard J. Dunn School of Pharmacy, Shenandoah University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August 2006 – August 2010</w:t>
      </w:r>
    </w:p>
    <w:p w:rsidR="004F3AA9" w:rsidRPr="0013111F" w:rsidRDefault="004F3AA9" w:rsidP="004F3AA9">
      <w:pPr>
        <w:pStyle w:val="NoSpacing"/>
        <w:ind w:firstLine="720"/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 xml:space="preserve">Winchester, VA   </w:t>
      </w:r>
    </w:p>
    <w:p w:rsidR="004F3AA9" w:rsidRPr="0013111F" w:rsidRDefault="004F3AA9" w:rsidP="004F3AA9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ab/>
        <w:t>Doctor of Pharmacy awarded</w:t>
      </w:r>
    </w:p>
    <w:p w:rsidR="004F3AA9" w:rsidRPr="0013111F" w:rsidRDefault="004F3AA9" w:rsidP="004F3AA9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4F3AA9" w:rsidRPr="0013111F" w:rsidRDefault="004F3AA9" w:rsidP="004F3AA9">
      <w:pPr>
        <w:pStyle w:val="NoSpacing"/>
        <w:tabs>
          <w:tab w:val="left" w:pos="720"/>
          <w:tab w:val="left" w:pos="1440"/>
          <w:tab w:val="left" w:pos="216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Shenandoah University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August 2004 – May 2006</w:t>
      </w:r>
    </w:p>
    <w:p w:rsidR="004F3AA9" w:rsidRPr="0013111F" w:rsidRDefault="004F3AA9" w:rsidP="004F3AA9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ab/>
        <w:t xml:space="preserve">Winchester, VA   </w:t>
      </w:r>
    </w:p>
    <w:p w:rsidR="004F3AA9" w:rsidRPr="0013111F" w:rsidRDefault="004F3AA9" w:rsidP="004F3AA9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ab/>
        <w:t>Pre-Pharmacy Curriculum (No degree awarded)</w:t>
      </w:r>
    </w:p>
    <w:p w:rsidR="004F3AA9" w:rsidRDefault="004F3AA9" w:rsidP="004F3AA9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746C12" w:rsidRPr="0013111F" w:rsidRDefault="00746C12" w:rsidP="004F3AA9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4F3AA9" w:rsidRPr="0013111F" w:rsidRDefault="004F3AA9" w:rsidP="004F3AA9">
      <w:pPr>
        <w:pStyle w:val="NoSpacing"/>
        <w:pBdr>
          <w:bottom w:val="single" w:sz="4" w:space="1" w:color="auto"/>
        </w:pBdr>
        <w:jc w:val="center"/>
        <w:rPr>
          <w:rFonts w:ascii="Trebuchet MS" w:eastAsia="Arial Unicode MS" w:hAnsi="Trebuchet MS" w:cs="Tahoma"/>
          <w:b/>
          <w:sz w:val="20"/>
          <w:szCs w:val="20"/>
        </w:rPr>
      </w:pPr>
      <w:r w:rsidRPr="0013111F">
        <w:rPr>
          <w:rFonts w:ascii="Trebuchet MS" w:eastAsia="Arial Unicode MS" w:hAnsi="Trebuchet MS" w:cs="Tahoma"/>
          <w:b/>
          <w:sz w:val="20"/>
          <w:szCs w:val="20"/>
        </w:rPr>
        <w:t>EMPLOYMENT EXPERIENCE</w:t>
      </w:r>
    </w:p>
    <w:p w:rsidR="00F33E6D" w:rsidRDefault="00F33E6D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 xml:space="preserve">CVS Pharmacist </w:t>
      </w:r>
      <w:r w:rsidRPr="0013111F">
        <w:rPr>
          <w:rFonts w:ascii="Trebuchet MS" w:eastAsia="Arial Unicode MS" w:hAnsi="Trebuchet MS" w:cs="Tahoma"/>
          <w:sz w:val="20"/>
          <w:szCs w:val="20"/>
        </w:rPr>
        <w:t>–</w:t>
      </w:r>
      <w:r>
        <w:rPr>
          <w:rFonts w:ascii="Trebuchet MS" w:eastAsia="Arial Unicode MS" w:hAnsi="Trebuchet MS" w:cs="Tahoma"/>
          <w:sz w:val="20"/>
          <w:szCs w:val="20"/>
        </w:rPr>
        <w:t xml:space="preserve"> </w:t>
      </w:r>
      <w:r w:rsidR="00CD4822">
        <w:rPr>
          <w:rFonts w:ascii="Trebuchet MS" w:eastAsia="Arial Unicode MS" w:hAnsi="Trebuchet MS" w:cs="Tahoma"/>
          <w:sz w:val="20"/>
          <w:szCs w:val="20"/>
        </w:rPr>
        <w:t>Relief</w:t>
      </w:r>
      <w:r w:rsidRPr="0013111F">
        <w:rPr>
          <w:rFonts w:ascii="Trebuchet MS" w:eastAsia="Arial Unicode MS" w:hAnsi="Trebuchet MS" w:cs="Tahoma"/>
          <w:sz w:val="20"/>
          <w:szCs w:val="20"/>
        </w:rPr>
        <w:t xml:space="preserve"> Pharmacist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October 201</w:t>
      </w:r>
      <w:r>
        <w:rPr>
          <w:rFonts w:ascii="Trebuchet MS" w:eastAsia="Arial Unicode MS" w:hAnsi="Trebuchet MS" w:cs="Tahoma"/>
          <w:sz w:val="20"/>
          <w:szCs w:val="20"/>
        </w:rPr>
        <w:t>3</w:t>
      </w:r>
      <w:r w:rsidRPr="0013111F">
        <w:rPr>
          <w:rFonts w:ascii="Trebuchet MS" w:eastAsia="Arial Unicode MS" w:hAnsi="Trebuchet MS" w:cs="Tahoma"/>
          <w:sz w:val="20"/>
          <w:szCs w:val="20"/>
        </w:rPr>
        <w:t xml:space="preserve"> – </w:t>
      </w:r>
      <w:r>
        <w:rPr>
          <w:rFonts w:ascii="Trebuchet MS" w:eastAsia="Arial Unicode MS" w:hAnsi="Trebuchet MS" w:cs="Tahoma"/>
          <w:sz w:val="20"/>
          <w:szCs w:val="20"/>
        </w:rPr>
        <w:t>Present</w:t>
      </w:r>
    </w:p>
    <w:p w:rsidR="00F33E6D" w:rsidRDefault="00F33E6D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ab/>
      </w:r>
      <w:r w:rsidR="00CD4822">
        <w:rPr>
          <w:rFonts w:ascii="Trebuchet MS" w:eastAsia="Arial Unicode MS" w:hAnsi="Trebuchet MS" w:cs="Tahoma"/>
          <w:sz w:val="20"/>
          <w:szCs w:val="20"/>
        </w:rPr>
        <w:t>Cherry Hill</w:t>
      </w:r>
      <w:r>
        <w:rPr>
          <w:rFonts w:ascii="Trebuchet MS" w:eastAsia="Arial Unicode MS" w:hAnsi="Trebuchet MS" w:cs="Tahoma"/>
          <w:sz w:val="20"/>
          <w:szCs w:val="20"/>
        </w:rPr>
        <w:t>, NJ</w:t>
      </w:r>
      <w:r w:rsidR="00CD4822">
        <w:rPr>
          <w:rFonts w:ascii="Trebuchet MS" w:eastAsia="Arial Unicode MS" w:hAnsi="Trebuchet MS" w:cs="Tahoma"/>
          <w:sz w:val="20"/>
          <w:szCs w:val="20"/>
        </w:rPr>
        <w:t xml:space="preserve"> Region</w:t>
      </w:r>
    </w:p>
    <w:p w:rsidR="00F33E6D" w:rsidRDefault="009A10C5" w:rsidP="00F33E6D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 xml:space="preserve">Address health and medical concerns through </w:t>
      </w:r>
      <w:r w:rsidR="00CD4822">
        <w:rPr>
          <w:rFonts w:ascii="Trebuchet MS" w:eastAsia="Arial Unicode MS" w:hAnsi="Trebuchet MS" w:cs="Tahoma"/>
          <w:sz w:val="20"/>
          <w:szCs w:val="20"/>
        </w:rPr>
        <w:t xml:space="preserve">prescription </w:t>
      </w:r>
      <w:r>
        <w:rPr>
          <w:rFonts w:ascii="Trebuchet MS" w:eastAsia="Arial Unicode MS" w:hAnsi="Trebuchet MS" w:cs="Tahoma"/>
          <w:sz w:val="20"/>
          <w:szCs w:val="20"/>
        </w:rPr>
        <w:t xml:space="preserve">dispensing, </w:t>
      </w:r>
      <w:r w:rsidR="00CD4822">
        <w:rPr>
          <w:rFonts w:ascii="Trebuchet MS" w:eastAsia="Arial Unicode MS" w:hAnsi="Trebuchet MS" w:cs="Tahoma"/>
          <w:sz w:val="20"/>
          <w:szCs w:val="20"/>
        </w:rPr>
        <w:t xml:space="preserve">direct </w:t>
      </w:r>
      <w:r>
        <w:rPr>
          <w:rFonts w:ascii="Trebuchet MS" w:eastAsia="Arial Unicode MS" w:hAnsi="Trebuchet MS" w:cs="Tahoma"/>
          <w:sz w:val="20"/>
          <w:szCs w:val="20"/>
        </w:rPr>
        <w:t xml:space="preserve">patient counseling, </w:t>
      </w:r>
      <w:r w:rsidR="00CD4822">
        <w:rPr>
          <w:rFonts w:ascii="Trebuchet MS" w:eastAsia="Arial Unicode MS" w:hAnsi="Trebuchet MS" w:cs="Tahoma"/>
          <w:sz w:val="20"/>
          <w:szCs w:val="20"/>
        </w:rPr>
        <w:t>immunization administration</w:t>
      </w:r>
      <w:r>
        <w:rPr>
          <w:rFonts w:ascii="Trebuchet MS" w:eastAsia="Arial Unicode MS" w:hAnsi="Trebuchet MS" w:cs="Tahoma"/>
          <w:sz w:val="20"/>
          <w:szCs w:val="20"/>
        </w:rPr>
        <w:t>, and emphasizing medication adherence</w:t>
      </w:r>
    </w:p>
    <w:p w:rsidR="00F33E6D" w:rsidRDefault="00F33E6D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A1151C" w:rsidRPr="0013111F" w:rsidRDefault="00A1151C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Weis Markets, Inc. – Licensed Staff Pharmacist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October 2012 – March 2013</w:t>
      </w:r>
    </w:p>
    <w:p w:rsidR="00A1151C" w:rsidRPr="0013111F" w:rsidRDefault="00A1151C" w:rsidP="00A1151C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ab/>
        <w:t>Mifflintown, PA</w:t>
      </w:r>
    </w:p>
    <w:p w:rsidR="00A1151C" w:rsidRPr="0030217D" w:rsidRDefault="00A1151C" w:rsidP="00A1151C">
      <w:pPr>
        <w:pStyle w:val="NoSpacing"/>
        <w:numPr>
          <w:ilvl w:val="0"/>
          <w:numId w:val="22"/>
        </w:numPr>
        <w:jc w:val="both"/>
        <w:rPr>
          <w:rFonts w:ascii="Trebuchet MS" w:eastAsia="Arial Unicode MS" w:hAnsi="Trebuchet MS" w:cs="Tahoma"/>
          <w:color w:val="000000"/>
          <w:position w:val="-2"/>
          <w:sz w:val="20"/>
          <w:szCs w:val="20"/>
          <w:u w:color="000000"/>
        </w:rPr>
      </w:pPr>
      <w:r w:rsidRPr="0030217D"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 xml:space="preserve">Assisted in managing </w:t>
      </w:r>
      <w:r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 xml:space="preserve">company’s </w:t>
      </w:r>
      <w:r w:rsidRPr="0030217D"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 xml:space="preserve">busiest pharmacy </w:t>
      </w:r>
      <w:r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 xml:space="preserve">through </w:t>
      </w:r>
      <w:r w:rsidRPr="0030217D"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>dispensing 2,100 medications weekly, equipping 10 patients to utilize MTM services, and</w:t>
      </w:r>
      <w:r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 xml:space="preserve"> improving workflow efficiency for patients receiving immunizations</w:t>
      </w:r>
      <w:r w:rsidRPr="0030217D">
        <w:rPr>
          <w:rFonts w:ascii="Trebuchet MS" w:eastAsia="Arial Unicode MS" w:hAnsi="Trebuchet MS" w:cs="Tahoma"/>
          <w:color w:val="000000"/>
          <w:position w:val="-2"/>
          <w:sz w:val="20"/>
          <w:szCs w:val="20"/>
          <w:u w:color="000000"/>
        </w:rPr>
        <w:t xml:space="preserve"> </w:t>
      </w:r>
    </w:p>
    <w:p w:rsidR="00A1151C" w:rsidRDefault="00A1151C" w:rsidP="00A1151C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A1151C" w:rsidRPr="0013111F" w:rsidRDefault="00A1151C" w:rsidP="00A1151C">
      <w:pPr>
        <w:pStyle w:val="NoSpacing"/>
        <w:tabs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Home Solutions Inc. – Clinical Pharmacist</w:t>
      </w:r>
      <w:r>
        <w:rPr>
          <w:rFonts w:ascii="Trebuchet MS" w:eastAsia="Arial Unicode MS" w:hAnsi="Trebuchet MS" w:cs="Tahoma"/>
          <w:sz w:val="20"/>
          <w:szCs w:val="20"/>
        </w:rPr>
        <w:tab/>
        <w:t>September 2011 – September 2012</w:t>
      </w:r>
    </w:p>
    <w:p w:rsidR="00A1151C" w:rsidRPr="0013111F" w:rsidRDefault="00A1151C" w:rsidP="00A1151C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ab/>
        <w:t>York, PA</w:t>
      </w:r>
    </w:p>
    <w:p w:rsidR="00A1151C" w:rsidRPr="0013111F" w:rsidRDefault="00A1151C" w:rsidP="00A1151C">
      <w:pPr>
        <w:pStyle w:val="NoSpacing"/>
        <w:numPr>
          <w:ilvl w:val="0"/>
          <w:numId w:val="23"/>
        </w:numPr>
        <w:jc w:val="both"/>
        <w:rPr>
          <w:rFonts w:ascii="Trebuchet MS" w:eastAsia="Arial Unicode MS" w:hAnsi="Trebuchet MS" w:cs="Tahoma"/>
          <w:color w:val="000000"/>
          <w:position w:val="-2"/>
          <w:sz w:val="20"/>
          <w:szCs w:val="20"/>
          <w:u w:color="000000"/>
        </w:rPr>
      </w:pPr>
      <w:r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 xml:space="preserve">Ensured </w:t>
      </w:r>
      <w:r w:rsidR="00DE14AB"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>compliance</w:t>
      </w:r>
      <w:r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 xml:space="preserve"> to </w:t>
      </w:r>
      <w:r>
        <w:rPr>
          <w:rFonts w:ascii="Trebuchet MS" w:eastAsia="Arial Unicode MS" w:hAnsi="Trebuchet MS" w:cs="Tahoma"/>
          <w:i/>
          <w:color w:val="000000"/>
          <w:sz w:val="20"/>
          <w:szCs w:val="20"/>
          <w:u w:color="000000"/>
        </w:rPr>
        <w:t xml:space="preserve">USP &lt;797&gt; </w:t>
      </w:r>
      <w:r w:rsidRPr="00DC2226"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>guidelines</w:t>
      </w:r>
      <w:r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  <w:t xml:space="preserve"> and patient’s current therapy was safe and efficacious through monitoring laboratory results and collaboration with health care professionals</w:t>
      </w:r>
      <w:r>
        <w:rPr>
          <w:rFonts w:ascii="Trebuchet MS" w:eastAsia="Arial Unicode MS" w:hAnsi="Trebuchet MS" w:cs="Tahoma"/>
          <w:i/>
          <w:color w:val="000000"/>
          <w:sz w:val="20"/>
          <w:szCs w:val="20"/>
          <w:u w:color="000000"/>
        </w:rPr>
        <w:t xml:space="preserve"> </w:t>
      </w:r>
    </w:p>
    <w:p w:rsidR="000A2868" w:rsidRPr="00C45A1F" w:rsidRDefault="000A2868" w:rsidP="000A2868">
      <w:pPr>
        <w:pStyle w:val="NoSpacing"/>
        <w:jc w:val="both"/>
        <w:rPr>
          <w:rFonts w:ascii="Trebuchet MS" w:eastAsia="Arial Unicode MS" w:hAnsi="Trebuchet MS" w:cs="Tahoma"/>
          <w:color w:val="000000"/>
          <w:position w:val="-2"/>
          <w:sz w:val="20"/>
          <w:szCs w:val="20"/>
          <w:u w:color="000000"/>
        </w:rPr>
      </w:pPr>
    </w:p>
    <w:p w:rsidR="000A2868" w:rsidRPr="00C45A1F" w:rsidRDefault="000A2868" w:rsidP="000A2868">
      <w:pPr>
        <w:pStyle w:val="NoSpacing"/>
        <w:jc w:val="both"/>
        <w:rPr>
          <w:rFonts w:ascii="Trebuchet MS" w:eastAsia="Arial Unicode MS" w:hAnsi="Trebuchet MS" w:cs="Tahoma"/>
          <w:color w:val="000000"/>
          <w:position w:val="-2"/>
          <w:sz w:val="20"/>
          <w:szCs w:val="20"/>
          <w:u w:color="000000"/>
        </w:rPr>
      </w:pPr>
    </w:p>
    <w:p w:rsidR="004F3AA9" w:rsidRPr="0013111F" w:rsidRDefault="004F3AA9" w:rsidP="00412FA1">
      <w:pPr>
        <w:pBdr>
          <w:bottom w:val="single" w:sz="4" w:space="1" w:color="auto"/>
        </w:pBdr>
        <w:jc w:val="center"/>
        <w:rPr>
          <w:rFonts w:ascii="Trebuchet MS" w:eastAsia="Arial Unicode MS" w:hAnsi="Trebuchet MS" w:cs="Tahoma"/>
          <w:b/>
          <w:sz w:val="20"/>
          <w:szCs w:val="20"/>
        </w:rPr>
      </w:pPr>
      <w:r w:rsidRPr="0013111F">
        <w:rPr>
          <w:rFonts w:ascii="Trebuchet MS" w:eastAsia="Arial Unicode MS" w:hAnsi="Trebuchet MS" w:cs="Tahoma"/>
          <w:b/>
          <w:sz w:val="20"/>
          <w:szCs w:val="20"/>
        </w:rPr>
        <w:t>CERTIFICATIONS AND LICENSURE</w:t>
      </w:r>
    </w:p>
    <w:p w:rsidR="00E61803" w:rsidRDefault="00E61803" w:rsidP="00E6180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Immunization Approval – New Jersey Board of Pharmacy</w:t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="002E4EDA">
        <w:rPr>
          <w:rFonts w:ascii="Trebuchet MS" w:eastAsia="Arial Unicode MS" w:hAnsi="Trebuchet MS" w:cs="Tahoma"/>
          <w:sz w:val="20"/>
          <w:szCs w:val="20"/>
        </w:rPr>
        <w:t>October 2013 – April 2015</w:t>
      </w:r>
    </w:p>
    <w:p w:rsidR="00E61803" w:rsidRDefault="00E61803" w:rsidP="000A28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0A2868" w:rsidRDefault="000A2868" w:rsidP="000A28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Pharmacist License</w:t>
      </w:r>
      <w:r>
        <w:rPr>
          <w:rFonts w:ascii="Trebuchet MS" w:eastAsia="Arial Unicode MS" w:hAnsi="Trebuchet MS" w:cs="Tahoma"/>
          <w:sz w:val="20"/>
          <w:szCs w:val="20"/>
        </w:rPr>
        <w:t xml:space="preserve"> – New Jersey Board of Pharmacy</w:t>
      </w:r>
      <w:r>
        <w:rPr>
          <w:rFonts w:ascii="Trebuchet MS" w:eastAsia="Arial Unicode MS" w:hAnsi="Trebuchet MS" w:cs="Tahoma"/>
          <w:sz w:val="20"/>
          <w:szCs w:val="20"/>
        </w:rPr>
        <w:tab/>
        <w:t xml:space="preserve">August 2013 </w:t>
      </w:r>
      <w:r w:rsidR="00410D81">
        <w:rPr>
          <w:rFonts w:ascii="Trebuchet MS" w:eastAsia="Arial Unicode MS" w:hAnsi="Trebuchet MS" w:cs="Tahoma"/>
          <w:sz w:val="20"/>
          <w:szCs w:val="20"/>
        </w:rPr>
        <w:t>– April 2015</w:t>
      </w:r>
    </w:p>
    <w:p w:rsidR="000A2868" w:rsidRDefault="000A2868" w:rsidP="004F3AA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4F3AA9" w:rsidRDefault="004F3AA9" w:rsidP="004F3AA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Authorization to Administer Injectables – Pennsylvania Board of Pharmacy</w:t>
      </w:r>
      <w:r>
        <w:rPr>
          <w:rFonts w:ascii="Trebuchet MS" w:eastAsia="Arial Unicode MS" w:hAnsi="Trebuchet MS" w:cs="Tahoma"/>
          <w:sz w:val="20"/>
          <w:szCs w:val="20"/>
        </w:rPr>
        <w:tab/>
        <w:t>November 2012 – September 2014</w:t>
      </w:r>
    </w:p>
    <w:p w:rsidR="004F3AA9" w:rsidRDefault="004F3AA9" w:rsidP="004F3AA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4F3AA9" w:rsidRDefault="004F3AA9" w:rsidP="004F3AA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Pharmacist License</w:t>
      </w:r>
      <w:r>
        <w:rPr>
          <w:rFonts w:ascii="Trebuchet MS" w:eastAsia="Arial Unicode MS" w:hAnsi="Trebuchet MS" w:cs="Tahoma"/>
          <w:sz w:val="20"/>
          <w:szCs w:val="20"/>
        </w:rPr>
        <w:t xml:space="preserve"> – Pennsylvania Board of Pharmacy</w:t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March 2011 – September 2014</w:t>
      </w:r>
    </w:p>
    <w:p w:rsidR="004F3AA9" w:rsidRDefault="004F3AA9" w:rsidP="004F3AA9">
      <w:pPr>
        <w:pStyle w:val="NoSpacing"/>
        <w:jc w:val="center"/>
        <w:rPr>
          <w:rFonts w:ascii="Trebuchet MS" w:eastAsia="Arial Unicode MS" w:hAnsi="Trebuchet MS" w:cs="Tahoma"/>
          <w:b/>
          <w:sz w:val="20"/>
          <w:szCs w:val="20"/>
        </w:rPr>
      </w:pPr>
    </w:p>
    <w:p w:rsidR="00607471" w:rsidRDefault="00607471" w:rsidP="004F3AA9">
      <w:pPr>
        <w:pStyle w:val="NoSpacing"/>
        <w:jc w:val="center"/>
        <w:rPr>
          <w:rFonts w:ascii="Trebuchet MS" w:eastAsia="Arial Unicode MS" w:hAnsi="Trebuchet MS" w:cs="Tahoma"/>
          <w:b/>
          <w:sz w:val="20"/>
          <w:szCs w:val="20"/>
        </w:rPr>
      </w:pPr>
    </w:p>
    <w:p w:rsidR="00607471" w:rsidRPr="0013111F" w:rsidRDefault="00607471" w:rsidP="00607471">
      <w:pPr>
        <w:pStyle w:val="NoSpacing"/>
        <w:pBdr>
          <w:bottom w:val="single" w:sz="4" w:space="1" w:color="auto"/>
        </w:pBdr>
        <w:jc w:val="center"/>
        <w:rPr>
          <w:rFonts w:ascii="Trebuchet MS" w:eastAsia="Arial Unicode MS" w:hAnsi="Trebuchet MS" w:cs="Tahoma"/>
          <w:b/>
          <w:sz w:val="20"/>
          <w:szCs w:val="20"/>
        </w:rPr>
      </w:pPr>
      <w:r w:rsidRPr="0013111F">
        <w:rPr>
          <w:rFonts w:ascii="Trebuchet MS" w:eastAsia="Arial Unicode MS" w:hAnsi="Trebuchet MS" w:cs="Tahoma"/>
          <w:b/>
          <w:sz w:val="20"/>
          <w:szCs w:val="20"/>
        </w:rPr>
        <w:t>AWARDS AND HONORS</w:t>
      </w:r>
    </w:p>
    <w:p w:rsidR="00607471" w:rsidRDefault="00607471" w:rsidP="0060747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New Practitioner Board of Director – Pennsylvania Pharmacists Association Educational Foundation</w:t>
      </w:r>
      <w:r>
        <w:rPr>
          <w:rFonts w:ascii="Trebuchet MS" w:eastAsia="Arial Unicode MS" w:hAnsi="Trebuchet MS" w:cs="Tahoma"/>
          <w:sz w:val="20"/>
          <w:szCs w:val="20"/>
        </w:rPr>
        <w:tab/>
        <w:t>July 2012</w:t>
      </w:r>
    </w:p>
    <w:p w:rsidR="00607471" w:rsidRDefault="00607471" w:rsidP="0060747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607471" w:rsidRPr="0013111F" w:rsidRDefault="00607471" w:rsidP="0060747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“Know Pain Know Gain” – Pain Management Patient Counseling Competition Winner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February 2012</w:t>
      </w:r>
    </w:p>
    <w:p w:rsidR="00607471" w:rsidRPr="0013111F" w:rsidRDefault="00607471" w:rsidP="00607471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607471" w:rsidRDefault="00607471" w:rsidP="0060747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Top 10 Local Winner: Patient Counseling Competition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January 2009</w:t>
      </w:r>
    </w:p>
    <w:p w:rsidR="00607471" w:rsidRDefault="00607471" w:rsidP="0060747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607471" w:rsidRDefault="00607471" w:rsidP="00607471">
      <w:pPr>
        <w:pStyle w:val="NoSpacing"/>
        <w:tabs>
          <w:tab w:val="left" w:pos="-7110"/>
          <w:tab w:val="left" w:pos="-7020"/>
          <w:tab w:val="left" w:pos="720"/>
          <w:tab w:val="left" w:pos="1440"/>
          <w:tab w:val="left" w:pos="2160"/>
          <w:tab w:val="left" w:pos="2880"/>
          <w:tab w:val="left" w:pos="43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Excellence in Peer Tutoring Award</w:t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  <w:t xml:space="preserve">April </w:t>
      </w:r>
      <w:r w:rsidRPr="0013111F">
        <w:rPr>
          <w:rFonts w:ascii="Trebuchet MS" w:eastAsia="Arial Unicode MS" w:hAnsi="Trebuchet MS" w:cs="Tahoma"/>
          <w:sz w:val="20"/>
          <w:szCs w:val="20"/>
        </w:rPr>
        <w:t>200</w:t>
      </w:r>
      <w:r>
        <w:rPr>
          <w:rFonts w:ascii="Trebuchet MS" w:eastAsia="Arial Unicode MS" w:hAnsi="Trebuchet MS" w:cs="Tahoma"/>
          <w:sz w:val="20"/>
          <w:szCs w:val="20"/>
        </w:rPr>
        <w:t>7</w:t>
      </w:r>
    </w:p>
    <w:p w:rsidR="00607471" w:rsidRDefault="00607471" w:rsidP="00607471">
      <w:pPr>
        <w:pStyle w:val="NoSpacing"/>
        <w:tabs>
          <w:tab w:val="left" w:pos="-7110"/>
          <w:tab w:val="left" w:pos="-7020"/>
          <w:tab w:val="left" w:pos="720"/>
          <w:tab w:val="left" w:pos="1440"/>
          <w:tab w:val="left" w:pos="2160"/>
          <w:tab w:val="left" w:pos="2880"/>
          <w:tab w:val="left" w:pos="43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607471" w:rsidRPr="003A6F99" w:rsidRDefault="00607471" w:rsidP="00607471">
      <w:pPr>
        <w:pStyle w:val="NoSpacing"/>
        <w:tabs>
          <w:tab w:val="left" w:pos="-7110"/>
          <w:tab w:val="left" w:pos="-7020"/>
          <w:tab w:val="left" w:pos="720"/>
          <w:tab w:val="left" w:pos="1440"/>
          <w:tab w:val="left" w:pos="2160"/>
          <w:tab w:val="left" w:pos="2880"/>
          <w:tab w:val="left" w:pos="432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Eagle Scout Award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  <w:t>J</w:t>
      </w:r>
      <w:r w:rsidRPr="0013111F">
        <w:rPr>
          <w:rFonts w:ascii="Trebuchet MS" w:eastAsia="Arial Unicode MS" w:hAnsi="Trebuchet MS" w:cs="Tahoma"/>
          <w:sz w:val="20"/>
          <w:szCs w:val="20"/>
        </w:rPr>
        <w:t>u</w:t>
      </w:r>
      <w:r>
        <w:rPr>
          <w:rFonts w:ascii="Trebuchet MS" w:eastAsia="Arial Unicode MS" w:hAnsi="Trebuchet MS" w:cs="Tahoma"/>
          <w:sz w:val="20"/>
          <w:szCs w:val="20"/>
        </w:rPr>
        <w:t>ne</w:t>
      </w:r>
      <w:r w:rsidRPr="0013111F">
        <w:rPr>
          <w:rFonts w:ascii="Trebuchet MS" w:eastAsia="Arial Unicode MS" w:hAnsi="Trebuchet MS" w:cs="Tahoma"/>
          <w:sz w:val="20"/>
          <w:szCs w:val="20"/>
        </w:rPr>
        <w:t xml:space="preserve"> 200</w:t>
      </w:r>
      <w:r>
        <w:rPr>
          <w:rFonts w:ascii="Trebuchet MS" w:eastAsia="Arial Unicode MS" w:hAnsi="Trebuchet MS" w:cs="Tahoma"/>
          <w:sz w:val="20"/>
          <w:szCs w:val="20"/>
        </w:rPr>
        <w:t>6</w:t>
      </w:r>
    </w:p>
    <w:p w:rsidR="00607471" w:rsidRDefault="00607471" w:rsidP="004F3AA9">
      <w:pPr>
        <w:pStyle w:val="NoSpacing"/>
        <w:jc w:val="center"/>
        <w:rPr>
          <w:rFonts w:ascii="Trebuchet MS" w:eastAsia="Arial Unicode MS" w:hAnsi="Trebuchet MS" w:cs="Tahoma"/>
          <w:b/>
          <w:sz w:val="20"/>
          <w:szCs w:val="20"/>
        </w:rPr>
      </w:pPr>
    </w:p>
    <w:p w:rsidR="00746C12" w:rsidRDefault="00746C12" w:rsidP="004F3AA9">
      <w:pPr>
        <w:pStyle w:val="NoSpacing"/>
        <w:jc w:val="center"/>
        <w:rPr>
          <w:rFonts w:ascii="Trebuchet MS" w:eastAsia="Arial Unicode MS" w:hAnsi="Trebuchet MS" w:cs="Tahoma"/>
          <w:b/>
          <w:sz w:val="20"/>
          <w:szCs w:val="20"/>
        </w:rPr>
      </w:pPr>
    </w:p>
    <w:p w:rsidR="00A1151C" w:rsidRDefault="00A1151C">
      <w:pPr>
        <w:rPr>
          <w:rFonts w:ascii="Trebuchet MS" w:eastAsia="Arial Unicode MS" w:hAnsi="Trebuchet MS" w:cs="Tahoma"/>
          <w:b/>
          <w:sz w:val="20"/>
          <w:szCs w:val="20"/>
        </w:rPr>
      </w:pPr>
      <w:r>
        <w:rPr>
          <w:rFonts w:ascii="Trebuchet MS" w:eastAsia="Arial Unicode MS" w:hAnsi="Trebuchet MS" w:cs="Tahoma"/>
          <w:b/>
          <w:sz w:val="20"/>
          <w:szCs w:val="20"/>
        </w:rPr>
        <w:br w:type="page"/>
      </w:r>
    </w:p>
    <w:p w:rsidR="00A1151C" w:rsidRPr="0013111F" w:rsidRDefault="00A1151C" w:rsidP="00A1151C">
      <w:pPr>
        <w:pBdr>
          <w:bottom w:val="single" w:sz="4" w:space="1" w:color="auto"/>
        </w:pBdr>
        <w:jc w:val="center"/>
        <w:rPr>
          <w:rFonts w:ascii="Trebuchet MS" w:eastAsia="Arial Unicode MS" w:hAnsi="Trebuchet MS" w:cs="Tahoma"/>
          <w:b/>
          <w:sz w:val="20"/>
          <w:szCs w:val="20"/>
        </w:rPr>
      </w:pPr>
      <w:r w:rsidRPr="0013111F">
        <w:rPr>
          <w:rFonts w:ascii="Trebuchet MS" w:eastAsia="Arial Unicode MS" w:hAnsi="Trebuchet MS" w:cs="Tahoma"/>
          <w:b/>
          <w:sz w:val="20"/>
          <w:szCs w:val="20"/>
        </w:rPr>
        <w:lastRenderedPageBreak/>
        <w:t xml:space="preserve">PROFESSIONAL </w:t>
      </w:r>
      <w:r>
        <w:rPr>
          <w:rFonts w:ascii="Trebuchet MS" w:eastAsia="Arial Unicode MS" w:hAnsi="Trebuchet MS" w:cs="Tahoma"/>
          <w:b/>
          <w:sz w:val="20"/>
          <w:szCs w:val="20"/>
        </w:rPr>
        <w:t>DEVELOPMENT</w:t>
      </w:r>
    </w:p>
    <w:p w:rsidR="00F87E46" w:rsidRDefault="00F87E46" w:rsidP="00F87E4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Helping Patients Kick Butt: A</w:t>
      </w:r>
      <w:r w:rsidR="00607471">
        <w:rPr>
          <w:rFonts w:ascii="Trebuchet MS" w:eastAsia="Arial Unicode MS" w:hAnsi="Trebuchet MS" w:cs="Tahoma"/>
          <w:sz w:val="20"/>
          <w:szCs w:val="20"/>
        </w:rPr>
        <w:t>n Overview of Smoking Cessation</w:t>
      </w:r>
      <w:r>
        <w:rPr>
          <w:rFonts w:ascii="Trebuchet MS" w:eastAsia="Arial Unicode MS" w:hAnsi="Trebuchet MS" w:cs="Tahoma"/>
          <w:sz w:val="20"/>
          <w:szCs w:val="20"/>
        </w:rPr>
        <w:tab/>
        <w:t>September 2013</w:t>
      </w:r>
      <w:r w:rsidR="00607471">
        <w:rPr>
          <w:rFonts w:ascii="Trebuchet MS" w:eastAsia="Arial Unicode MS" w:hAnsi="Trebuchet MS" w:cs="Tahoma"/>
          <w:sz w:val="20"/>
          <w:szCs w:val="20"/>
        </w:rPr>
        <w:t>, December 2013</w:t>
      </w:r>
    </w:p>
    <w:p w:rsidR="00F87E46" w:rsidRDefault="00F87E46" w:rsidP="00F87E4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</w:p>
    <w:p w:rsidR="00A446F3" w:rsidRPr="0013111F" w:rsidRDefault="00A446F3" w:rsidP="00A446F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M</w:t>
      </w:r>
      <w:r w:rsidRPr="0013111F">
        <w:rPr>
          <w:rFonts w:ascii="Trebuchet MS" w:eastAsia="Arial Unicode MS" w:hAnsi="Trebuchet MS" w:cs="Tahoma"/>
          <w:sz w:val="20"/>
          <w:szCs w:val="20"/>
        </w:rPr>
        <w:t>ember</w:t>
      </w:r>
      <w:r>
        <w:rPr>
          <w:rFonts w:ascii="Trebuchet MS" w:eastAsia="Arial Unicode MS" w:hAnsi="Trebuchet MS" w:cs="Tahoma"/>
          <w:sz w:val="20"/>
          <w:szCs w:val="20"/>
        </w:rPr>
        <w:t xml:space="preserve"> – New Jersey </w:t>
      </w:r>
      <w:r w:rsidRPr="0013111F">
        <w:rPr>
          <w:rFonts w:ascii="Trebuchet MS" w:eastAsia="Arial Unicode MS" w:hAnsi="Trebuchet MS" w:cs="Tahoma"/>
          <w:sz w:val="20"/>
          <w:szCs w:val="20"/>
        </w:rPr>
        <w:t>Pharmacists Association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  <w:t>July 2013</w:t>
      </w:r>
      <w:r w:rsidRPr="0013111F">
        <w:rPr>
          <w:rFonts w:ascii="Trebuchet MS" w:eastAsia="Arial Unicode MS" w:hAnsi="Trebuchet MS" w:cs="Tahoma"/>
          <w:sz w:val="20"/>
          <w:szCs w:val="20"/>
        </w:rPr>
        <w:t xml:space="preserve"> – Present</w:t>
      </w:r>
    </w:p>
    <w:p w:rsidR="00A446F3" w:rsidRDefault="00A446F3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A1151C" w:rsidRDefault="00A1151C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562A9B">
        <w:rPr>
          <w:rFonts w:ascii="Trebuchet MS" w:eastAsia="Arial Unicode MS" w:hAnsi="Trebuchet MS" w:cs="Tahoma"/>
          <w:sz w:val="20"/>
          <w:szCs w:val="20"/>
        </w:rPr>
        <w:t>Cure for the Summertime Blues: Review of Treating Lyme’s Disease and Sunburn</w:t>
      </w:r>
      <w:r>
        <w:rPr>
          <w:rFonts w:ascii="Trebuchet MS" w:eastAsia="Arial Unicode MS" w:hAnsi="Trebuchet MS" w:cs="Tahoma"/>
          <w:sz w:val="20"/>
          <w:szCs w:val="20"/>
        </w:rPr>
        <w:tab/>
        <w:t>May 2013</w:t>
      </w:r>
    </w:p>
    <w:p w:rsidR="00897F9A" w:rsidRDefault="00897F9A" w:rsidP="00897F9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897F9A" w:rsidRPr="00897F9A" w:rsidRDefault="00897F9A" w:rsidP="00897F9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bCs/>
          <w:sz w:val="20"/>
          <w:szCs w:val="20"/>
        </w:rPr>
      </w:pPr>
      <w:r>
        <w:rPr>
          <w:rFonts w:ascii="Trebuchet MS" w:eastAsia="Arial Unicode MS" w:hAnsi="Trebuchet MS" w:cs="Tahoma"/>
          <w:bCs/>
          <w:sz w:val="20"/>
          <w:szCs w:val="20"/>
        </w:rPr>
        <w:t>Pharmacy-Based Immunization Delivery Certificate – American Pharmacists Association</w:t>
      </w:r>
      <w:r>
        <w:rPr>
          <w:rFonts w:ascii="Trebuchet MS" w:eastAsia="Arial Unicode MS" w:hAnsi="Trebuchet MS" w:cs="Tahoma"/>
          <w:bCs/>
          <w:sz w:val="20"/>
          <w:szCs w:val="20"/>
        </w:rPr>
        <w:tab/>
        <w:t>October 2012</w:t>
      </w:r>
    </w:p>
    <w:p w:rsidR="00897F9A" w:rsidRDefault="00897F9A" w:rsidP="00897F9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897F9A" w:rsidRPr="00897F9A" w:rsidRDefault="00897F9A" w:rsidP="00897F9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bCs/>
          <w:sz w:val="20"/>
          <w:szCs w:val="20"/>
        </w:rPr>
      </w:pPr>
      <w:r w:rsidRPr="00897F9A">
        <w:rPr>
          <w:rFonts w:ascii="Trebuchet MS" w:eastAsia="Arial Unicode MS" w:hAnsi="Trebuchet MS" w:cs="Tahoma"/>
          <w:bCs/>
          <w:sz w:val="20"/>
          <w:szCs w:val="20"/>
        </w:rPr>
        <w:t>The Pharmacist &amp; Patient-Centered Diabetes Care</w:t>
      </w:r>
      <w:r>
        <w:rPr>
          <w:rFonts w:ascii="Trebuchet MS" w:eastAsia="Arial Unicode MS" w:hAnsi="Trebuchet MS" w:cs="Tahoma"/>
          <w:bCs/>
          <w:sz w:val="20"/>
          <w:szCs w:val="20"/>
        </w:rPr>
        <w:t xml:space="preserve"> Certificate – American Pharmacists Association</w:t>
      </w:r>
      <w:r>
        <w:rPr>
          <w:rFonts w:ascii="Trebuchet MS" w:eastAsia="Arial Unicode MS" w:hAnsi="Trebuchet MS" w:cs="Tahoma"/>
          <w:bCs/>
          <w:sz w:val="20"/>
          <w:szCs w:val="20"/>
        </w:rPr>
        <w:tab/>
        <w:t>May 2012</w:t>
      </w:r>
    </w:p>
    <w:p w:rsidR="00A1151C" w:rsidRDefault="00A1151C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A1151C" w:rsidRPr="0013111F" w:rsidRDefault="00A1151C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New Practitioner Member</w:t>
      </w:r>
      <w:r>
        <w:rPr>
          <w:rFonts w:ascii="Trebuchet MS" w:eastAsia="Arial Unicode MS" w:hAnsi="Trebuchet MS" w:cs="Tahoma"/>
          <w:sz w:val="20"/>
          <w:szCs w:val="20"/>
        </w:rPr>
        <w:t xml:space="preserve"> – </w:t>
      </w:r>
      <w:r w:rsidRPr="0013111F">
        <w:rPr>
          <w:rFonts w:ascii="Trebuchet MS" w:eastAsia="Arial Unicode MS" w:hAnsi="Trebuchet MS" w:cs="Tahoma"/>
          <w:sz w:val="20"/>
          <w:szCs w:val="20"/>
        </w:rPr>
        <w:t>Pennsylvania Pharmacists Association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December 2011 – Present</w:t>
      </w:r>
    </w:p>
    <w:p w:rsidR="00A1151C" w:rsidRPr="0013111F" w:rsidRDefault="00A1151C" w:rsidP="00A1151C">
      <w:pPr>
        <w:pStyle w:val="NoSpacing"/>
        <w:jc w:val="both"/>
        <w:rPr>
          <w:rFonts w:ascii="Trebuchet MS" w:eastAsia="Arial Unicode MS" w:hAnsi="Trebuchet MS" w:cs="Tahoma"/>
          <w:color w:val="000000"/>
          <w:sz w:val="20"/>
          <w:szCs w:val="20"/>
          <w:u w:color="000000"/>
        </w:rPr>
      </w:pPr>
    </w:p>
    <w:p w:rsidR="00A1151C" w:rsidRPr="0013111F" w:rsidRDefault="00A1151C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New Practitioner Member</w:t>
      </w:r>
      <w:r>
        <w:rPr>
          <w:rFonts w:ascii="Trebuchet MS" w:eastAsia="Arial Unicode MS" w:hAnsi="Trebuchet MS" w:cs="Tahoma"/>
          <w:sz w:val="20"/>
          <w:szCs w:val="20"/>
        </w:rPr>
        <w:t xml:space="preserve"> – </w:t>
      </w:r>
      <w:r w:rsidRPr="0013111F">
        <w:rPr>
          <w:rFonts w:ascii="Trebuchet MS" w:eastAsia="Arial Unicode MS" w:hAnsi="Trebuchet MS" w:cs="Tahoma"/>
          <w:sz w:val="20"/>
          <w:szCs w:val="20"/>
        </w:rPr>
        <w:t>American Pharmacists Association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>March 2011 – Present</w:t>
      </w:r>
    </w:p>
    <w:p w:rsidR="00A1151C" w:rsidRPr="0013111F" w:rsidRDefault="00A1151C" w:rsidP="00A1151C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A1151C" w:rsidRPr="00C45A1F" w:rsidRDefault="00A1151C" w:rsidP="00A1151C">
      <w:pPr>
        <w:pStyle w:val="NoSpacing"/>
        <w:tabs>
          <w:tab w:val="left" w:pos="720"/>
          <w:tab w:val="left" w:pos="1440"/>
          <w:tab w:val="left" w:pos="2160"/>
          <w:tab w:val="left" w:pos="2880"/>
          <w:tab w:val="right" w:pos="10800"/>
        </w:tabs>
        <w:jc w:val="both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sz w:val="20"/>
          <w:szCs w:val="20"/>
        </w:rPr>
        <w:t>Member</w:t>
      </w:r>
      <w:r>
        <w:rPr>
          <w:rFonts w:ascii="Trebuchet MS" w:eastAsia="Arial Unicode MS" w:hAnsi="Trebuchet MS" w:cs="Tahoma"/>
          <w:sz w:val="20"/>
          <w:szCs w:val="20"/>
        </w:rPr>
        <w:t xml:space="preserve"> – </w:t>
      </w:r>
      <w:r w:rsidRPr="0013111F">
        <w:rPr>
          <w:rFonts w:ascii="Trebuchet MS" w:eastAsia="Arial Unicode MS" w:hAnsi="Trebuchet MS" w:cs="Tahoma"/>
          <w:sz w:val="20"/>
          <w:szCs w:val="20"/>
        </w:rPr>
        <w:t>Alpha Lambda Delta</w:t>
      </w:r>
      <w:r w:rsidRPr="0013111F">
        <w:rPr>
          <w:rFonts w:ascii="Trebuchet MS" w:eastAsia="Arial Unicode MS" w:hAnsi="Trebuchet MS" w:cs="Tahoma"/>
          <w:sz w:val="20"/>
          <w:szCs w:val="20"/>
        </w:rPr>
        <w:tab/>
      </w:r>
      <w:r>
        <w:rPr>
          <w:rFonts w:ascii="Trebuchet MS" w:eastAsia="Arial Unicode MS" w:hAnsi="Trebuchet MS" w:cs="Tahoma"/>
          <w:sz w:val="20"/>
          <w:szCs w:val="20"/>
        </w:rPr>
        <w:tab/>
      </w:r>
      <w:r w:rsidRPr="0013111F">
        <w:rPr>
          <w:rFonts w:ascii="Trebuchet MS" w:eastAsia="Arial Unicode MS" w:hAnsi="Trebuchet MS" w:cs="Tahoma"/>
          <w:sz w:val="20"/>
          <w:szCs w:val="20"/>
        </w:rPr>
        <w:t xml:space="preserve">February 2005 – </w:t>
      </w:r>
      <w:r>
        <w:rPr>
          <w:rFonts w:ascii="Trebuchet MS" w:eastAsia="Arial Unicode MS" w:hAnsi="Trebuchet MS" w:cs="Tahoma"/>
          <w:sz w:val="20"/>
          <w:szCs w:val="20"/>
        </w:rPr>
        <w:t>Present</w:t>
      </w:r>
    </w:p>
    <w:p w:rsidR="00A1151C" w:rsidRDefault="00A1151C" w:rsidP="00A1151C">
      <w:pPr>
        <w:pStyle w:val="NoSpacing"/>
        <w:tabs>
          <w:tab w:val="left" w:pos="720"/>
          <w:tab w:val="left" w:pos="1440"/>
          <w:tab w:val="left" w:pos="2160"/>
          <w:tab w:val="right" w:pos="10800"/>
        </w:tabs>
        <w:jc w:val="both"/>
        <w:rPr>
          <w:rFonts w:ascii="Trebuchet MS" w:eastAsia="Arial Unicode MS" w:hAnsi="Trebuchet MS" w:cs="Tahoma"/>
          <w:b/>
          <w:sz w:val="20"/>
          <w:szCs w:val="20"/>
        </w:rPr>
      </w:pPr>
    </w:p>
    <w:p w:rsidR="004F3AA9" w:rsidRDefault="004F3AA9" w:rsidP="004F3AA9">
      <w:pPr>
        <w:pStyle w:val="NoSpacing"/>
        <w:tabs>
          <w:tab w:val="left" w:pos="720"/>
          <w:tab w:val="left" w:pos="1440"/>
          <w:tab w:val="left" w:pos="2160"/>
          <w:tab w:val="right" w:pos="10800"/>
        </w:tabs>
        <w:jc w:val="both"/>
        <w:rPr>
          <w:rFonts w:ascii="Trebuchet MS" w:eastAsia="Arial Unicode MS" w:hAnsi="Trebuchet MS" w:cs="Tahoma"/>
          <w:b/>
          <w:sz w:val="20"/>
          <w:szCs w:val="20"/>
        </w:rPr>
      </w:pPr>
    </w:p>
    <w:p w:rsidR="00746C12" w:rsidRDefault="00746C12" w:rsidP="004F3AA9">
      <w:pPr>
        <w:pStyle w:val="NoSpacing"/>
        <w:tabs>
          <w:tab w:val="left" w:pos="720"/>
          <w:tab w:val="left" w:pos="1440"/>
          <w:tab w:val="left" w:pos="2160"/>
          <w:tab w:val="right" w:pos="10800"/>
        </w:tabs>
        <w:jc w:val="both"/>
        <w:rPr>
          <w:rFonts w:ascii="Trebuchet MS" w:eastAsia="Arial Unicode MS" w:hAnsi="Trebuchet MS" w:cs="Tahoma"/>
          <w:b/>
          <w:sz w:val="20"/>
          <w:szCs w:val="20"/>
        </w:rPr>
      </w:pPr>
    </w:p>
    <w:p w:rsidR="004F3AA9" w:rsidRPr="00270075" w:rsidRDefault="004F3AA9" w:rsidP="004F3AA9">
      <w:pPr>
        <w:pStyle w:val="NoSpacing"/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right" w:pos="10800"/>
        </w:tabs>
        <w:jc w:val="center"/>
        <w:rPr>
          <w:rFonts w:ascii="Trebuchet MS" w:eastAsia="Arial Unicode MS" w:hAnsi="Trebuchet MS" w:cs="Tahoma"/>
          <w:sz w:val="20"/>
          <w:szCs w:val="20"/>
        </w:rPr>
      </w:pPr>
      <w:r w:rsidRPr="0013111F">
        <w:rPr>
          <w:rFonts w:ascii="Trebuchet MS" w:eastAsia="Arial Unicode MS" w:hAnsi="Trebuchet MS" w:cs="Tahoma"/>
          <w:b/>
          <w:sz w:val="20"/>
          <w:szCs w:val="20"/>
        </w:rPr>
        <w:t>PUBLICATIONS</w:t>
      </w:r>
    </w:p>
    <w:p w:rsidR="00BB77C8" w:rsidRDefault="00BB77C8" w:rsidP="00BB77C8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Catton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, </w:t>
      </w:r>
      <w:r>
        <w:rPr>
          <w:rFonts w:ascii="Trebuchet MS" w:eastAsia="Arial Unicode MS" w:hAnsi="Trebuchet MS" w:cs="Tahoma"/>
          <w:sz w:val="20"/>
          <w:szCs w:val="20"/>
        </w:rPr>
        <w:t>B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. </w:t>
      </w:r>
      <w:r>
        <w:rPr>
          <w:rFonts w:ascii="Trebuchet MS" w:eastAsia="Arial Unicode MS" w:hAnsi="Trebuchet MS" w:cs="Tahoma"/>
          <w:sz w:val="20"/>
          <w:szCs w:val="20"/>
        </w:rPr>
        <w:t>J</w:t>
      </w:r>
      <w:r w:rsidRPr="00BB77C8">
        <w:rPr>
          <w:rFonts w:ascii="Trebuchet MS" w:eastAsia="Arial Unicode MS" w:hAnsi="Trebuchet MS" w:cs="Tahoma"/>
          <w:sz w:val="20"/>
          <w:szCs w:val="20"/>
        </w:rPr>
        <w:t>. (</w:t>
      </w:r>
      <w:r>
        <w:rPr>
          <w:rFonts w:ascii="Trebuchet MS" w:eastAsia="Arial Unicode MS" w:hAnsi="Trebuchet MS" w:cs="Tahoma"/>
          <w:sz w:val="20"/>
          <w:szCs w:val="20"/>
        </w:rPr>
        <w:t>2014, February</w:t>
      </w:r>
      <w:r w:rsidRPr="00BB77C8">
        <w:rPr>
          <w:rFonts w:ascii="Trebuchet MS" w:eastAsia="Arial Unicode MS" w:hAnsi="Trebuchet MS" w:cs="Tahoma"/>
          <w:sz w:val="20"/>
          <w:szCs w:val="20"/>
        </w:rPr>
        <w:t>). The Perfect Flu Storm: New Jersey Lowers Minimum Age for Pharmacists to A</w:t>
      </w:r>
      <w:r>
        <w:rPr>
          <w:rFonts w:ascii="Trebuchet MS" w:eastAsia="Arial Unicode MS" w:hAnsi="Trebuchet MS" w:cs="Tahoma"/>
          <w:sz w:val="20"/>
          <w:szCs w:val="20"/>
        </w:rPr>
        <w:t>dminister the Influenza Vaccine</w:t>
      </w:r>
      <w:r w:rsidRPr="00BB77C8">
        <w:rPr>
          <w:rFonts w:ascii="Trebuchet MS" w:eastAsia="Arial Unicode MS" w:hAnsi="Trebuchet MS" w:cs="Tahoma"/>
          <w:sz w:val="20"/>
          <w:szCs w:val="20"/>
        </w:rPr>
        <w:t>. </w:t>
      </w:r>
      <w:proofErr w:type="gramStart"/>
      <w:r>
        <w:rPr>
          <w:rFonts w:ascii="Trebuchet MS" w:eastAsia="Arial Unicode MS" w:hAnsi="Trebuchet MS" w:cs="Tahoma"/>
          <w:i/>
          <w:iCs/>
          <w:sz w:val="20"/>
          <w:szCs w:val="20"/>
        </w:rPr>
        <w:t>Pharm Psych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. Retrieved from </w:t>
      </w:r>
      <w:hyperlink r:id="rId7" w:history="1">
        <w:r w:rsidRPr="00D25ECD">
          <w:rPr>
            <w:rStyle w:val="Hyperlink"/>
            <w:rFonts w:cs="Tahoma"/>
            <w:sz w:val="20"/>
            <w:szCs w:val="20"/>
          </w:rPr>
          <w:t>http://pharmpsych.com/2014/02/01/perfect-flu-storm-new-jersey-lowers-minimum-age-pharmacists-administer-influenza-vaccine/</w:t>
        </w:r>
      </w:hyperlink>
      <w:r>
        <w:rPr>
          <w:rFonts w:ascii="Trebuchet MS" w:eastAsia="Arial Unicode MS" w:hAnsi="Trebuchet MS" w:cs="Tahoma"/>
          <w:sz w:val="20"/>
          <w:szCs w:val="20"/>
        </w:rPr>
        <w:t>.</w:t>
      </w:r>
      <w:proofErr w:type="gramEnd"/>
      <w:r>
        <w:rPr>
          <w:rFonts w:ascii="Trebuchet MS" w:eastAsia="Arial Unicode MS" w:hAnsi="Trebuchet MS" w:cs="Tahoma"/>
          <w:sz w:val="20"/>
          <w:szCs w:val="20"/>
        </w:rPr>
        <w:t xml:space="preserve"> </w:t>
      </w:r>
    </w:p>
    <w:p w:rsidR="00BB77C8" w:rsidRDefault="00BB77C8" w:rsidP="00987B9F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607471" w:rsidRDefault="00607471" w:rsidP="00607471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Catton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, </w:t>
      </w:r>
      <w:r>
        <w:rPr>
          <w:rFonts w:ascii="Trebuchet MS" w:eastAsia="Arial Unicode MS" w:hAnsi="Trebuchet MS" w:cs="Tahoma"/>
          <w:sz w:val="20"/>
          <w:szCs w:val="20"/>
        </w:rPr>
        <w:t>B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. </w:t>
      </w:r>
      <w:r>
        <w:rPr>
          <w:rFonts w:ascii="Trebuchet MS" w:eastAsia="Arial Unicode MS" w:hAnsi="Trebuchet MS" w:cs="Tahoma"/>
          <w:sz w:val="20"/>
          <w:szCs w:val="20"/>
        </w:rPr>
        <w:t>J</w:t>
      </w:r>
      <w:r w:rsidRPr="00BB77C8">
        <w:rPr>
          <w:rFonts w:ascii="Trebuchet MS" w:eastAsia="Arial Unicode MS" w:hAnsi="Trebuchet MS" w:cs="Tahoma"/>
          <w:sz w:val="20"/>
          <w:szCs w:val="20"/>
        </w:rPr>
        <w:t>. (</w:t>
      </w:r>
      <w:r>
        <w:rPr>
          <w:rFonts w:ascii="Trebuchet MS" w:eastAsia="Arial Unicode MS" w:hAnsi="Trebuchet MS" w:cs="Tahoma"/>
          <w:sz w:val="20"/>
          <w:szCs w:val="20"/>
        </w:rPr>
        <w:t>2013, October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). </w:t>
      </w:r>
      <w:r>
        <w:rPr>
          <w:rFonts w:ascii="Trebuchet MS" w:eastAsia="Arial Unicode MS" w:hAnsi="Trebuchet MS" w:cs="Tahoma"/>
          <w:sz w:val="20"/>
          <w:szCs w:val="20"/>
        </w:rPr>
        <w:t>Celiac Disease: An Overview</w:t>
      </w:r>
      <w:r w:rsidRPr="00BB77C8">
        <w:rPr>
          <w:rFonts w:ascii="Trebuchet MS" w:eastAsia="Arial Unicode MS" w:hAnsi="Trebuchet MS" w:cs="Tahoma"/>
          <w:sz w:val="20"/>
          <w:szCs w:val="20"/>
        </w:rPr>
        <w:t>. </w:t>
      </w:r>
      <w:proofErr w:type="gramStart"/>
      <w:r>
        <w:rPr>
          <w:rFonts w:ascii="Trebuchet MS" w:eastAsia="Arial Unicode MS" w:hAnsi="Trebuchet MS" w:cs="Tahoma"/>
          <w:i/>
          <w:iCs/>
          <w:sz w:val="20"/>
          <w:szCs w:val="20"/>
        </w:rPr>
        <w:t>Pharm Psych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. Retrieved from </w:t>
      </w:r>
      <w:hyperlink r:id="rId8" w:history="1">
        <w:r w:rsidRPr="00D25ECD">
          <w:rPr>
            <w:rStyle w:val="Hyperlink"/>
            <w:rFonts w:cs="Tahoma"/>
            <w:sz w:val="20"/>
            <w:szCs w:val="20"/>
          </w:rPr>
          <w:t>http://pharmpsych.com/2013/10/15/celiac-disease-overview/</w:t>
        </w:r>
      </w:hyperlink>
      <w:r>
        <w:rPr>
          <w:rFonts w:ascii="Trebuchet MS" w:eastAsia="Arial Unicode MS" w:hAnsi="Trebuchet MS" w:cs="Tahoma"/>
          <w:sz w:val="20"/>
          <w:szCs w:val="20"/>
        </w:rPr>
        <w:t>.</w:t>
      </w:r>
      <w:proofErr w:type="gramEnd"/>
      <w:r>
        <w:rPr>
          <w:rFonts w:ascii="Trebuchet MS" w:eastAsia="Arial Unicode MS" w:hAnsi="Trebuchet MS" w:cs="Tahoma"/>
          <w:sz w:val="20"/>
          <w:szCs w:val="20"/>
        </w:rPr>
        <w:t xml:space="preserve"> </w:t>
      </w:r>
    </w:p>
    <w:p w:rsidR="00607471" w:rsidRDefault="00607471" w:rsidP="00607471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607471" w:rsidRDefault="00607471" w:rsidP="00607471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Catton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, </w:t>
      </w:r>
      <w:r>
        <w:rPr>
          <w:rFonts w:ascii="Trebuchet MS" w:eastAsia="Arial Unicode MS" w:hAnsi="Trebuchet MS" w:cs="Tahoma"/>
          <w:sz w:val="20"/>
          <w:szCs w:val="20"/>
        </w:rPr>
        <w:t>B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. </w:t>
      </w:r>
      <w:r>
        <w:rPr>
          <w:rFonts w:ascii="Trebuchet MS" w:eastAsia="Arial Unicode MS" w:hAnsi="Trebuchet MS" w:cs="Tahoma"/>
          <w:sz w:val="20"/>
          <w:szCs w:val="20"/>
        </w:rPr>
        <w:t>J</w:t>
      </w:r>
      <w:r w:rsidRPr="00BB77C8">
        <w:rPr>
          <w:rFonts w:ascii="Trebuchet MS" w:eastAsia="Arial Unicode MS" w:hAnsi="Trebuchet MS" w:cs="Tahoma"/>
          <w:sz w:val="20"/>
          <w:szCs w:val="20"/>
        </w:rPr>
        <w:t>. (</w:t>
      </w:r>
      <w:r>
        <w:rPr>
          <w:rFonts w:ascii="Trebuchet MS" w:eastAsia="Arial Unicode MS" w:hAnsi="Trebuchet MS" w:cs="Tahoma"/>
          <w:sz w:val="20"/>
          <w:szCs w:val="20"/>
        </w:rPr>
        <w:t>2013, October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). </w:t>
      </w:r>
      <w:proofErr w:type="gramStart"/>
      <w:r>
        <w:rPr>
          <w:rFonts w:ascii="Trebuchet MS" w:eastAsia="Arial Unicode MS" w:hAnsi="Trebuchet MS" w:cs="Tahoma"/>
          <w:sz w:val="20"/>
          <w:szCs w:val="20"/>
        </w:rPr>
        <w:t>Breast Cancer Awareness</w:t>
      </w:r>
      <w:r w:rsidRPr="00BB77C8">
        <w:rPr>
          <w:rFonts w:ascii="Trebuchet MS" w:eastAsia="Arial Unicode MS" w:hAnsi="Trebuchet MS" w:cs="Tahoma"/>
          <w:sz w:val="20"/>
          <w:szCs w:val="20"/>
        </w:rPr>
        <w:t>.</w:t>
      </w:r>
      <w:proofErr w:type="gramEnd"/>
      <w:r w:rsidRPr="00BB77C8">
        <w:rPr>
          <w:rFonts w:ascii="Trebuchet MS" w:eastAsia="Arial Unicode MS" w:hAnsi="Trebuchet MS" w:cs="Tahoma"/>
          <w:sz w:val="20"/>
          <w:szCs w:val="20"/>
        </w:rPr>
        <w:t> </w:t>
      </w:r>
      <w:proofErr w:type="gramStart"/>
      <w:r>
        <w:rPr>
          <w:rFonts w:ascii="Trebuchet MS" w:eastAsia="Arial Unicode MS" w:hAnsi="Trebuchet MS" w:cs="Tahoma"/>
          <w:i/>
          <w:iCs/>
          <w:sz w:val="20"/>
          <w:szCs w:val="20"/>
        </w:rPr>
        <w:t>Pharm Psych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. Retrieved from </w:t>
      </w:r>
      <w:hyperlink r:id="rId9" w:history="1">
        <w:r w:rsidRPr="00D25ECD">
          <w:rPr>
            <w:rStyle w:val="Hyperlink"/>
            <w:rFonts w:cs="Tahoma"/>
            <w:sz w:val="20"/>
            <w:szCs w:val="20"/>
          </w:rPr>
          <w:t>http://pharmpsych.com/2013/10/23/breast-cancer-awareness/</w:t>
        </w:r>
      </w:hyperlink>
      <w:r>
        <w:rPr>
          <w:rFonts w:ascii="Trebuchet MS" w:eastAsia="Arial Unicode MS" w:hAnsi="Trebuchet MS" w:cs="Tahoma"/>
          <w:sz w:val="20"/>
          <w:szCs w:val="20"/>
        </w:rPr>
        <w:t>.</w:t>
      </w:r>
      <w:proofErr w:type="gramEnd"/>
      <w:r>
        <w:rPr>
          <w:rFonts w:ascii="Trebuchet MS" w:eastAsia="Arial Unicode MS" w:hAnsi="Trebuchet MS" w:cs="Tahoma"/>
          <w:sz w:val="20"/>
          <w:szCs w:val="20"/>
        </w:rPr>
        <w:t xml:space="preserve"> </w:t>
      </w:r>
    </w:p>
    <w:p w:rsidR="00607471" w:rsidRDefault="00607471" w:rsidP="00987B9F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BB77C8" w:rsidRDefault="00BB77C8" w:rsidP="00987B9F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Catton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, </w:t>
      </w:r>
      <w:r>
        <w:rPr>
          <w:rFonts w:ascii="Trebuchet MS" w:eastAsia="Arial Unicode MS" w:hAnsi="Trebuchet MS" w:cs="Tahoma"/>
          <w:sz w:val="20"/>
          <w:szCs w:val="20"/>
        </w:rPr>
        <w:t>B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. </w:t>
      </w:r>
      <w:r>
        <w:rPr>
          <w:rFonts w:ascii="Trebuchet MS" w:eastAsia="Arial Unicode MS" w:hAnsi="Trebuchet MS" w:cs="Tahoma"/>
          <w:sz w:val="20"/>
          <w:szCs w:val="20"/>
        </w:rPr>
        <w:t>J</w:t>
      </w:r>
      <w:r w:rsidRPr="00BB77C8">
        <w:rPr>
          <w:rFonts w:ascii="Trebuchet MS" w:eastAsia="Arial Unicode MS" w:hAnsi="Trebuchet MS" w:cs="Tahoma"/>
          <w:sz w:val="20"/>
          <w:szCs w:val="20"/>
        </w:rPr>
        <w:t>. (</w:t>
      </w:r>
      <w:r>
        <w:rPr>
          <w:rFonts w:ascii="Trebuchet MS" w:eastAsia="Arial Unicode MS" w:hAnsi="Trebuchet MS" w:cs="Tahoma"/>
          <w:sz w:val="20"/>
          <w:szCs w:val="20"/>
        </w:rPr>
        <w:t>2013, October</w:t>
      </w:r>
      <w:r w:rsidRPr="00BB77C8">
        <w:rPr>
          <w:rFonts w:ascii="Trebuchet MS" w:eastAsia="Arial Unicode MS" w:hAnsi="Trebuchet MS" w:cs="Tahoma"/>
          <w:sz w:val="20"/>
          <w:szCs w:val="20"/>
        </w:rPr>
        <w:t>). A Pharmacist’s Analysis of S.B. 493. </w:t>
      </w:r>
      <w:proofErr w:type="gramStart"/>
      <w:r>
        <w:rPr>
          <w:rFonts w:ascii="Trebuchet MS" w:eastAsia="Arial Unicode MS" w:hAnsi="Trebuchet MS" w:cs="Tahoma"/>
          <w:i/>
          <w:iCs/>
          <w:sz w:val="20"/>
          <w:szCs w:val="20"/>
        </w:rPr>
        <w:t>Pharm Psych</w:t>
      </w:r>
      <w:r w:rsidRPr="00BB77C8">
        <w:rPr>
          <w:rFonts w:ascii="Trebuchet MS" w:eastAsia="Arial Unicode MS" w:hAnsi="Trebuchet MS" w:cs="Tahoma"/>
          <w:sz w:val="20"/>
          <w:szCs w:val="20"/>
        </w:rPr>
        <w:t xml:space="preserve">. Retrieved from </w:t>
      </w:r>
      <w:hyperlink r:id="rId10" w:history="1">
        <w:r w:rsidRPr="00D25ECD">
          <w:rPr>
            <w:rStyle w:val="Hyperlink"/>
            <w:rFonts w:cs="Tahoma"/>
            <w:sz w:val="20"/>
            <w:szCs w:val="20"/>
          </w:rPr>
          <w:t>http://pharmpsych.com/2013/10/11/new-pharmacist-practitioners-analysis-s-b-493/</w:t>
        </w:r>
      </w:hyperlink>
      <w:r>
        <w:rPr>
          <w:rFonts w:ascii="Trebuchet MS" w:eastAsia="Arial Unicode MS" w:hAnsi="Trebuchet MS" w:cs="Tahoma"/>
          <w:sz w:val="20"/>
          <w:szCs w:val="20"/>
        </w:rPr>
        <w:t>.</w:t>
      </w:r>
      <w:proofErr w:type="gramEnd"/>
    </w:p>
    <w:p w:rsidR="00BB77C8" w:rsidRDefault="00BB77C8" w:rsidP="00987B9F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987B9F" w:rsidRPr="0013111F" w:rsidRDefault="00987B9F" w:rsidP="00987B9F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  <w:proofErr w:type="gramStart"/>
      <w:r w:rsidRPr="0013111F">
        <w:rPr>
          <w:rFonts w:ascii="Trebuchet MS" w:eastAsia="Arial Unicode MS" w:hAnsi="Trebuchet MS" w:cs="Tahoma"/>
          <w:sz w:val="20"/>
          <w:szCs w:val="20"/>
        </w:rPr>
        <w:t>Pennsylvan</w:t>
      </w:r>
      <w:r>
        <w:rPr>
          <w:rFonts w:ascii="Trebuchet MS" w:eastAsia="Arial Unicode MS" w:hAnsi="Trebuchet MS" w:cs="Tahoma"/>
          <w:sz w:val="20"/>
          <w:szCs w:val="20"/>
        </w:rPr>
        <w:t>ia Pharmacists Association (2013</w:t>
      </w:r>
      <w:r w:rsidRPr="0013111F">
        <w:rPr>
          <w:rFonts w:ascii="Trebuchet MS" w:eastAsia="Arial Unicode MS" w:hAnsi="Trebuchet MS" w:cs="Tahoma"/>
          <w:sz w:val="20"/>
          <w:szCs w:val="20"/>
        </w:rPr>
        <w:t>).</w:t>
      </w:r>
      <w:proofErr w:type="gramEnd"/>
      <w:r w:rsidRPr="0013111F">
        <w:rPr>
          <w:rFonts w:ascii="Trebuchet MS" w:eastAsia="Arial Unicode MS" w:hAnsi="Trebuchet MS" w:cs="Tahoma"/>
          <w:sz w:val="20"/>
          <w:szCs w:val="20"/>
        </w:rPr>
        <w:t xml:space="preserve"> </w:t>
      </w:r>
      <w:r>
        <w:rPr>
          <w:rFonts w:ascii="Trebuchet MS" w:eastAsia="Arial Unicode MS" w:hAnsi="Trebuchet MS" w:cs="Tahoma"/>
          <w:sz w:val="20"/>
          <w:szCs w:val="20"/>
        </w:rPr>
        <w:t xml:space="preserve">Sun Safety This Summer! </w:t>
      </w:r>
      <w:proofErr w:type="gramStart"/>
      <w:r w:rsidRPr="0013111F">
        <w:rPr>
          <w:rFonts w:ascii="Trebuchet MS" w:eastAsia="Arial Unicode MS" w:hAnsi="Trebuchet MS" w:cs="Tahoma"/>
          <w:sz w:val="20"/>
          <w:szCs w:val="20"/>
        </w:rPr>
        <w:t>[Press Release].</w:t>
      </w:r>
      <w:proofErr w:type="gramEnd"/>
      <w:r w:rsidRPr="0013111F">
        <w:rPr>
          <w:rFonts w:ascii="Trebuchet MS" w:eastAsia="Arial Unicode MS" w:hAnsi="Trebuchet MS" w:cs="Tahoma"/>
          <w:sz w:val="20"/>
          <w:szCs w:val="20"/>
        </w:rPr>
        <w:t xml:space="preserve"> </w:t>
      </w:r>
      <w:proofErr w:type="gramStart"/>
      <w:r w:rsidRPr="0013111F">
        <w:rPr>
          <w:rFonts w:ascii="Trebuchet MS" w:eastAsia="Arial Unicode MS" w:hAnsi="Trebuchet MS" w:cs="Tahoma"/>
          <w:sz w:val="20"/>
          <w:szCs w:val="20"/>
        </w:rPr>
        <w:t>Retrieved from</w:t>
      </w:r>
      <w:r>
        <w:rPr>
          <w:rFonts w:ascii="Trebuchet MS" w:eastAsia="Arial Unicode MS" w:hAnsi="Trebuchet MS" w:cs="Tahoma"/>
          <w:sz w:val="20"/>
          <w:szCs w:val="20"/>
        </w:rPr>
        <w:t xml:space="preserve"> </w:t>
      </w:r>
      <w:hyperlink r:id="rId11" w:history="1">
        <w:r w:rsidRPr="004F740F">
          <w:rPr>
            <w:rStyle w:val="Hyperlink"/>
            <w:rFonts w:cs="Tahoma"/>
            <w:sz w:val="20"/>
            <w:szCs w:val="20"/>
          </w:rPr>
          <w:t>http://www.papharmacists.com/associations/12462/files/Press%20Release-%20May%202013%20Skin%20Care%20in%20the%20Sun.pdf</w:t>
        </w:r>
      </w:hyperlink>
      <w:r>
        <w:rPr>
          <w:rFonts w:ascii="Trebuchet MS" w:eastAsia="Arial Unicode MS" w:hAnsi="Trebuchet MS" w:cs="Tahoma"/>
          <w:sz w:val="20"/>
          <w:szCs w:val="20"/>
        </w:rPr>
        <w:t>.</w:t>
      </w:r>
      <w:proofErr w:type="gramEnd"/>
      <w:r>
        <w:rPr>
          <w:rFonts w:ascii="Trebuchet MS" w:eastAsia="Arial Unicode MS" w:hAnsi="Trebuchet MS" w:cs="Tahoma"/>
          <w:sz w:val="20"/>
          <w:szCs w:val="20"/>
        </w:rPr>
        <w:t xml:space="preserve"> </w:t>
      </w:r>
    </w:p>
    <w:p w:rsidR="00987B9F" w:rsidRDefault="00987B9F" w:rsidP="004F3AA9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4F3AA9" w:rsidRPr="0013111F" w:rsidRDefault="004F3AA9" w:rsidP="004F3AA9">
      <w:pPr>
        <w:pStyle w:val="NoSpacing"/>
        <w:ind w:left="360" w:hanging="360"/>
        <w:jc w:val="both"/>
        <w:rPr>
          <w:rFonts w:ascii="Trebuchet MS" w:eastAsia="Arial Unicode MS" w:hAnsi="Trebuchet MS" w:cs="Tahoma"/>
          <w:sz w:val="20"/>
          <w:szCs w:val="20"/>
        </w:rPr>
      </w:pPr>
      <w:r>
        <w:rPr>
          <w:rFonts w:ascii="Trebuchet MS" w:eastAsia="Arial Unicode MS" w:hAnsi="Trebuchet MS" w:cs="Tahoma"/>
          <w:sz w:val="20"/>
          <w:szCs w:val="20"/>
        </w:rPr>
        <w:t>Catton, B</w:t>
      </w:r>
      <w:r w:rsidR="00BB77C8">
        <w:rPr>
          <w:rFonts w:ascii="Trebuchet MS" w:eastAsia="Arial Unicode MS" w:hAnsi="Trebuchet MS" w:cs="Tahoma"/>
          <w:sz w:val="20"/>
          <w:szCs w:val="20"/>
        </w:rPr>
        <w:t>.</w:t>
      </w:r>
      <w:r w:rsidR="00607471">
        <w:rPr>
          <w:rFonts w:ascii="Trebuchet MS" w:eastAsia="Arial Unicode MS" w:hAnsi="Trebuchet MS" w:cs="Tahoma"/>
          <w:sz w:val="20"/>
          <w:szCs w:val="20"/>
        </w:rPr>
        <w:t xml:space="preserve"> J.</w:t>
      </w:r>
      <w:r w:rsidRPr="0013111F">
        <w:rPr>
          <w:rFonts w:ascii="Trebuchet MS" w:eastAsia="Arial Unicode MS" w:hAnsi="Trebuchet MS" w:cs="Tahoma"/>
          <w:sz w:val="20"/>
          <w:szCs w:val="20"/>
        </w:rPr>
        <w:t xml:space="preserve"> (2012, January). Pharmacists Safely Provide Immunizations to the Public. </w:t>
      </w:r>
      <w:proofErr w:type="gramStart"/>
      <w:r w:rsidRPr="0013111F">
        <w:rPr>
          <w:rFonts w:ascii="Trebuchet MS" w:eastAsia="Arial Unicode MS" w:hAnsi="Trebuchet MS" w:cs="Tahoma"/>
          <w:i/>
          <w:sz w:val="20"/>
          <w:szCs w:val="20"/>
        </w:rPr>
        <w:t>Juniata Online</w:t>
      </w:r>
      <w:r w:rsidRPr="0013111F">
        <w:rPr>
          <w:rFonts w:ascii="Trebuchet MS" w:eastAsia="Arial Unicode MS" w:hAnsi="Trebuchet MS" w:cs="Tahoma"/>
          <w:sz w:val="20"/>
          <w:szCs w:val="20"/>
        </w:rPr>
        <w:t>.</w:t>
      </w:r>
      <w:proofErr w:type="gramEnd"/>
      <w:r w:rsidRPr="0013111F">
        <w:rPr>
          <w:rFonts w:ascii="Trebuchet MS" w:eastAsia="Arial Unicode MS" w:hAnsi="Trebuchet MS" w:cs="Tahoma"/>
          <w:sz w:val="20"/>
          <w:szCs w:val="20"/>
        </w:rPr>
        <w:t xml:space="preserve"> </w:t>
      </w:r>
      <w:proofErr w:type="gramStart"/>
      <w:r w:rsidRPr="0013111F">
        <w:rPr>
          <w:rFonts w:ascii="Trebuchet MS" w:eastAsia="Arial Unicode MS" w:hAnsi="Trebuchet MS" w:cs="Tahoma"/>
          <w:sz w:val="20"/>
          <w:szCs w:val="20"/>
        </w:rPr>
        <w:t xml:space="preserve">Retrieved from </w:t>
      </w:r>
      <w:hyperlink r:id="rId12" w:history="1">
        <w:r w:rsidRPr="0013111F">
          <w:rPr>
            <w:rStyle w:val="Hyperlink"/>
            <w:rFonts w:cs="Tahoma"/>
            <w:sz w:val="20"/>
            <w:szCs w:val="20"/>
          </w:rPr>
          <w:t>http://juniataonlinenews.blogspot.com/2013/01/pharmacists-safely-provide.html?m=0</w:t>
        </w:r>
      </w:hyperlink>
      <w:r w:rsidRPr="0013111F">
        <w:rPr>
          <w:rFonts w:ascii="Trebuchet MS" w:eastAsia="Arial Unicode MS" w:hAnsi="Trebuchet MS" w:cs="Tahoma"/>
          <w:sz w:val="20"/>
          <w:szCs w:val="20"/>
        </w:rPr>
        <w:t>.</w:t>
      </w:r>
      <w:proofErr w:type="gramEnd"/>
      <w:r w:rsidRPr="0013111F">
        <w:rPr>
          <w:rFonts w:ascii="Trebuchet MS" w:eastAsia="Arial Unicode MS" w:hAnsi="Trebuchet MS" w:cs="Tahoma"/>
          <w:sz w:val="20"/>
          <w:szCs w:val="20"/>
        </w:rPr>
        <w:t xml:space="preserve"> </w:t>
      </w:r>
    </w:p>
    <w:p w:rsidR="004F3AA9" w:rsidRDefault="004F3AA9" w:rsidP="004F3AA9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</w:p>
    <w:p w:rsidR="00746C12" w:rsidRPr="0013111F" w:rsidRDefault="00746C12" w:rsidP="004F3AA9">
      <w:pPr>
        <w:pStyle w:val="NoSpacing"/>
        <w:jc w:val="both"/>
        <w:rPr>
          <w:rFonts w:ascii="Trebuchet MS" w:eastAsia="Arial Unicode MS" w:hAnsi="Trebuchet MS" w:cs="Tahoma"/>
          <w:sz w:val="20"/>
          <w:szCs w:val="20"/>
        </w:rPr>
      </w:pPr>
    </w:p>
    <w:sectPr w:rsidR="00746C12" w:rsidRPr="0013111F" w:rsidSect="00DC222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778" w:rsidRDefault="00163778" w:rsidP="003A6F99">
      <w:r>
        <w:separator/>
      </w:r>
    </w:p>
  </w:endnote>
  <w:endnote w:type="continuationSeparator" w:id="0">
    <w:p w:rsidR="00163778" w:rsidRDefault="00163778" w:rsidP="003A6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D38" w:rsidRDefault="00FA0D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D38" w:rsidRDefault="00FA0D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D38" w:rsidRDefault="00FA0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778" w:rsidRDefault="00163778" w:rsidP="003A6F99">
      <w:r>
        <w:separator/>
      </w:r>
    </w:p>
  </w:footnote>
  <w:footnote w:type="continuationSeparator" w:id="0">
    <w:p w:rsidR="00163778" w:rsidRDefault="00163778" w:rsidP="003A6F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D38" w:rsidRDefault="00FA0D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F99" w:rsidRPr="0013111F" w:rsidRDefault="003A6F99" w:rsidP="003A6F99">
    <w:pPr>
      <w:pStyle w:val="NoSpacing"/>
      <w:jc w:val="center"/>
      <w:rPr>
        <w:rFonts w:ascii="Trebuchet MS" w:eastAsia="Arial Unicode MS" w:hAnsi="Trebuchet MS" w:cs="Tahoma"/>
        <w:b/>
        <w:sz w:val="32"/>
        <w:szCs w:val="20"/>
      </w:rPr>
    </w:pPr>
    <w:r w:rsidRPr="0013111F">
      <w:rPr>
        <w:rFonts w:ascii="Trebuchet MS" w:eastAsia="Arial Unicode MS" w:hAnsi="Trebuchet MS" w:cs="Tahoma"/>
        <w:b/>
        <w:sz w:val="32"/>
        <w:szCs w:val="20"/>
      </w:rPr>
      <w:t>BRIAN J. CATTON</w:t>
    </w:r>
  </w:p>
  <w:p w:rsidR="003A6F99" w:rsidRPr="0013111F" w:rsidRDefault="003A6F99" w:rsidP="003A6F99">
    <w:pPr>
      <w:pStyle w:val="NoSpacing"/>
      <w:jc w:val="center"/>
      <w:rPr>
        <w:rFonts w:ascii="Trebuchet MS" w:eastAsia="Arial Unicode MS" w:hAnsi="Trebuchet MS" w:cs="Tahoma"/>
        <w:sz w:val="20"/>
        <w:szCs w:val="20"/>
      </w:rPr>
    </w:pPr>
  </w:p>
  <w:p w:rsidR="003A6F99" w:rsidRPr="0013111F" w:rsidRDefault="003A6F99" w:rsidP="003A6F99">
    <w:pPr>
      <w:pStyle w:val="NoSpacing"/>
      <w:pBdr>
        <w:bottom w:val="single" w:sz="4" w:space="1" w:color="auto"/>
      </w:pBdr>
      <w:jc w:val="center"/>
      <w:rPr>
        <w:rFonts w:ascii="Trebuchet MS" w:eastAsia="Arial Unicode MS" w:hAnsi="Trebuchet MS" w:cs="Tahoma"/>
        <w:b/>
        <w:sz w:val="20"/>
        <w:szCs w:val="20"/>
      </w:rPr>
    </w:pPr>
    <w:r w:rsidRPr="0013111F">
      <w:rPr>
        <w:rFonts w:ascii="Trebuchet MS" w:eastAsia="Arial Unicode MS" w:hAnsi="Trebuchet MS" w:cs="Tahoma"/>
        <w:b/>
        <w:sz w:val="20"/>
        <w:szCs w:val="20"/>
      </w:rPr>
      <w:t>CONTACT INFORMATION</w:t>
    </w:r>
  </w:p>
  <w:p w:rsidR="003A6F99" w:rsidRPr="0013111F" w:rsidRDefault="00CB1884" w:rsidP="003A6F99">
    <w:pPr>
      <w:pStyle w:val="NoSpacing"/>
      <w:jc w:val="center"/>
      <w:rPr>
        <w:rFonts w:ascii="Trebuchet MS" w:eastAsia="Arial Unicode MS" w:hAnsi="Trebuchet MS" w:cs="Tahoma"/>
        <w:sz w:val="20"/>
        <w:szCs w:val="20"/>
      </w:rPr>
    </w:pPr>
    <w:r>
      <w:rPr>
        <w:rFonts w:ascii="Trebuchet MS" w:eastAsia="Arial Unicode MS" w:hAnsi="Trebuchet MS" w:cs="Tahoma"/>
        <w:sz w:val="20"/>
        <w:szCs w:val="20"/>
      </w:rPr>
      <w:t>1</w:t>
    </w:r>
    <w:r w:rsidR="00FA0D38">
      <w:rPr>
        <w:rFonts w:ascii="Trebuchet MS" w:eastAsia="Arial Unicode MS" w:hAnsi="Trebuchet MS" w:cs="Tahoma"/>
        <w:sz w:val="20"/>
        <w:szCs w:val="20"/>
      </w:rPr>
      <w:t>2</w:t>
    </w:r>
    <w:r>
      <w:rPr>
        <w:rFonts w:ascii="Trebuchet MS" w:eastAsia="Arial Unicode MS" w:hAnsi="Trebuchet MS" w:cs="Tahoma"/>
        <w:sz w:val="20"/>
        <w:szCs w:val="20"/>
      </w:rPr>
      <w:t xml:space="preserve">6 </w:t>
    </w:r>
    <w:r w:rsidR="00FA0D38">
      <w:rPr>
        <w:rFonts w:ascii="Trebuchet MS" w:eastAsia="Arial Unicode MS" w:hAnsi="Trebuchet MS" w:cs="Tahoma"/>
        <w:sz w:val="20"/>
        <w:szCs w:val="20"/>
      </w:rPr>
      <w:t xml:space="preserve">Wesley </w:t>
    </w:r>
    <w:r w:rsidR="003A356F">
      <w:rPr>
        <w:rFonts w:ascii="Trebuchet MS" w:eastAsia="Arial Unicode MS" w:hAnsi="Trebuchet MS" w:cs="Tahoma"/>
        <w:sz w:val="20"/>
        <w:szCs w:val="20"/>
      </w:rPr>
      <w:t>Avenue</w:t>
    </w:r>
  </w:p>
  <w:p w:rsidR="003A6F99" w:rsidRPr="0013111F" w:rsidRDefault="00FA0D38" w:rsidP="003A6F99">
    <w:pPr>
      <w:pStyle w:val="NoSpacing"/>
      <w:jc w:val="center"/>
      <w:rPr>
        <w:rFonts w:ascii="Trebuchet MS" w:eastAsia="Arial Unicode MS" w:hAnsi="Trebuchet MS" w:cs="Tahoma"/>
        <w:sz w:val="20"/>
        <w:szCs w:val="20"/>
      </w:rPr>
    </w:pPr>
    <w:r>
      <w:rPr>
        <w:rFonts w:ascii="Trebuchet MS" w:eastAsia="Arial Unicode MS" w:hAnsi="Trebuchet MS" w:cs="Tahoma"/>
        <w:sz w:val="20"/>
        <w:szCs w:val="20"/>
      </w:rPr>
      <w:t>Cherry Hill</w:t>
    </w:r>
    <w:r w:rsidR="003A356F">
      <w:rPr>
        <w:rFonts w:ascii="Trebuchet MS" w:eastAsia="Arial Unicode MS" w:hAnsi="Trebuchet MS" w:cs="Tahoma"/>
        <w:sz w:val="20"/>
        <w:szCs w:val="20"/>
      </w:rPr>
      <w:t>, NJ</w:t>
    </w:r>
    <w:r w:rsidR="003A6F99" w:rsidRPr="0013111F">
      <w:rPr>
        <w:rFonts w:ascii="Trebuchet MS" w:eastAsia="Arial Unicode MS" w:hAnsi="Trebuchet MS" w:cs="Tahoma"/>
        <w:sz w:val="20"/>
        <w:szCs w:val="20"/>
      </w:rPr>
      <w:t xml:space="preserve"> </w:t>
    </w:r>
    <w:r w:rsidR="003A356F">
      <w:rPr>
        <w:rFonts w:ascii="Trebuchet MS" w:eastAsia="Arial Unicode MS" w:hAnsi="Trebuchet MS" w:cs="Tahoma"/>
        <w:sz w:val="20"/>
        <w:szCs w:val="20"/>
      </w:rPr>
      <w:t>08</w:t>
    </w:r>
    <w:r>
      <w:rPr>
        <w:rFonts w:ascii="Trebuchet MS" w:eastAsia="Arial Unicode MS" w:hAnsi="Trebuchet MS" w:cs="Tahoma"/>
        <w:sz w:val="20"/>
        <w:szCs w:val="20"/>
      </w:rPr>
      <w:t>00</w:t>
    </w:r>
    <w:r w:rsidR="003A356F">
      <w:rPr>
        <w:rFonts w:ascii="Trebuchet MS" w:eastAsia="Arial Unicode MS" w:hAnsi="Trebuchet MS" w:cs="Tahoma"/>
        <w:sz w:val="20"/>
        <w:szCs w:val="20"/>
      </w:rPr>
      <w:t>2</w:t>
    </w:r>
  </w:p>
  <w:p w:rsidR="003A6F99" w:rsidRPr="0013111F" w:rsidRDefault="003A6F99" w:rsidP="003A6F99">
    <w:pPr>
      <w:pStyle w:val="NoSpacing"/>
      <w:jc w:val="center"/>
      <w:rPr>
        <w:rFonts w:ascii="Trebuchet MS" w:eastAsia="Arial Unicode MS" w:hAnsi="Trebuchet MS" w:cs="Tahoma"/>
        <w:sz w:val="20"/>
        <w:szCs w:val="20"/>
      </w:rPr>
    </w:pPr>
    <w:r w:rsidRPr="0013111F">
      <w:rPr>
        <w:rFonts w:ascii="Trebuchet MS" w:eastAsia="Arial Unicode MS" w:hAnsi="Trebuchet MS" w:cs="Tahoma"/>
        <w:sz w:val="20"/>
        <w:szCs w:val="20"/>
      </w:rPr>
      <w:t>Phone: (717) 712-4504</w:t>
    </w:r>
  </w:p>
  <w:p w:rsidR="003A6F99" w:rsidRDefault="003A6F99" w:rsidP="003A6F99">
    <w:pPr>
      <w:pStyle w:val="Header"/>
      <w:jc w:val="center"/>
      <w:rPr>
        <w:rStyle w:val="Hyperlink"/>
        <w:rFonts w:cs="Tahoma"/>
        <w:sz w:val="20"/>
        <w:szCs w:val="20"/>
      </w:rPr>
    </w:pPr>
    <w:r w:rsidRPr="0013111F">
      <w:rPr>
        <w:rFonts w:ascii="Trebuchet MS" w:eastAsia="Arial Unicode MS" w:hAnsi="Trebuchet MS" w:cs="Tahoma"/>
        <w:sz w:val="20"/>
        <w:szCs w:val="20"/>
      </w:rPr>
      <w:t xml:space="preserve">E-mail: </w:t>
    </w:r>
    <w:hyperlink r:id="rId1" w:history="1">
      <w:r w:rsidRPr="0013111F">
        <w:rPr>
          <w:rStyle w:val="Hyperlink"/>
          <w:rFonts w:cs="Tahoma"/>
          <w:sz w:val="20"/>
          <w:szCs w:val="20"/>
        </w:rPr>
        <w:t>brianj.catton@gmail.com</w:t>
      </w:r>
    </w:hyperlink>
  </w:p>
  <w:p w:rsidR="003A6F99" w:rsidRDefault="003A6F99" w:rsidP="003A6F99">
    <w:pPr>
      <w:pStyle w:val="Header"/>
      <w:jc w:val="center"/>
      <w:rPr>
        <w:rStyle w:val="Hyperlink"/>
        <w:rFonts w:cs="Tahoma"/>
        <w:sz w:val="20"/>
        <w:szCs w:val="20"/>
      </w:rPr>
    </w:pPr>
  </w:p>
  <w:p w:rsidR="003A6F99" w:rsidRDefault="003A6F99" w:rsidP="003A6F99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D38" w:rsidRDefault="00FA0D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pStyle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F"/>
    <w:multiLevelType w:val="multilevel"/>
    <w:tmpl w:val="894EE88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10"/>
    <w:multiLevelType w:val="multilevel"/>
    <w:tmpl w:val="894EE8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11"/>
    <w:multiLevelType w:val="multilevel"/>
    <w:tmpl w:val="894EE88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12"/>
    <w:multiLevelType w:val="multilevel"/>
    <w:tmpl w:val="894EE88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0000013"/>
    <w:multiLevelType w:val="multilevel"/>
    <w:tmpl w:val="894EE88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0000014"/>
    <w:multiLevelType w:val="multilevel"/>
    <w:tmpl w:val="894EE8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0000015"/>
    <w:multiLevelType w:val="multilevel"/>
    <w:tmpl w:val="894EE88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46C5AA9"/>
    <w:multiLevelType w:val="hybridMultilevel"/>
    <w:tmpl w:val="2398C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2D77F03"/>
    <w:multiLevelType w:val="hybridMultilevel"/>
    <w:tmpl w:val="B3BCB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FD5063"/>
    <w:multiLevelType w:val="hybridMultilevel"/>
    <w:tmpl w:val="5F628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5B62E2"/>
    <w:multiLevelType w:val="hybridMultilevel"/>
    <w:tmpl w:val="86B41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372EEE"/>
    <w:multiLevelType w:val="hybridMultilevel"/>
    <w:tmpl w:val="24620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1001AF7"/>
    <w:multiLevelType w:val="hybridMultilevel"/>
    <w:tmpl w:val="A9B4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F76F91"/>
    <w:multiLevelType w:val="hybridMultilevel"/>
    <w:tmpl w:val="D2349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242285"/>
    <w:multiLevelType w:val="hybridMultilevel"/>
    <w:tmpl w:val="0088A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007167E"/>
    <w:multiLevelType w:val="hybridMultilevel"/>
    <w:tmpl w:val="06764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3"/>
  </w:num>
  <w:num w:numId="23">
    <w:abstractNumId w:val="22"/>
  </w:num>
  <w:num w:numId="24">
    <w:abstractNumId w:val="25"/>
  </w:num>
  <w:num w:numId="25">
    <w:abstractNumId w:val="24"/>
  </w:num>
  <w:num w:numId="26">
    <w:abstractNumId w:val="21"/>
  </w:num>
  <w:num w:numId="27">
    <w:abstractNumId w:val="28"/>
  </w:num>
  <w:num w:numId="28">
    <w:abstractNumId w:val="29"/>
  </w:num>
  <w:num w:numId="29">
    <w:abstractNumId w:val="26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3111F"/>
    <w:rsid w:val="00015EC0"/>
    <w:rsid w:val="000579EF"/>
    <w:rsid w:val="0007269E"/>
    <w:rsid w:val="000A2868"/>
    <w:rsid w:val="0013111F"/>
    <w:rsid w:val="00133392"/>
    <w:rsid w:val="0014298C"/>
    <w:rsid w:val="00163778"/>
    <w:rsid w:val="001661A5"/>
    <w:rsid w:val="001908DB"/>
    <w:rsid w:val="00193B68"/>
    <w:rsid w:val="001965D4"/>
    <w:rsid w:val="001F1BE3"/>
    <w:rsid w:val="002071A4"/>
    <w:rsid w:val="00270075"/>
    <w:rsid w:val="002A54B6"/>
    <w:rsid w:val="002C177D"/>
    <w:rsid w:val="002E4EDA"/>
    <w:rsid w:val="00307A07"/>
    <w:rsid w:val="003103A7"/>
    <w:rsid w:val="00355724"/>
    <w:rsid w:val="00366622"/>
    <w:rsid w:val="003A356F"/>
    <w:rsid w:val="003A6F99"/>
    <w:rsid w:val="003B22FB"/>
    <w:rsid w:val="003B3A5A"/>
    <w:rsid w:val="003B4FF2"/>
    <w:rsid w:val="003E4151"/>
    <w:rsid w:val="00410D81"/>
    <w:rsid w:val="00412FA1"/>
    <w:rsid w:val="0046722E"/>
    <w:rsid w:val="004C77BE"/>
    <w:rsid w:val="004D2D9F"/>
    <w:rsid w:val="004F3AA9"/>
    <w:rsid w:val="005410C2"/>
    <w:rsid w:val="005A3F0A"/>
    <w:rsid w:val="005A7A51"/>
    <w:rsid w:val="005C0078"/>
    <w:rsid w:val="005D07B6"/>
    <w:rsid w:val="005E5A66"/>
    <w:rsid w:val="00607471"/>
    <w:rsid w:val="00652AFC"/>
    <w:rsid w:val="00670E1E"/>
    <w:rsid w:val="00674BD0"/>
    <w:rsid w:val="00686BD8"/>
    <w:rsid w:val="006C39F4"/>
    <w:rsid w:val="006F0B4A"/>
    <w:rsid w:val="0071796A"/>
    <w:rsid w:val="00746C12"/>
    <w:rsid w:val="0074724B"/>
    <w:rsid w:val="007528EB"/>
    <w:rsid w:val="007733BB"/>
    <w:rsid w:val="007D0759"/>
    <w:rsid w:val="0083622A"/>
    <w:rsid w:val="008976F9"/>
    <w:rsid w:val="00897F9A"/>
    <w:rsid w:val="008C4476"/>
    <w:rsid w:val="008C4DD9"/>
    <w:rsid w:val="008F23A7"/>
    <w:rsid w:val="00910864"/>
    <w:rsid w:val="00925DCA"/>
    <w:rsid w:val="009620B7"/>
    <w:rsid w:val="00987B9F"/>
    <w:rsid w:val="009A10C5"/>
    <w:rsid w:val="009F0A1F"/>
    <w:rsid w:val="009F3E66"/>
    <w:rsid w:val="00A1151C"/>
    <w:rsid w:val="00A446F3"/>
    <w:rsid w:val="00A824A7"/>
    <w:rsid w:val="00A97544"/>
    <w:rsid w:val="00AB5E20"/>
    <w:rsid w:val="00AC17D6"/>
    <w:rsid w:val="00AD0870"/>
    <w:rsid w:val="00B26816"/>
    <w:rsid w:val="00B67D3E"/>
    <w:rsid w:val="00B71262"/>
    <w:rsid w:val="00B93629"/>
    <w:rsid w:val="00BB02B9"/>
    <w:rsid w:val="00BB77C8"/>
    <w:rsid w:val="00BD0A2B"/>
    <w:rsid w:val="00BE0A92"/>
    <w:rsid w:val="00C3478A"/>
    <w:rsid w:val="00C469B4"/>
    <w:rsid w:val="00C66DAE"/>
    <w:rsid w:val="00C70217"/>
    <w:rsid w:val="00C708B5"/>
    <w:rsid w:val="00C768C4"/>
    <w:rsid w:val="00C777AD"/>
    <w:rsid w:val="00CA6710"/>
    <w:rsid w:val="00CB1884"/>
    <w:rsid w:val="00CD4822"/>
    <w:rsid w:val="00CD66EA"/>
    <w:rsid w:val="00CF7200"/>
    <w:rsid w:val="00D27B03"/>
    <w:rsid w:val="00D36E49"/>
    <w:rsid w:val="00D37340"/>
    <w:rsid w:val="00D91CA2"/>
    <w:rsid w:val="00DB012A"/>
    <w:rsid w:val="00DC2226"/>
    <w:rsid w:val="00DE14AB"/>
    <w:rsid w:val="00E203B8"/>
    <w:rsid w:val="00E61803"/>
    <w:rsid w:val="00E653C2"/>
    <w:rsid w:val="00E71D69"/>
    <w:rsid w:val="00E9308B"/>
    <w:rsid w:val="00EA6F6E"/>
    <w:rsid w:val="00F2401B"/>
    <w:rsid w:val="00F33E6D"/>
    <w:rsid w:val="00F87E46"/>
    <w:rsid w:val="00FA0D38"/>
    <w:rsid w:val="00FD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B936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4D2D9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8F23A7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B93629"/>
    <w:pPr>
      <w:spacing w:before="20"/>
      <w:outlineLvl w:val="0"/>
    </w:pPr>
    <w:rPr>
      <w:rFonts w:ascii="Helvetica" w:eastAsia="Arial Unicode MS" w:hAnsi="Helvetica"/>
      <w:color w:val="000000"/>
      <w:u w:color="000000"/>
    </w:rPr>
  </w:style>
  <w:style w:type="character" w:styleId="Hyperlink">
    <w:name w:val="Hyperlink"/>
    <w:rsid w:val="00B93629"/>
    <w:rPr>
      <w:rFonts w:ascii="Trebuchet MS" w:eastAsia="Arial Unicode MS" w:hAnsi="Trebuchet MS"/>
      <w:color w:val="0000FF"/>
      <w:u w:val="single" w:color="0000FF"/>
    </w:rPr>
  </w:style>
  <w:style w:type="paragraph" w:customStyle="1" w:styleId="Bullet">
    <w:name w:val="Bullet"/>
    <w:rsid w:val="00B93629"/>
    <w:pPr>
      <w:numPr>
        <w:numId w:val="1"/>
      </w:numPr>
    </w:pPr>
  </w:style>
  <w:style w:type="paragraph" w:styleId="NoSpacing">
    <w:name w:val="No Spacing"/>
    <w:uiPriority w:val="1"/>
    <w:qFormat/>
    <w:rsid w:val="0013111F"/>
    <w:rPr>
      <w:sz w:val="24"/>
      <w:szCs w:val="24"/>
    </w:rPr>
  </w:style>
  <w:style w:type="character" w:customStyle="1" w:styleId="Heading1Char">
    <w:name w:val="Heading 1 Char"/>
    <w:link w:val="Heading1"/>
    <w:rsid w:val="004D2D9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3E4151"/>
  </w:style>
  <w:style w:type="character" w:customStyle="1" w:styleId="Heading2Char">
    <w:name w:val="Heading 2 Char"/>
    <w:link w:val="Heading2"/>
    <w:semiHidden/>
    <w:rsid w:val="008F23A7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locked/>
    <w:rsid w:val="003A6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6F99"/>
    <w:rPr>
      <w:sz w:val="24"/>
      <w:szCs w:val="24"/>
    </w:rPr>
  </w:style>
  <w:style w:type="paragraph" w:styleId="Footer">
    <w:name w:val="footer"/>
    <w:basedOn w:val="Normal"/>
    <w:link w:val="FooterChar"/>
    <w:locked/>
    <w:rsid w:val="003A6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F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4D2D9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8F23A7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pPr>
      <w:spacing w:before="20"/>
      <w:outlineLvl w:val="0"/>
    </w:pPr>
    <w:rPr>
      <w:rFonts w:ascii="Helvetica" w:eastAsia="Arial Unicode MS" w:hAnsi="Helvetica"/>
      <w:color w:val="000000"/>
      <w:u w:color="000000"/>
    </w:rPr>
  </w:style>
  <w:style w:type="character" w:styleId="Hyperlink">
    <w:name w:val="Hyperlink"/>
    <w:rPr>
      <w:rFonts w:ascii="Trebuchet MS" w:eastAsia="Arial Unicode MS" w:hAnsi="Trebuchet MS"/>
      <w:color w:val="0000FF"/>
      <w:u w:val="single" w:color="0000FF"/>
    </w:rPr>
  </w:style>
  <w:style w:type="paragraph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13111F"/>
    <w:rPr>
      <w:sz w:val="24"/>
      <w:szCs w:val="24"/>
    </w:rPr>
  </w:style>
  <w:style w:type="character" w:customStyle="1" w:styleId="Heading1Char">
    <w:name w:val="Heading 1 Char"/>
    <w:link w:val="Heading1"/>
    <w:rsid w:val="004D2D9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3E4151"/>
  </w:style>
  <w:style w:type="character" w:customStyle="1" w:styleId="Heading2Char">
    <w:name w:val="Heading 2 Char"/>
    <w:link w:val="Heading2"/>
    <w:semiHidden/>
    <w:rsid w:val="008F23A7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locked/>
    <w:rsid w:val="003A6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6F99"/>
    <w:rPr>
      <w:sz w:val="24"/>
      <w:szCs w:val="24"/>
    </w:rPr>
  </w:style>
  <w:style w:type="paragraph" w:styleId="Footer">
    <w:name w:val="footer"/>
    <w:basedOn w:val="Normal"/>
    <w:link w:val="FooterChar"/>
    <w:locked/>
    <w:rsid w:val="003A6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F9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rmpsych.com/2013/10/15/celiac-disease-overview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://pharmpsych.com/2014/02/01/perfect-flu-storm-new-jersey-lowers-minimum-age-pharmacists-administer-influenza-vaccine/" TargetMode="External"/><Relationship Id="rId12" Type="http://schemas.openxmlformats.org/officeDocument/2006/relationships/hyperlink" Target="http://juniataonlinenews.blogspot.com/2013/01/pharmacists-safely-provide.html?m=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pharmacists.com/associations/12462/files/Press%20Release-%20May%202013%20Skin%20Care%20in%20the%20Sun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armpsych.com/2013/10/11/new-pharmacist-practitioners-analysis-s-b-49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armpsych.com/2013/10/23/breast-cancer-awareness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rianj.cat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4361</CharactersWithSpaces>
  <SharedDoc>false</SharedDoc>
  <HLinks>
    <vt:vector size="24" baseType="variant">
      <vt:variant>
        <vt:i4>5701645</vt:i4>
      </vt:variant>
      <vt:variant>
        <vt:i4>9</vt:i4>
      </vt:variant>
      <vt:variant>
        <vt:i4>0</vt:i4>
      </vt:variant>
      <vt:variant>
        <vt:i4>5</vt:i4>
      </vt:variant>
      <vt:variant>
        <vt:lpwstr>http://www.papharmacists.com/associations/12462/files/Press Release- September 2012 National Cholesterol Awareness Month.pdf</vt:lpwstr>
      </vt:variant>
      <vt:variant>
        <vt:lpwstr/>
      </vt:variant>
      <vt:variant>
        <vt:i4>1704023</vt:i4>
      </vt:variant>
      <vt:variant>
        <vt:i4>6</vt:i4>
      </vt:variant>
      <vt:variant>
        <vt:i4>0</vt:i4>
      </vt:variant>
      <vt:variant>
        <vt:i4>5</vt:i4>
      </vt:variant>
      <vt:variant>
        <vt:lpwstr>http://juniataonlinenews.blogspot.com/2013/01/pharmacists-safely-provide.html?m=0</vt:lpwstr>
      </vt:variant>
      <vt:variant>
        <vt:lpwstr/>
      </vt:variant>
      <vt:variant>
        <vt:i4>7471220</vt:i4>
      </vt:variant>
      <vt:variant>
        <vt:i4>3</vt:i4>
      </vt:variant>
      <vt:variant>
        <vt:i4>0</vt:i4>
      </vt:variant>
      <vt:variant>
        <vt:i4>5</vt:i4>
      </vt:variant>
      <vt:variant>
        <vt:lpwstr>http://www.papharmacists.com/associations/12462/files/Press Release- May 2013 Skin Care in the Sun.pdf</vt:lpwstr>
      </vt:variant>
      <vt:variant>
        <vt:lpwstr/>
      </vt:variant>
      <vt:variant>
        <vt:i4>3539022</vt:i4>
      </vt:variant>
      <vt:variant>
        <vt:i4>0</vt:i4>
      </vt:variant>
      <vt:variant>
        <vt:i4>0</vt:i4>
      </vt:variant>
      <vt:variant>
        <vt:i4>5</vt:i4>
      </vt:variant>
      <vt:variant>
        <vt:lpwstr>mailto:brianj.catton@gmail.com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J. Catton, PharmD</dc:creator>
  <cp:lastModifiedBy>Information Technology</cp:lastModifiedBy>
  <cp:revision>2</cp:revision>
  <cp:lastPrinted>2013-04-24T16:22:00Z</cp:lastPrinted>
  <dcterms:created xsi:type="dcterms:W3CDTF">2014-07-07T16:51:00Z</dcterms:created>
  <dcterms:modified xsi:type="dcterms:W3CDTF">2014-07-07T16:51:00Z</dcterms:modified>
</cp:coreProperties>
</file>