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DISEÑO, DESARROLLO E IMPLANTACIÓN DEL SISTEMA - AparcaYa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 DE CAPACITACIÓN TÉCNICA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GAES 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Integrantes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Jose Fajardo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 técnico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Ruben Sanabria</w:t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 del documento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Cláusula de confidencialidad</w:t>
      </w:r>
    </w:p>
    <w:p w:rsidR="00000000" w:rsidDel="00000000" w:rsidP="00000000" w:rsidRDefault="00000000" w:rsidRPr="00000000" w14:paraId="00000024">
      <w:pPr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8z7a3y15mg04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información contenida en este documento es generada en el programa del Tecnólogo en análisis y desarrollo de sistemas de información ficha 1966781/C. Este documento es de tipo formativo.</w:t>
      </w:r>
    </w:p>
    <w:p w:rsidR="00000000" w:rsidDel="00000000" w:rsidP="00000000" w:rsidRDefault="00000000" w:rsidRPr="00000000" w14:paraId="00000025">
      <w:pPr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de versiones</w:t>
      </w:r>
    </w:p>
    <w:tbl>
      <w:tblPr>
        <w:tblStyle w:val="Table1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"/>
        <w:gridCol w:w="2336"/>
        <w:gridCol w:w="1844"/>
        <w:gridCol w:w="2828"/>
        <w:tblGridChange w:id="0">
          <w:tblGrid>
            <w:gridCol w:w="2336"/>
            <w:gridCol w:w="2336"/>
            <w:gridCol w:w="1844"/>
            <w:gridCol w:w="2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 de actualización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Revisado por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Cambio/Comentarios</w:t>
            </w:r>
          </w:p>
        </w:tc>
      </w:tr>
      <w:tr>
        <w:trPr>
          <w:cantSplit w:val="0"/>
          <w:trHeight w:val="244.9804687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07/03/2026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0.1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Jose Fajardo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Creación del documento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Aprobación del documento</w:t>
      </w:r>
    </w:p>
    <w:tbl>
      <w:tblPr>
        <w:tblStyle w:val="Table2"/>
        <w:tblW w:w="93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6"/>
        <w:gridCol w:w="2336"/>
        <w:gridCol w:w="2336"/>
        <w:gridCol w:w="2336"/>
        <w:tblGridChange w:id="0">
          <w:tblGrid>
            <w:gridCol w:w="2336"/>
            <w:gridCol w:w="2336"/>
            <w:gridCol w:w="2336"/>
            <w:gridCol w:w="23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Firma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Desarrollador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Jose Fajardo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7661365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xcxxc4anvp2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lvbabm0wqrl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i1rkgkovyg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PLANIFICACIÓN DE LA CAPACITACIÓN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ESTRUCTURA DE LA CAPACITACIÓN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p6tgvl2qcb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METODOLOGÍA CAPACITACIÓN TÉCNICA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svhrcbnp2h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4.1.1 ROLES Y RESPONSABILIDADES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6l7we3p34i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4.1.2 SEGUIMIENTO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cunhp6gzkyb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 MATERIAL DE LA CAPACITACIÓN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va6ubfn04l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4.1.3.1 MATERIAL DE REFERENCIA PARA LOS PARTICIPANTES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Manual de Usuario del Sistema AparcaYa.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Guías rápidas de operación.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Preguntas frecuentes (FAQ).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4.1.3.2 MATERIAL DE LOS CAPACITADORES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s3580ucjxa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4.1.3.3 MATERIALES PARA DEMOSTRACIONES Y SIMULACROS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dot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0rpdxc7xvy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4.1.3.4 AGENDA DE LA CAPACITACIÓN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d2aduxwk2w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ANEXOS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xcxxc4anvp2f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INTRODUCCIÓN</w:t>
      </w:r>
    </w:p>
    <w:p w:rsidR="00000000" w:rsidDel="00000000" w:rsidP="00000000" w:rsidRDefault="00000000" w:rsidRPr="00000000" w14:paraId="00000083">
      <w:pPr>
        <w:spacing w:line="36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Plan de Capacitación tiene como finalidad establecer la estrategia, metodología y recursos necesarios para la correcta formación de los usuarios del Sistema de Información de gestión de parqueaderos-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AparcaYa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La capacitación busca garantizar que los participantes comprendan y utilicen adecuadamente las funcionalidades del sistema, asegurando una operación eficiente, segura y alineada con los procesos definidos.</w:t>
      </w:r>
    </w:p>
    <w:p w:rsidR="00000000" w:rsidDel="00000000" w:rsidP="00000000" w:rsidRDefault="00000000" w:rsidRPr="00000000" w14:paraId="00000085">
      <w:pPr>
        <w:pStyle w:val="Heading1"/>
        <w:ind w:hanging="2"/>
        <w:rPr>
          <w:rFonts w:ascii="Times New Roman" w:cs="Times New Roman" w:eastAsia="Times New Roman" w:hAnsi="Times New Roman"/>
        </w:rPr>
      </w:pPr>
      <w:bookmarkStart w:colFirst="0" w:colLast="0" w:name="_heading=h.8lvbabm0wqrl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OBJETIVO GENERAL </w:t>
      </w:r>
    </w:p>
    <w:p w:rsidR="00000000" w:rsidDel="00000000" w:rsidP="00000000" w:rsidRDefault="00000000" w:rsidRPr="00000000" w14:paraId="00000086">
      <w:pPr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Capacitar a los diferentes tipos de usuarios del sistema AparcaYa (administrador de sede, operarios y personal técnico) en el uso correcto de la plataforma, permitiendo una adopción efectiva del sistema y reduciendo errores operativos durante su uso diario.</w:t>
      </w:r>
    </w:p>
    <w:p w:rsidR="00000000" w:rsidDel="00000000" w:rsidP="00000000" w:rsidRDefault="00000000" w:rsidRPr="00000000" w14:paraId="00000088">
      <w:pPr>
        <w:pStyle w:val="Heading1"/>
        <w:ind w:hanging="2"/>
        <w:rPr>
          <w:rFonts w:ascii="Times New Roman" w:cs="Times New Roman" w:eastAsia="Times New Roman" w:hAnsi="Times New Roman"/>
          <w:color w:val="000000"/>
        </w:rPr>
      </w:pPr>
      <w:bookmarkStart w:colFirst="0" w:colLast="0" w:name="_heading=h.zi1rkgkovygd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PLANIFICACIÓN DE LA CAPACITACIÓN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9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planificación de la capacitación se realiza teniendo en cuenta el tipo de usuario, el nivel de conocimiento previo y las responsabilidades operativas dentro del sistema Aparcaya. Para ello, se establecen sesiones diferenciadas según el rol (administrador de sede, operario y personal técnico), garantizando que cada participante reciba formación específica acorde a sus funciones.</w:t>
      </w:r>
    </w:p>
    <w:p w:rsidR="00000000" w:rsidDel="00000000" w:rsidP="00000000" w:rsidRDefault="00000000" w:rsidRPr="00000000" w14:paraId="0000008B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capacitación se desarrollará en un entorno controlado de pruebas, permitiendo a los participantes interactuar con el sistema sin afectar información real. Las sesiones estarán programadas previamente y contarán con espacios destinados a la resolución de dudas y validación de conocimientos adquiridos.</w:t>
      </w:r>
    </w:p>
    <w:p w:rsidR="00000000" w:rsidDel="00000000" w:rsidP="00000000" w:rsidRDefault="00000000" w:rsidRPr="00000000" w14:paraId="0000008C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ind w:hanging="2"/>
        <w:rPr>
          <w:rFonts w:ascii="Times New Roman" w:cs="Times New Roman" w:eastAsia="Times New Roman" w:hAnsi="Times New Roman"/>
        </w:rPr>
      </w:pPr>
      <w:bookmarkStart w:colFirst="0" w:colLast="0" w:name="_heading=h.6p2qk2qmr1kq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ind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ESTRUCTURA DE LA CAPACITACIÓN 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bfkrz7bhl3m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capacitación se divide en módulos progresivos que permiten al participante comprender el sistema desde sus conceptos básicos hasta su operación completa, según el rol asignado.</w:t>
      </w:r>
    </w:p>
    <w:p w:rsidR="00000000" w:rsidDel="00000000" w:rsidP="00000000" w:rsidRDefault="00000000" w:rsidRPr="00000000" w14:paraId="00000091">
      <w:pPr>
        <w:pStyle w:val="Heading2"/>
        <w:numPr>
          <w:ilvl w:val="1"/>
          <w:numId w:val="10"/>
        </w:numPr>
        <w:ind w:left="358" w:hanging="360"/>
        <w:rPr>
          <w:rFonts w:ascii="Times New Roman" w:cs="Times New Roman" w:eastAsia="Times New Roman" w:hAnsi="Times New Roman"/>
        </w:rPr>
      </w:pPr>
      <w:bookmarkStart w:colFirst="0" w:colLast="0" w:name="_heading=h.6p6tgvl2qcbs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METODOLOGÍA CAPACITACIÓN TÉCNICA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capacitación se desarrollará bajo una metodología progresiva, iniciando con una introducción general al sistema y avanzando hacia el uso práctico de sus funcionalidades. Se combinarán exposiciones teóricas, demostraciones en tiempo real y prácticas guiadas.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36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sesión incluirá ejercicios prácticos que simulan situaciones reales del parqueadero, tales como el registro de usuarios, gestión de reservas, control de ingresos y generación de reportes. Esto permitirá que los participantes refuercen el aprendizaje mediante la experiencia directa.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numPr>
          <w:ilvl w:val="2"/>
          <w:numId w:val="10"/>
        </w:numPr>
        <w:ind w:left="716" w:hanging="720"/>
        <w:rPr>
          <w:rFonts w:ascii="Times New Roman" w:cs="Times New Roman" w:eastAsia="Times New Roman" w:hAnsi="Times New Roman"/>
        </w:rPr>
      </w:pPr>
      <w:bookmarkStart w:colFirst="0" w:colLast="0" w:name="_heading=h.isvhrcbnp2hg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ROLES Y RESPONSABILIDADES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59" w:lineRule="auto"/>
        <w:ind w:left="71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 parte de AparcaYa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Planificar y coordinar las sesiones de capacitación.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Proveer los materiales necesarios para el desarrollo de la capacitación.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Resolver dudas técnicas y funcionales durante el proceso.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Evaluar el nivel de comprensión de los participantes.</w:t>
      </w:r>
    </w:p>
    <w:p w:rsidR="00000000" w:rsidDel="00000000" w:rsidP="00000000" w:rsidRDefault="00000000" w:rsidRPr="00000000" w14:paraId="0000009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 parte de los participantes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Asistir puntualmente a las sesiones programadas.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Participar activamente en las actividades prácticas.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Cumplir con las indicaciones del capacitador.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 los conocimientos adquiridos en la operación diaria del sistema.</w:t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ind w:left="0" w:hanging="2"/>
        <w:rPr>
          <w:rFonts w:ascii="Times New Roman" w:cs="Times New Roman" w:eastAsia="Times New Roman" w:hAnsi="Times New Roman"/>
        </w:rPr>
      </w:pPr>
      <w:bookmarkStart w:colFirst="0" w:colLast="0" w:name="_heading=h.b6l7we3p34ib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4.1.2 SEGUIMIENTO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seguimiento de la capacitación se realizará de manera continua, evaluando la participación activa de los asistentes y su desempeño durante las prácticas. Posterior a la capacitación, se realizará un acompañamiento inicial durante la operación del sistema para detectar posibles dificultades y reforzar los conocimientos cuando sea necesario.</w:t>
      </w:r>
    </w:p>
    <w:p w:rsidR="00000000" w:rsidDel="00000000" w:rsidP="00000000" w:rsidRDefault="00000000" w:rsidRPr="00000000" w14:paraId="000000A7">
      <w:pPr>
        <w:spacing w:line="36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Asimismo, se podrán programar sesiones de refuerzo o capacitaciones adicionales en caso de actualizaciones del sistema o cambios significativos en los procesos operativos.</w:t>
      </w:r>
    </w:p>
    <w:p w:rsidR="00000000" w:rsidDel="00000000" w:rsidP="00000000" w:rsidRDefault="00000000" w:rsidRPr="00000000" w14:paraId="000000A8">
      <w:pPr>
        <w:spacing w:line="36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hanging="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r146pqnzclu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ind w:left="0" w:firstLine="0"/>
        <w:rPr>
          <w:rFonts w:ascii="Times New Roman" w:cs="Times New Roman" w:eastAsia="Times New Roman" w:hAnsi="Times New Roman"/>
        </w:rPr>
      </w:pPr>
      <w:bookmarkStart w:colFirst="0" w:colLast="0" w:name="_heading=h.rcunhp6gzkyb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4.1.3 MATERIAL DE LA CAPACITACIÓN</w:t>
      </w:r>
    </w:p>
    <w:p w:rsidR="00000000" w:rsidDel="00000000" w:rsidP="00000000" w:rsidRDefault="00000000" w:rsidRPr="00000000" w14:paraId="000000AD">
      <w:pPr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360" w:lineRule="auto"/>
        <w:ind w:hanging="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ksv4uv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capacitación de los participantes debe estar completamente apoyada en los documentos apropiados. Los materiales de capacitación están compuestos por:</w:t>
      </w:r>
    </w:p>
    <w:p w:rsidR="00000000" w:rsidDel="00000000" w:rsidP="00000000" w:rsidRDefault="00000000" w:rsidRPr="00000000" w14:paraId="000000AF">
      <w:pPr>
        <w:pStyle w:val="Heading2"/>
        <w:ind w:left="0" w:hanging="2"/>
        <w:rPr>
          <w:rFonts w:ascii="Times New Roman" w:cs="Times New Roman" w:eastAsia="Times New Roman" w:hAnsi="Times New Roman"/>
        </w:rPr>
      </w:pPr>
      <w:bookmarkStart w:colFirst="0" w:colLast="0" w:name="_heading=h.fva6ubfn04lj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4.1.3.1 MATERIAL DE REFERENCIA PARA LOS PARTICIPANTES</w:t>
      </w:r>
    </w:p>
    <w:p w:rsidR="00000000" w:rsidDel="00000000" w:rsidP="00000000" w:rsidRDefault="00000000" w:rsidRPr="00000000" w14:paraId="000000B0">
      <w:pPr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bookmarkStart w:colFirst="0" w:colLast="0" w:name="_heading=h.44sinio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Manual de Usuario del Sistema AparcaYa.</w:t>
      </w:r>
    </w:p>
    <w:p w:rsidR="00000000" w:rsidDel="00000000" w:rsidP="00000000" w:rsidRDefault="00000000" w:rsidRPr="00000000" w14:paraId="000000B2">
      <w:pPr>
        <w:pStyle w:val="Heading2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Guías rápidas de operación.</w:t>
      </w:r>
    </w:p>
    <w:p w:rsidR="00000000" w:rsidDel="00000000" w:rsidP="00000000" w:rsidRDefault="00000000" w:rsidRPr="00000000" w14:paraId="000000B3">
      <w:pPr>
        <w:pStyle w:val="Heading2"/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4"/>
          <w:szCs w:val="24"/>
          <w:rtl w:val="0"/>
        </w:rPr>
        <w:t xml:space="preserve">Preguntas frecuentes (FAQ).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ind w:left="0" w:hanging="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4.1.3.2 MATERIAL DE LOS CAPACITADORES</w:t>
      </w:r>
    </w:p>
    <w:p w:rsidR="00000000" w:rsidDel="00000000" w:rsidP="00000000" w:rsidRDefault="00000000" w:rsidRPr="00000000" w14:paraId="000000B6">
      <w:pPr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técnico del sistema.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Presentaciones explicativas.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Escenarios de prueba preconfigurados.</w:t>
      </w:r>
    </w:p>
    <w:p w:rsidR="00000000" w:rsidDel="00000000" w:rsidP="00000000" w:rsidRDefault="00000000" w:rsidRPr="00000000" w14:paraId="000000BA">
      <w:pPr>
        <w:pStyle w:val="Heading2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s3580ucjxap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4.1.3.3 MATERIALES PARA DEMOSTRACIONES Y SIMULACROS</w:t>
      </w:r>
    </w:p>
    <w:p w:rsidR="00000000" w:rsidDel="00000000" w:rsidP="00000000" w:rsidRDefault="00000000" w:rsidRPr="00000000" w14:paraId="000000BB">
      <w:pPr>
        <w:ind w:hanging="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Acceso a un entorno de pruebas del sistema.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de ejemplo para usuarios, sedes y reservas.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Casos simulados de operación diaria.</w:t>
      </w:r>
    </w:p>
    <w:p w:rsidR="00000000" w:rsidDel="00000000" w:rsidP="00000000" w:rsidRDefault="00000000" w:rsidRPr="00000000" w14:paraId="000000BF">
      <w:pPr>
        <w:pStyle w:val="Heading2"/>
        <w:ind w:left="0" w:hanging="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0rpdxc7xvyp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4.1.3.4 AGENDA DE LA CAPACITACIÓN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c9u1t2o39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agenda de la capacitación se estructura de forma progresiva, permitiendo a los participantes comprender el sistema desde sus conceptos básicos hasta los procesos operativos completos, de acuerdo con su rol dentro de Aparcaya.</w:t>
      </w:r>
    </w:p>
    <w:p w:rsidR="00000000" w:rsidDel="00000000" w:rsidP="00000000" w:rsidRDefault="00000000" w:rsidRPr="00000000" w14:paraId="000000C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Sesión 1 – Introducción general al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Presentación del Sistema AparcaYa.</w:t>
      </w:r>
    </w:p>
    <w:p w:rsidR="00000000" w:rsidDel="00000000" w:rsidP="00000000" w:rsidRDefault="00000000" w:rsidRPr="00000000" w14:paraId="000000C4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 y alcance del sistema.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Tipos de usuarios y roles.</w:t>
      </w:r>
    </w:p>
    <w:p w:rsidR="00000000" w:rsidDel="00000000" w:rsidP="00000000" w:rsidRDefault="00000000" w:rsidRPr="00000000" w14:paraId="000000C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Sesión 2 – Acceso y seguridad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Proceso de inicio de sesión.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Recuperación de contraseña mediante verificación por PIN.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Buenas prácticas de seguridad.</w:t>
      </w:r>
    </w:p>
    <w:p w:rsidR="00000000" w:rsidDel="00000000" w:rsidP="00000000" w:rsidRDefault="00000000" w:rsidRPr="00000000" w14:paraId="000000C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Sesión 3 – Gestión administrativa (Administradores de sede)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Creación y configuración de sedes.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tarifas, cupos y horarios.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y administración de operarios.</w:t>
      </w:r>
    </w:p>
    <w:p w:rsidR="00000000" w:rsidDel="00000000" w:rsidP="00000000" w:rsidRDefault="00000000" w:rsidRPr="00000000" w14:paraId="000000C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Sesión 4 – Operación del parqueadero (Operarios)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 de reservas activas.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ingreso y salida de vehículos.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pagos presenciales.</w:t>
      </w:r>
    </w:p>
    <w:p w:rsidR="00000000" w:rsidDel="00000000" w:rsidP="00000000" w:rsidRDefault="00000000" w:rsidRPr="00000000" w14:paraId="000000D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Sesión 5 – Reservas y experiencia del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Proceso de reserva desde el sitio web.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Validación de información del cliente y del vehículo.</w:t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Atención de clientes con y sin reserva.</w:t>
      </w:r>
    </w:p>
    <w:p w:rsidR="00000000" w:rsidDel="00000000" w:rsidP="00000000" w:rsidRDefault="00000000" w:rsidRPr="00000000" w14:paraId="000000D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Sesión 6 – Reportes y monitoreo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 de reportes operativos.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Monitoreo de ocupación e ingresos.</w:t>
      </w:r>
    </w:p>
    <w:p w:rsidR="00000000" w:rsidDel="00000000" w:rsidP="00000000" w:rsidRDefault="00000000" w:rsidRPr="00000000" w14:paraId="000000D9">
      <w:pPr>
        <w:numPr>
          <w:ilvl w:val="0"/>
          <w:numId w:val="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Interpretación de información para la toma de decisiones.</w:t>
      </w:r>
    </w:p>
    <w:p w:rsidR="00000000" w:rsidDel="00000000" w:rsidP="00000000" w:rsidRDefault="00000000" w:rsidRPr="00000000" w14:paraId="000000D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Sesión 7 – Cierre y evaluación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Resolución de dudas.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Retroalimentación de los participantes.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Evaluación final de la capacitación.</w:t>
      </w:r>
    </w:p>
    <w:p w:rsidR="00000000" w:rsidDel="00000000" w:rsidP="00000000" w:rsidRDefault="00000000" w:rsidRPr="00000000" w14:paraId="000000D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wd2aduxwk2wf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ANEXOS </w:t>
      </w:r>
    </w:p>
    <w:p w:rsidR="00000000" w:rsidDel="00000000" w:rsidP="00000000" w:rsidRDefault="00000000" w:rsidRPr="00000000" w14:paraId="000000DF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17" w:top="709" w:left="851" w:right="1701" w:header="142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291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291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PLAN DE CAPACITACIÓN TÉCNICA - V. 0.</w:t>
    </w:r>
    <w:r w:rsidDel="00000000" w:rsidR="00000000" w:rsidRPr="00000000">
      <w:rPr>
        <w:sz w:val="24"/>
        <w:szCs w:val="24"/>
        <w:rtl w:val="0"/>
      </w:rPr>
      <w:t xml:space="preserve">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4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358" w:hanging="360"/>
      </w:pPr>
      <w:rPr/>
    </w:lvl>
    <w:lvl w:ilvl="2">
      <w:start w:val="1"/>
      <w:numFmt w:val="decimal"/>
      <w:lvlText w:val="%1.%2.%3"/>
      <w:lvlJc w:val="left"/>
      <w:pPr>
        <w:ind w:left="716" w:hanging="720"/>
      </w:pPr>
      <w:rPr/>
    </w:lvl>
    <w:lvl w:ilvl="3">
      <w:start w:val="1"/>
      <w:numFmt w:val="decimal"/>
      <w:lvlText w:val="%1.%2.%3.%4"/>
      <w:lvlJc w:val="left"/>
      <w:pPr>
        <w:ind w:left="714" w:hanging="720"/>
      </w:pPr>
      <w:rPr/>
    </w:lvl>
    <w:lvl w:ilvl="4">
      <w:start w:val="1"/>
      <w:numFmt w:val="decimal"/>
      <w:lvlText w:val="%1.%2.%3.%4.%5"/>
      <w:lvlJc w:val="left"/>
      <w:pPr>
        <w:ind w:left="1072" w:hanging="1080"/>
      </w:pPr>
      <w:rPr/>
    </w:lvl>
    <w:lvl w:ilvl="5">
      <w:start w:val="1"/>
      <w:numFmt w:val="decimal"/>
      <w:lvlText w:val="%1.%2.%3.%4.%5.%6"/>
      <w:lvlJc w:val="left"/>
      <w:pPr>
        <w:ind w:left="1070" w:hanging="1080"/>
      </w:pPr>
      <w:rPr/>
    </w:lvl>
    <w:lvl w:ilvl="6">
      <w:start w:val="1"/>
      <w:numFmt w:val="decimal"/>
      <w:lvlText w:val="%1.%2.%3.%4.%5.%6.%7"/>
      <w:lvlJc w:val="left"/>
      <w:pPr>
        <w:ind w:left="1428" w:hanging="1440"/>
      </w:pPr>
      <w:rPr/>
    </w:lvl>
    <w:lvl w:ilvl="7">
      <w:start w:val="1"/>
      <w:numFmt w:val="decimal"/>
      <w:lvlText w:val="%1.%2.%3.%4.%5.%6.%7.%8"/>
      <w:lvlJc w:val="left"/>
      <w:pPr>
        <w:ind w:left="1426" w:hanging="1440"/>
      </w:pPr>
      <w:rPr/>
    </w:lvl>
    <w:lvl w:ilvl="8">
      <w:start w:val="1"/>
      <w:numFmt w:val="decimal"/>
      <w:lvlText w:val="%1.%2.%3.%4.%5.%6.%7.%8.%9"/>
      <w:lvlJc w:val="left"/>
      <w:pPr>
        <w:ind w:left="1784" w:hanging="180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  <w:ind w:left="0" w:hanging="1"/>
      <w:jc w:val="both"/>
    </w:pPr>
    <w:rPr>
      <w:rFonts w:ascii="Arial" w:cs="Arial" w:eastAsia="Arial" w:hAnsi="Arial"/>
      <w:b w:val="1"/>
      <w:bCs w:val="1"/>
      <w:sz w:val="20"/>
      <w:szCs w:val="20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A3C14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A3C14"/>
  </w:style>
  <w:style w:type="paragraph" w:styleId="Piedepgina">
    <w:name w:val="footer"/>
    <w:basedOn w:val="Normal"/>
    <w:link w:val="PiedepginaCar"/>
    <w:uiPriority w:val="99"/>
    <w:unhideWhenUsed w:val="1"/>
    <w:rsid w:val="00EA3C14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A3C14"/>
  </w:style>
  <w:style w:type="character" w:styleId="Ttulo1Car" w:customStyle="1">
    <w:name w:val="Título 1 Car"/>
    <w:basedOn w:val="Fuentedeprrafopredeter"/>
    <w:link w:val="Ttulo1"/>
    <w:uiPriority w:val="9"/>
    <w:rsid w:val="00EA3C14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Car" w:customStyle="1">
    <w:name w:val="Título Car"/>
    <w:basedOn w:val="Fuentedeprrafopredeter"/>
    <w:link w:val="Ttulo"/>
    <w:uiPriority w:val="10"/>
    <w:rsid w:val="00EA3C1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A3C1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2Car" w:customStyle="1">
    <w:name w:val="Título 2 Car"/>
    <w:basedOn w:val="Fuentedeprrafopredeter"/>
    <w:link w:val="Ttulo2"/>
    <w:uiPriority w:val="9"/>
    <w:rsid w:val="00D527DF"/>
    <w:rPr>
      <w:rFonts w:ascii="Arial" w:cs="Arial" w:eastAsia="Arial" w:hAnsi="Arial"/>
      <w:b w:val="1"/>
      <w:position w:val="-1"/>
      <w:sz w:val="20"/>
      <w:szCs w:val="36"/>
      <w:lang w:eastAsia="es-ES" w:val="es-CO"/>
    </w:rPr>
  </w:style>
  <w:style w:type="paragraph" w:styleId="Listaconnmeros">
    <w:name w:val="List Number"/>
    <w:basedOn w:val="Ttulo1"/>
    <w:rsid w:val="00C40F40"/>
    <w:pPr>
      <w:keepLines w:val="0"/>
      <w:numPr>
        <w:numId w:val="1"/>
      </w:numPr>
      <w:suppressAutoHyphens w:val="1"/>
      <w:spacing w:after="60" w:line="1" w:lineRule="atLeast"/>
      <w:ind w:left="-1" w:leftChars="-1" w:hanging="1" w:hangingChars="1"/>
      <w:jc w:val="both"/>
      <w:textDirection w:val="btLr"/>
      <w:textAlignment w:val="top"/>
    </w:pPr>
    <w:rPr>
      <w:rFonts w:ascii="Arial" w:cs="Arial" w:eastAsia="Arial" w:hAnsi="Arial"/>
      <w:b w:val="1"/>
      <w:bCs w:val="1"/>
      <w:color w:val="auto"/>
      <w:kern w:val="32"/>
      <w:position w:val="-1"/>
      <w:sz w:val="24"/>
      <w:lang w:eastAsia="es-ES" w:val="es-CO"/>
    </w:rPr>
  </w:style>
  <w:style w:type="paragraph" w:styleId="Prrafodelista">
    <w:name w:val="List Paragraph"/>
    <w:basedOn w:val="Normal"/>
    <w:uiPriority w:val="34"/>
    <w:qFormat w:val="1"/>
    <w:rsid w:val="00C40F40"/>
    <w:pPr>
      <w:suppressAutoHyphens w:val="1"/>
      <w:spacing w:after="120" w:line="1" w:lineRule="atLeast"/>
      <w:ind w:left="720" w:leftChars="-1" w:hanging="1" w:hangingChars="1"/>
      <w:contextualSpacing w:val="1"/>
      <w:jc w:val="both"/>
      <w:textDirection w:val="btLr"/>
      <w:textAlignment w:val="top"/>
      <w:outlineLvl w:val="0"/>
    </w:pPr>
    <w:rPr>
      <w:rFonts w:ascii="Arial" w:cs="Arial" w:eastAsia="Arial" w:hAnsi="Arial"/>
      <w:position w:val="-1"/>
      <w:sz w:val="18"/>
      <w:szCs w:val="18"/>
      <w:lang w:eastAsia="es-ES" w:val="es-CO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B0E38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6B0E38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6B0E38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6B0E38"/>
    <w:rPr>
      <w:color w:val="0563c1" w:themeColor="hyperlink"/>
      <w:u w:val="single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417EE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paragraph" w:styleId="Listaconnmeros2">
    <w:name w:val="List Number 2"/>
    <w:basedOn w:val="Normal"/>
    <w:rsid w:val="000417EE"/>
    <w:pPr>
      <w:numPr>
        <w:numId w:val="8"/>
      </w:numPr>
      <w:suppressAutoHyphens w:val="1"/>
      <w:spacing w:after="12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cs="Arial" w:eastAsia="Arial" w:hAnsi="Arial"/>
      <w:position w:val="-1"/>
      <w:sz w:val="18"/>
      <w:szCs w:val="18"/>
      <w:lang w:eastAsia="es-ES" w:val="es-CO"/>
    </w:rPr>
  </w:style>
  <w:style w:type="paragraph" w:styleId="Listaconnmeros3">
    <w:name w:val="List Number 3"/>
    <w:basedOn w:val="Normal"/>
    <w:rsid w:val="000417EE"/>
    <w:pPr>
      <w:numPr>
        <w:numId w:val="9"/>
      </w:numPr>
      <w:suppressAutoHyphens w:val="1"/>
      <w:spacing w:after="120" w:line="1" w:lineRule="atLeast"/>
      <w:ind w:left="-1" w:leftChars="-1" w:hanging="1" w:hangingChars="1"/>
      <w:jc w:val="both"/>
      <w:textDirection w:val="btLr"/>
      <w:textAlignment w:val="top"/>
      <w:outlineLvl w:val="0"/>
    </w:pPr>
    <w:rPr>
      <w:rFonts w:ascii="Arial" w:cs="Arial" w:eastAsia="Arial" w:hAnsi="Arial"/>
      <w:position w:val="-1"/>
      <w:sz w:val="18"/>
      <w:szCs w:val="18"/>
      <w:lang w:eastAsia="es-ES" w:val="es-CO"/>
    </w:rPr>
  </w:style>
  <w:style w:type="paragraph" w:styleId="Estilo6" w:customStyle="1">
    <w:name w:val="Estilo6"/>
    <w:basedOn w:val="Ttulo1"/>
    <w:rsid w:val="000417EE"/>
    <w:pPr>
      <w:keepLines w:val="0"/>
      <w:numPr>
        <w:numId w:val="10"/>
      </w:numPr>
      <w:suppressAutoHyphens w:val="1"/>
      <w:spacing w:after="60" w:line="1" w:lineRule="atLeast"/>
      <w:ind w:left="-1" w:leftChars="-1" w:hanging="1" w:hangingChars="1"/>
      <w:jc w:val="both"/>
      <w:textDirection w:val="btLr"/>
      <w:textAlignment w:val="top"/>
    </w:pPr>
    <w:rPr>
      <w:rFonts w:ascii="Arial" w:cs="Arial" w:eastAsia="Arial" w:hAnsi="Arial"/>
      <w:b w:val="1"/>
      <w:bCs w:val="1"/>
      <w:color w:val="auto"/>
      <w:kern w:val="32"/>
      <w:position w:val="-1"/>
      <w:sz w:val="22"/>
      <w:lang w:eastAsia="es-ES" w:val="es-CO"/>
    </w:rPr>
  </w:style>
  <w:style w:type="character" w:styleId="Ttulo3Car" w:customStyle="1">
    <w:name w:val="Título 3 Car"/>
    <w:basedOn w:val="Fuentedeprrafopredeter"/>
    <w:link w:val="Ttulo3"/>
    <w:uiPriority w:val="9"/>
    <w:rsid w:val="00557E6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Sinespaciado">
    <w:name w:val="No Spacing"/>
    <w:uiPriority w:val="1"/>
    <w:qFormat w:val="1"/>
    <w:rsid w:val="00557E6A"/>
    <w:pPr>
      <w:spacing w:after="0" w:line="240" w:lineRule="auto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B30D16"/>
    <w:pPr>
      <w:spacing w:after="100"/>
      <w:ind w:left="440"/>
    </w:pPr>
  </w:style>
  <w:style w:type="paragraph" w:styleId="NormalWeb">
    <w:name w:val="Normal (Web)"/>
    <w:basedOn w:val="Normal"/>
    <w:uiPriority w:val="99"/>
    <w:semiHidden w:val="1"/>
    <w:unhideWhenUsed w:val="1"/>
    <w:rsid w:val="000435B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 w:val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HUWTLQNK+yKsJnUnOInHy8hLSA==">CgMxLjAyDmguOHo3YTN5MTVtZzA0Mg5oLnhjeHhjNGFudnAyZjIOaC44bHZiYWJtMHdxcmwyDmguemkxcmtna292eWdkMg5oLjZwMnFrMnFtcjFrcTIOaC50YmZrcno3YmhsM20yDmguNnA2dGd2bDJxY2JzMg5oLmlzdmhyY2JucDJoZzIOaC5iNmw3d2UzcDM0aWIyDmgucjE0NnBxbnpjbHVjMg5oLnJjdW5ocDZnemt5YjIJaC4xa3N2NHV2Mg5oLmZ2YTZ1YmZuMDRsajIJaC40NHNpbmlvMg5oLnRzMzU4MHVjanhhcDIOaC5yMHJwZHhjN3h2eXAyDWguNmM5dTF0Mm8zOWkyDmgud2QyYWR1eHdrMndmOAByITFaVzB6bHoza0FqLVN1S0FuU1ZCY3BWU3lQZHQ0WGZO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2026-03-01T21:42:00Z</dcterms:created>
  <dc:creator>miguel peñuela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2026-03-01T19:20:59Z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ed5fd563-0792-4605-bf85-58f7a4014635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