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650B49E" w14:textId="7869E7D9" w:rsidP="001B6BB8" w:rsidR="00562036" w:rsidRDefault="00D15FE1" w:rsidRPr="001B6BB8">
      <w:pPr>
        <w:pStyle w:val="a5"/>
        <w:rPr>
          <w:rFonts w:eastAsia="PMingLiU"/>
          <w:lang w:eastAsia="zh-TW" w:val="zh-TW"/>
        </w:rPr>
      </w:pPr>
      <w:r>
        <w:rPr>
          <w:rFonts w:ascii="微软雅黑" w:cs="微软雅黑" w:eastAsia="微软雅黑" w:hAnsi="微软雅黑"/>
          <w:lang w:eastAsia="zh-TW" w:val="zh-TW"/>
        </w:rPr>
        <w:t>一生批</w:t>
      </w:r>
      <w:r>
        <w:rPr>
          <w:rFonts w:ascii="宋体" w:cs="宋体" w:eastAsia="宋体" w:hAnsi="宋体"/>
          <w:lang w:eastAsia="zh-TW" w:val="zh-TW"/>
        </w:rPr>
        <w:t>命</w:t>
      </w:r>
    </w:p>
    <w:p w14:paraId="612DBECE" w14:textId="5CF718D6" w:rsidR="000A3061" w:rsidRDefault="001B6BB8"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男阳历:2018-1-1 23:00-00:59生,阴历:二零一七年十一月十五子时生 属【鸡】</w:t>
        <w:br/>
        <w:t/>
        <w:br/>
        <w:t>年柱	     	     月柱	     	     日柱	     	     时柱</w:t>
        <w:br/>
        <w:t>【丁】（火）【壬】（水）【癸】（水）【壬（水）</w:t>
        <w:br/>
        <w:t>【酉】（金）【子】（水【巳】（火）【子（水）</w:t>
      </w:r>
    </w:p>
    <w:p w14:paraId="4E603C53" w14:textId="77777777" w:rsidR="001B6BB8" w:rsidRDefault="001B6BB8">
      <w:pPr>
        <w:rPr>
          <w:sz w:val="36"/>
          <w:szCs w:val="36"/>
        </w:rPr>
      </w:pPr>
    </w:p>
    <w:p w14:paraId="32FDC186" w14:textId="77777777" w:rsidR="000A3061" w:rsidRDefault="00D15FE1">
      <w:pPr>
        <w:rPr>
          <w:rFonts w:ascii="Arial Bold" w:cs="Arial Bold" w:eastAsia="Arial Bold" w:hAnsi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基本面分析：</w:t>
      </w:r>
    </w:p>
    <w:p w14:paraId="49E05C1A" w14:textId="0AB6C94B" w:rsidR="000A3061" w:rsidRDefault="009944F0">
      <w:pPr>
        <w:rPr>
          <w:sz w:val="36"/>
          <w:szCs w:val="36"/>
          <w:lang w:eastAsia="zh-CN"/>
        </w:rPr>
      </w:pPr>
      <w:r>
        <w:rPr>
          <w:rFonts w:ascii="Arial Unicode MS" w:eastAsiaTheme="minorEastAsia" w:hint="eastAsia"/>
          <w:sz w:val="36"/>
          <w:szCs w:val="36"/>
          <w:lang w:eastAsia="zh-CN" w:val="zh-TW"/>
        </w:rPr>
        <w:t>命主五行【1】个金，【0】个木，【5】个水，【2】个火，【0】个土</w:t>
        <w:br/>
        <w:t/>
        <w:br/>
        <w:t>命主命格属【癸水】命</w:t>
        <w:br/>
        <w:t/>
        <w:br/>
        <w:t>命主用神为【金】，喜神为【木】，命中忌【水】！</w:t>
      </w:r>
      <w:r w:rsidR="00D15FE1">
        <w:rPr>
          <w:sz w:val="36"/>
          <w:szCs w:val="36"/>
          <w:lang w:eastAsia="zh-CN"/>
        </w:rPr>
        <w:t xml:space="preserve"> </w:t>
      </w:r>
    </w:p>
    <w:p w14:paraId="3F3A284A" w14:textId="77777777" w:rsidR="000A3061" w:rsidRDefault="000A3061">
      <w:pPr>
        <w:rPr>
          <w:sz w:val="36"/>
          <w:szCs w:val="36"/>
          <w:lang w:eastAsia="zh-CN"/>
        </w:rPr>
      </w:pPr>
    </w:p>
    <w:p w14:paraId="54C88E50" w14:textId="77777777" w:rsidR="00AD7C03" w:rsidRDefault="00D15FE1">
      <w:pPr>
        <w:rPr>
          <w:rFonts w:ascii="Arial Unicode MS" w:eastAsia="PMingLiU"/>
          <w:color w:val="FF0000"/>
          <w:sz w:val="44"/>
          <w:szCs w:val="44"/>
          <w:u w:color="FF0000"/>
          <w:lang w:eastAsia="zh-TW" w:val="zh-TW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开运建议：</w:t>
      </w:r>
    </w:p>
    <w:p w14:paraId="5E7525B7" w14:textId="35CB3CA9" w:rsidR="000A3061" w:rsidRDefault="000A3061">
      <w:pPr>
        <w:rPr>
          <w:rFonts w:ascii="Arial Unicode MS" w:eastAsia="PMingLiU"/>
          <w:sz w:val="36"/>
          <w:szCs w:val="36"/>
          <w:lang w:eastAsia="zh-TW" w:val="zh-TW"/>
        </w:rPr>
      </w:pPr>
    </w:p>
    <w:p w14:paraId="50E2FFAD" w14:textId="2F777959" w:rsidR="00AD7C03" w:rsidRDefault="00AD7C03" w:rsidRPr="00AD7C03">
      <w:pPr>
        <w:rPr>
          <w:rFonts w:eastAsiaTheme="minorEastAsia" w:hint="eastAsia"/>
          <w:sz w:val="36"/>
          <w:szCs w:val="36"/>
          <w:lang w:eastAsia="zh-CN"/>
        </w:rPr>
      </w:pPr>
      <w:r>
        <w:rPr>
          <w:rFonts w:ascii="Arial Unicode MS" w:eastAsiaTheme="minorEastAsia" w:hint="eastAsia"/>
          <w:sz w:val="36"/>
          <w:szCs w:val="36"/>
          <w:lang w:eastAsia="zh-CN" w:val="zh-TW"/>
        </w:rPr>
        <w:t xml:space="preserve">酉•鸡：独有引吭催晓曲，迎来旭日壮乾坤。 </w:t>
        <w:br/>
        <w:t/>
        <w:br/>
        <w:t>自得其乐，淡薄名利，只热衷于追求自己的理想，易眼高手低。</w:t>
        <w:br/>
        <w:t/>
        <w:br/>
        <w:t xml:space="preserve"> 诗歌曰：“鸡为酉，鸡遇龙更兴隆，鸡遇米更是喜”。  </w:t>
        <w:br/>
        <w:t/>
        <w:br/>
        <w:t xml:space="preserve">1. 摆龙，摆在东南方位，登龙山、龙灯。  </w:t>
        <w:br/>
        <w:t/>
        <w:br/>
        <w:t xml:space="preserve">2.寻找属龙的贵人，可得帮扶。  </w:t>
        <w:br/>
        <w:t/>
        <w:br/>
        <w:t xml:space="preserve">3. 摆五谷丰登之物稻米、秋天去农场、多参加农业劳动。  </w:t>
        <w:br/>
        <w:t/>
        <w:br/>
        <w:t>4.吃鸡肉旺财，有鸡发财</w:t>
        <w:br/>
        <w:t/>
        <w:br/>
        <w:t>5.吃番茄旺桃花，旺人缘</w:t>
        <w:br/>
        <w:t/>
        <w:br/>
        <w:t>6.喝红枣水催婚，旺人缘</w:t>
        <w:br/>
        <w:t/>
        <w:br/>
        <w:t>7.晚上11-1点灵感才华爆发</w:t>
      </w:r>
    </w:p>
    <w:p w14:paraId="4F34D8BD" w14:textId="77777777" w:rsidR="000A3061" w:rsidRDefault="000A3061">
      <w:pPr>
        <w:rPr>
          <w:sz w:val="36"/>
          <w:szCs w:val="36"/>
          <w:lang w:eastAsia="zh-CN"/>
        </w:rPr>
      </w:pPr>
    </w:p>
    <w:p w14:paraId="40F69AA3" w14:textId="77777777" w:rsidR="000A3061" w:rsidRDefault="000A3061">
      <w:pPr>
        <w:rPr>
          <w:sz w:val="36"/>
          <w:szCs w:val="36"/>
          <w:lang w:eastAsia="zh-CN"/>
        </w:rPr>
      </w:pPr>
    </w:p>
    <w:p w14:paraId="4F972D5D" w14:textId="77777777" w:rsidR="000A3061" w:rsidRDefault="00D15FE1">
      <w:pPr>
        <w:rPr>
          <w:rFonts w:ascii="Arial Bold" w:cs="Arial Bold" w:eastAsia="Arial Bold" w:hAnsi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命格</w:t>
      </w:r>
      <w:commentRangeStart w:id="0"/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分析</w:t>
      </w:r>
      <w:commentRangeEnd w:id="0"/>
      <w:r>
        <w:commentReference w:id="0"/>
      </w: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：</w:t>
      </w:r>
    </w:p>
    <w:p w14:paraId="34BD6951" w14:textId="63B3996B" w:rsidR="000A3061" w:rsidRDefault="004754FC" w:rsidRPr="004754FC">
      <w:pPr>
        <w:rPr>
          <w:rFonts w:ascii="Arial Unicode MS" w:eastAsiaTheme="minorEastAsia" w:hint="eastAsia"/>
          <w:sz w:val="36"/>
          <w:szCs w:val="36"/>
          <w:lang w:eastAsia="zh-CN" w:val="zh-TW"/>
        </w:rPr>
      </w:pPr>
      <w:r>
        <w:rPr>
          <w:rFonts w:ascii="Arial Unicode MS" w:eastAsiaTheme="minorEastAsia" w:hint="eastAsia"/>
          <w:sz w:val="36"/>
          <w:szCs w:val="36"/>
          <w:lang w:eastAsia="zh-CN" w:val="zh-TW"/>
        </w:rPr>
        <w:t>命格分析：</w:t>
        <w:br/>
        <w:t/>
        <w:br/>
        <w:t>命主命格格局属【癸水】命。</w:t>
        <w:br/>
        <w:t>癸水之人，属于容易成功之大吉命格。财富会自动送上门。癸水之人，子女越多，财运则越旺。故建议一生多认些干女儿，干儿子，对自身命格很有帮助，有助行好运。癸水之人，丈夫是一生最重要之人，但最好丈夫命格属戊土，找到戊土，丈夫会给壬水之人大量财富，用之不尽。但有一点，婚姻中，癸水之人要以丈夫为中心，牺牲自己成全丈夫，可以说，癸水之人需要一个广大的胸怀和奉献精神。这样，家庭婚姻才能顺顺利利，名利双收。</w:t>
      </w:r>
    </w:p>
    <w:p w14:paraId="048454BD" w14:textId="77777777" w:rsidR="004754FC" w:rsidRDefault="004754FC" w:rsidRPr="004754FC">
      <w:pPr>
        <w:rPr>
          <w:rFonts w:eastAsia="PMingLiU" w:hint="eastAsia"/>
          <w:sz w:val="36"/>
          <w:szCs w:val="36"/>
          <w:lang w:eastAsia="zh-CN"/>
        </w:rPr>
      </w:pPr>
    </w:p>
    <w:p w14:paraId="617E276F" w14:textId="77777777" w:rsidR="000A3061" w:rsidRDefault="00D15FE1">
      <w:pPr>
        <w:rPr>
          <w:rFonts w:ascii="Arial Bold" w:cs="Arial Bold" w:eastAsia="Arial Bold" w:hAnsi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四柱分析：</w:t>
      </w:r>
    </w:p>
    <w:p w14:paraId="61F5A13D" w14:textId="789FADD8" w:rsidP="00E715DF" w:rsidR="000A3061" w:rsidRDefault="00C13CB8" w:rsidRPr="00C13CB8">
      <w:pPr>
        <w:rPr>
          <w:rFonts w:ascii="Arial Unicode MS" w:eastAsiaTheme="minorEastAsia" w:hint="eastAsia"/>
          <w:sz w:val="36"/>
          <w:szCs w:val="36"/>
          <w:lang w:eastAsia="zh-CN" w:val="zh-TW"/>
        </w:rPr>
      </w:pPr>
      <w:r>
        <w:rPr>
          <w:rFonts w:ascii="Arial Unicode MS" w:eastAsiaTheme="minorEastAsia" w:hint="eastAsia"/>
          <w:sz w:val="36"/>
          <w:szCs w:val="36"/>
          <w:lang w:eastAsia="zh-CN" w:val="zh-TW"/>
        </w:rPr>
        <w:lastRenderedPageBreak/>
        <w:t>四柱分析:</w:t>
        <w:br/>
        <w:t/>
        <w:br/>
        <w:t>日支正财：即戊子，己亥，壬午，癸巳这四日。真心付出的同时，同样也希望得到相对的回报。夫妻宫内是正财星，另一伴多半是有家庭责任感的人，如果男性是这样的话，那就容易找到有助夫运的老婆，此乃妻宫妻守（指男命正财坐日支夫妻宫本位），配偶贤慧，善理家，但会是一个醋罐子。如果是女命：亦能嫁得贤夫，但气势凌驾夫婿之上，所以除了能获得丈夫的庇荫外，亦有可能变成女主外男主内的反传统倾向。</w:t>
        <w:br/>
        <w:t/>
        <w:br/>
        <w:t>无财</w:t>
        <w:br/>
        <w:t/>
        <w:br/>
        <w:t>命主命中没有财库，所以赚钱辛苦，并且会有留不住财的情况，建议打开财库，终身提升财富能量，便可财运滚滚，万事大吉。</w:t>
        <w:br/>
        <w:t/>
        <w:br/>
        <w:t>命主命中规定【0】子【0】女。</w:t>
      </w:r>
    </w:p>
    <w:p w14:paraId="1579AA1C" w14:textId="77777777" w:rsidP="00E715DF" w:rsidR="00C13CB8" w:rsidRDefault="00C13CB8" w:rsidRPr="00C13CB8">
      <w:pPr>
        <w:rPr>
          <w:rFonts w:eastAsia="PMingLiU" w:hint="eastAsia"/>
          <w:sz w:val="36"/>
          <w:szCs w:val="36"/>
          <w:lang w:eastAsia="zh-CN"/>
        </w:rPr>
      </w:pPr>
    </w:p>
    <w:p w14:paraId="191CE227" w14:textId="77777777" w:rsidP="00E715DF" w:rsidR="000A3061" w:rsidRDefault="00D15FE1">
      <w:pPr>
        <w:rPr>
          <w:rFonts w:ascii="Arial Bold" w:cs="Arial Bold" w:eastAsia="Arial Bold" w:hAnsi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神煞分析</w:t>
      </w:r>
      <w:commentRangeStart w:id="1"/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：</w:t>
      </w:r>
      <w:commentRangeEnd w:id="1"/>
      <w:r>
        <w:commentReference w:id="1"/>
      </w:r>
    </w:p>
    <w:p w14:paraId="425281ED" w14:textId="738C33E4" w:rsidP="00E715DF" w:rsidR="000A3061" w:rsidRDefault="00E715DF">
      <w:pPr>
        <w:rPr>
          <w:rFonts w:ascii="Arial Unicode MS" w:eastAsia="PMingLiU"/>
          <w:sz w:val="36"/>
          <w:szCs w:val="36"/>
          <w:lang w:eastAsia="zh-TW" w:val="zh-TW"/>
        </w:rPr>
      </w:pPr>
      <w:r>
        <w:rPr>
          <w:rFonts w:ascii="Arial Unicode MS" w:eastAsiaTheme="minorEastAsia" w:hint="eastAsia"/>
          <w:sz w:val="36"/>
          <w:szCs w:val="36"/>
          <w:lang w:eastAsia="zh-CN" w:val="zh-TW"/>
        </w:rPr>
        <w:t/>
      </w:r>
    </w:p>
    <w:p w14:paraId="1A68D071" w14:textId="77777777" w:rsidP="00E715DF" w:rsidR="005D0E5C" w:rsidRDefault="005D0E5C" w:rsidRPr="005D0E5C">
      <w:pPr>
        <w:rPr>
          <w:rFonts w:eastAsia="PMingLiU" w:hint="eastAsia"/>
          <w:sz w:val="36"/>
          <w:szCs w:val="36"/>
          <w:lang w:eastAsia="zh-TW"/>
        </w:rPr>
      </w:pPr>
    </w:p>
    <w:p w14:paraId="62EB6DFF" w14:textId="056E71BC" w:rsidP="00E715DF" w:rsidR="000A3061" w:rsidRDefault="000A3061">
      <w:pPr>
        <w:rPr>
          <w:sz w:val="36"/>
          <w:szCs w:val="36"/>
          <w:lang w:eastAsia="zh-CN"/>
        </w:rPr>
      </w:pPr>
    </w:p>
    <w:p w14:paraId="7CE7CBA4" w14:textId="77777777" w:rsidP="00E715DF" w:rsidR="000A3061" w:rsidRDefault="00D15FE1">
      <w:pPr>
        <w:rPr>
          <w:rFonts w:ascii="Arial Bold" w:cs="Arial Bold" w:eastAsia="Arial Bold" w:hAnsi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贵人、恶人分析</w:t>
      </w:r>
      <w:commentRangeStart w:id="2"/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：</w:t>
      </w:r>
      <w:commentRangeEnd w:id="2"/>
      <w:r>
        <w:commentReference w:id="2"/>
      </w:r>
    </w:p>
    <w:p w14:paraId="0A9D7730" w14:textId="69851095" w:rsidP="00E715DF" w:rsidR="000A3061" w:rsidRDefault="000A3061">
      <w:pPr>
        <w:rPr>
          <w:rFonts w:ascii="Arial Unicode MS" w:eastAsia="PMingLiU"/>
          <w:sz w:val="36"/>
          <w:szCs w:val="36"/>
          <w:lang w:eastAsia="zh-TW" w:val="zh-TW"/>
        </w:rPr>
      </w:pPr>
    </w:p>
    <w:p w14:paraId="30DA24B5" w14:textId="3BBF01E8" w:rsidP="00E715DF" w:rsidR="005D0E5C" w:rsidRDefault="005D0E5C" w:rsidRPr="005D0E5C">
      <w:pPr>
        <w:rPr>
          <w:rFonts w:eastAsiaTheme="minorEastAsia" w:hint="eastAsia"/>
          <w:sz w:val="36"/>
          <w:szCs w:val="36"/>
          <w:lang w:eastAsia="zh-CN"/>
        </w:rPr>
      </w:pPr>
      <w:r>
        <w:rPr>
          <w:rFonts w:ascii="Arial Unicode MS" w:eastAsiaTheme="minorEastAsia" w:hint="eastAsia"/>
          <w:sz w:val="36"/>
          <w:szCs w:val="36"/>
          <w:lang w:eastAsia="zh-CN" w:val="zh-TW"/>
        </w:rPr>
        <w:t>贵人恶人分析：</w:t>
        <w:br/>
        <w:t/>
        <w:br/>
        <w:t>命主身边人八字【金】旺，为命主贵人，生旺命主命格，有助命主事业、财运。身边人八字【木】旺，亦有助命主，可为命主带来好运。此两种命格之人，命主可放心交往，亦可做合作伙伴。若身边人八字【水】旺，则克命主命格，须远离，此乃天生之敌。</w:t>
        <w:br/>
        <w:t/>
        <w:br/>
        <w:t/>
        <w:br/>
        <w:t/>
        <w:br/>
        <w:t>另外，与命主生日相差6个月的，为命主命中小贵人，对命主运势有帮助。故，建议命主平时多记住身边人的生日，以便在必要的时候，能找到贵人相助，逢凶化吉。</w:t>
      </w:r>
    </w:p>
    <w:p w14:paraId="55F23557" w14:textId="77777777" w:rsidP="00E715DF" w:rsidR="000A3061" w:rsidRDefault="000A3061">
      <w:pPr>
        <w:rPr>
          <w:sz w:val="36"/>
          <w:szCs w:val="36"/>
          <w:lang w:eastAsia="zh-CN"/>
        </w:rPr>
      </w:pPr>
    </w:p>
    <w:p w14:paraId="47F540B1" w14:textId="77777777" w:rsidP="00E715DF" w:rsidR="000A3061" w:rsidRDefault="000A3061">
      <w:pPr>
        <w:rPr>
          <w:sz w:val="36"/>
          <w:szCs w:val="36"/>
          <w:lang w:eastAsia="zh-CN"/>
        </w:rPr>
      </w:pPr>
    </w:p>
    <w:p w14:paraId="26BFAA55" w14:textId="77777777" w:rsidP="00E715DF" w:rsidR="000A3061" w:rsidRDefault="00D15FE1">
      <w:pPr>
        <w:rPr>
          <w:rFonts w:ascii="Arial Bold" w:cs="Arial Bold" w:eastAsia="Arial Bold" w:hAnsi="Arial Bold"/>
          <w:color w:val="FF0000"/>
          <w:sz w:val="44"/>
          <w:szCs w:val="44"/>
          <w:u w:color="FF0000"/>
        </w:rPr>
      </w:pP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生肖流年</w:t>
      </w:r>
      <w:commentRangeStart w:id="3"/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吉凶</w:t>
      </w:r>
      <w:commentRangeEnd w:id="3"/>
      <w:r>
        <w:commentReference w:id="3"/>
      </w:r>
      <w:r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：</w:t>
      </w:r>
    </w:p>
    <w:p w14:paraId="7D13775E" w14:textId="04B3F76D" w:rsidR="000A3061" w:rsidRDefault="00A03501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生肖流年吉凶：</w:t>
        <w:br/>
        <w:t/>
        <w:br/>
        <w:t>属鸡人逢鼠年，其年恰是食神，财库须动，用于喜色的多。交朋结友，不吝其财，损之耗之，但不是大破财，岁初有损，岁末得补，立秋之后，要伺机多进，因而可有小小节余。</w:t>
        <w:br/>
        <w:t/>
        <w:br/>
        <w:t>属鸡人逢牛年，其年正走偏印，有力率众进取，只是得名少财，虽浮沉不定，可得天主相救，还是浓血之灾须见，但无碍也。飞天胆大，有翼得之勇，若不能登台拜将，也会成人中之人。</w:t>
        <w:br/>
        <w:t/>
        <w:br/>
        <w:t>属鸡人逢虎年，其年运行正财，生意兴隆，财源蕃庑，凡经营求谋，势有过倍之利，时有小病小耗，并无大碍，时有小人忌之，此小破耗也。切忌柔可克刚。</w:t>
        <w:br/>
        <w:t/>
        <w:br/>
        <w:t>属鸡人逢兔年，其年运行偏财，经营，合股，不鸡而散，投契不成反蚀本；无不可示主，惟财不归。幸有祖荫，贵人相助，并承夫妻友人接应，不成大害也；本年应少存侥幸心，千万不可和别人合伙经营，艰苦创业定能平安发财。</w:t>
        <w:br/>
        <w:t/>
        <w:br/>
        <w:t>属鸡人逢龙年，其年运走正印，大权独揽，一鸣惊人，然而登台拜将，主谋带众，伤心劳神，神经难免刺激，可有小患也，宜于衣食住行多加小心；尤其终日运筹，小心劫财。</w:t>
        <w:br/>
        <w:t/>
        <w:br/>
        <w:t>属鸡人逢蛇年，其年运走正宫，流年大顺，可惜白虎破财，有名无利，一年清白，至有小破财，不在其害，总是吉多凶少，岁末成功，固然财喜横空过，本年却也不缺衣食。</w:t>
        <w:br/>
        <w:t/>
        <w:br/>
        <w:t>属鸡人逢马年，本年行七煞之运，外临太阳余蚋。本年凶吉参半，大落大起，时有意外之喜，突如其来之祸，却有喜事连连不绝。</w:t>
        <w:br/>
        <w:t/>
        <w:br/>
        <w:t>属鸡人逢羊年，其年运转正印，仕途坦荡，事业进步，大有权柄。女子悠悠情动，男子命坐桃花，声名既有，财禄出门，年初东风好运，岁中日中天行，岁末慎行。</w:t>
        <w:br/>
        <w:t/>
        <w:br/>
        <w:t>属鸡人逢猴年，其年运势大滑，经营无利，求谋有阻，并见口舌是非，病若流水，身心欠安，杂乱无章，千头万绪，幸月德晚罩，逢凶化吉，慎出远门，也是平平安安一生，今年求财无缘，免得白费力气，全年应以守旧、冷静为好。</w:t>
        <w:br/>
        <w:t/>
        <w:br/>
        <w:t>属鸡人逢鸡年，其年经营谋划不顺，事业有限，权柄可握，虽少财禄，却也以名相抵，官司是非不起，岁末有小获。</w:t>
        <w:br/>
        <w:t/>
        <w:br/>
        <w:t>属鸡人逢狗年，其年运行正印，步步高升，天德神星常照，四方求名利，有归无定日，出马他乡，当有闷心不乐之事。</w:t>
        <w:br/>
        <w:t/>
        <w:br/>
        <w:t>属鸡人逢猪年，其年伤官，难有驿马，出门要小心在意，凡事欠吉，意外这事而多生于天难。岁中有太阳西照，遇难有救，今年求财不利，做工还可，凡事小心为好。</w:t>
      </w:r>
    </w:p>
    <w:p w14:paraId="523CE1EC" w14:textId="77777777" w:rsidR="00A03501" w:rsidRDefault="00A03501">
      <w:pPr>
        <w:rPr>
          <w:rFonts w:hint="eastAsia"/>
          <w:sz w:val="36"/>
          <w:szCs w:val="36"/>
          <w:lang w:eastAsia="zh-CN"/>
        </w:rPr>
      </w:pPr>
    </w:p>
    <w:p w14:paraId="6ED73B05" w14:textId="72B836FD" w:rsidR="000A3061" w:rsidRDefault="00FC1E2D">
      <w:pPr>
        <w:rPr>
          <w:rFonts w:ascii="Arial Bold" w:cs="Arial Bold" w:eastAsia="Arial Bold" w:hAnsi="Arial Bold"/>
          <w:color w:val="FF0000"/>
          <w:sz w:val="44"/>
          <w:szCs w:val="44"/>
          <w:u w:color="FF0000"/>
          <w:lang w:eastAsia="zh-CN"/>
        </w:rPr>
      </w:pPr>
      <w:r>
        <w:rPr>
          <w:rFonts w:ascii="Arial Unicode MS" w:eastAsiaTheme="minorEastAsia" w:hint="eastAsia"/>
          <w:color w:val="FF0000"/>
          <w:sz w:val="44"/>
          <w:szCs w:val="44"/>
          <w:u w:color="FF0000"/>
          <w:lang w:eastAsia="zh-CN" w:val="zh-TW"/>
        </w:rPr>
        <w:t>犯</w:t>
      </w:r>
      <w:r w:rsidR="00353D33">
        <w:rPr>
          <w:rFonts w:ascii="Arial Unicode MS" w:eastAsiaTheme="minorEastAsia"/>
          <w:color w:val="FF0000"/>
          <w:sz w:val="44"/>
          <w:szCs w:val="44"/>
          <w:u w:color="FF0000"/>
          <w:lang w:eastAsia="zh-CN" w:val="zh-TW"/>
        </w:rPr>
        <w:t>太岁</w:t>
      </w:r>
      <w:commentRangeStart w:id="4"/>
      <w:r w:rsidR="00D15FE1">
        <w:rPr>
          <w:rFonts w:ascii="Arial Unicode MS" w:eastAsia="Arial" w:hint="eastAsia"/>
          <w:color w:val="FF0000"/>
          <w:sz w:val="44"/>
          <w:szCs w:val="44"/>
          <w:u w:color="FF0000"/>
          <w:lang w:eastAsia="zh-TW" w:val="zh-TW"/>
        </w:rPr>
        <w:t>：</w:t>
      </w:r>
      <w:commentRangeEnd w:id="4"/>
      <w:r w:rsidR="00D15FE1">
        <w:commentReference w:id="4"/>
      </w:r>
    </w:p>
    <w:p w14:paraId="2E0ABBBA" w14:textId="4DF5B404" w:rsidR="000A3061" w:rsidRDefault="00752B2F">
      <w:r>
        <w:rPr>
          <w:sz w:val="36"/>
          <w:szCs w:val="36"/>
        </w:rPr>
        <w:lastRenderedPageBreak/>
        <w:t/>
      </w:r>
      <w:bookmarkStart w:id="5" w:name="_GoBack"/>
      <w:bookmarkEnd w:id="5"/>
      <w:r w:rsidR="00D15FE1">
        <w:rPr>
          <w:sz w:val="36"/>
          <w:szCs w:val="36"/>
        </w:rPr>
        <w:br/>
      </w:r>
      <w:r w:rsidR="00D15FE1">
        <w:rPr>
          <w:sz w:val="36"/>
          <w:szCs w:val="36"/>
        </w:rPr>
        <w:br w:type="page"/>
      </w:r>
    </w:p>
    <w:p w14:paraId="6CD0A3B0" w14:textId="77777777" w:rsidR="000A3061" w:rsidRDefault="00D15FE1">
      <w:r>
        <w:rPr>
          <w:sz w:val="36"/>
          <w:szCs w:val="36"/>
        </w:rPr>
        <w:lastRenderedPageBreak/>
        <w:br w:type="page"/>
      </w:r>
    </w:p>
    <w:p w14:paraId="1B247DF7" w14:textId="77777777" w:rsidR="000A3061" w:rsidRDefault="000A3061"/>
    <w:sectPr w:rsidR="000A3061">
      <w:footerReference r:id="rId9" w:type="default"/>
      <w:pgSz w:h="16840" w:w="11900"/>
      <w:pgMar w:bottom="1584" w:footer="720" w:gutter="0" w:header="720" w:left="864" w:right="864" w:top="108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utterfly" w:date="2019-03-23T12:07:00Z" w:initials="">
    <w:p w14:paraId="27A8203E" w14:textId="77777777" w:rsidR="000A3061" w:rsidRDefault="000A3061">
      <w:pPr>
        <w:pStyle w:val="a6"/>
      </w:pPr>
    </w:p>
    <w:p w14:paraId="77E9AE2E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这个表格中有。</w:t>
      </w:r>
    </w:p>
  </w:comment>
  <w:comment w:id="1" w:author="butterfly" w:date="2019-03-23T12:15:00Z" w:initials="">
    <w:p w14:paraId="1663B634" w14:textId="77777777" w:rsidR="000A3061" w:rsidRDefault="000A3061">
      <w:pPr>
        <w:pStyle w:val="a6"/>
      </w:pPr>
    </w:p>
    <w:p w14:paraId="0A51B40C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神煞和童子命需要</w:t>
      </w:r>
      <w:r>
        <w:rPr>
          <w:rFonts w:eastAsia="Arial Unicode MS" w:hAnsi="Arial Unicode MS" w:cs="Arial Unicode MS"/>
        </w:rPr>
        <w:t>YY</w:t>
      </w:r>
      <w:r>
        <w:rPr>
          <w:rFonts w:ascii="Arial Unicode MS" w:hAnsi="Arial Unicode MS" w:cs="Arial Unicode MS" w:hint="eastAsia"/>
        </w:rPr>
        <w:t>添加说明</w:t>
      </w:r>
    </w:p>
    <w:p w14:paraId="7B74EAF3" w14:textId="77777777" w:rsidR="000A3061" w:rsidRDefault="000A3061">
      <w:pPr>
        <w:pStyle w:val="a6"/>
      </w:pPr>
    </w:p>
  </w:comment>
  <w:comment w:id="2" w:author="butterfly" w:date="2019-03-23T12:18:00Z" w:initials="">
    <w:p w14:paraId="1C2B81EA" w14:textId="77777777" w:rsidR="000A3061" w:rsidRDefault="000A3061">
      <w:pPr>
        <w:pStyle w:val="a6"/>
      </w:pPr>
    </w:p>
    <w:p w14:paraId="4C23C05B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这段以这个为主。填写</w:t>
      </w:r>
      <w:r>
        <w:rPr>
          <w:rFonts w:eastAsia="Arial Unicode MS" w:hAnsi="Arial Unicode MS" w:cs="Arial Unicode MS"/>
        </w:rPr>
        <w:t>[]</w:t>
      </w:r>
      <w:r>
        <w:rPr>
          <w:rFonts w:ascii="Arial Unicode MS" w:hAnsi="Arial Unicode MS" w:cs="Arial Unicode MS" w:hint="eastAsia"/>
        </w:rPr>
        <w:t>中的。</w:t>
      </w:r>
    </w:p>
  </w:comment>
  <w:comment w:id="3" w:author="butterfly" w:date="2019-03-23T12:21:00Z" w:initials="">
    <w:p w14:paraId="7EEBFCE5" w14:textId="77777777" w:rsidR="000A3061" w:rsidRDefault="000A3061">
      <w:pPr>
        <w:pStyle w:val="a6"/>
      </w:pPr>
    </w:p>
    <w:p w14:paraId="3E51C81D" w14:textId="77777777" w:rsidR="000A3061" w:rsidRDefault="00D15FE1">
      <w:pPr>
        <w:pStyle w:val="a6"/>
      </w:pPr>
      <w:r>
        <w:rPr>
          <w:rFonts w:eastAsia="Arial Unicode MS" w:hAnsi="Arial Unicode MS" w:cs="Arial Unicode MS"/>
        </w:rPr>
        <w:t>https://www.lnka.cn/article/topic2107.html</w:t>
      </w:r>
    </w:p>
  </w:comment>
  <w:comment w:id="4" w:author="butterfly" w:date="2019-03-23T12:22:00Z" w:initials="">
    <w:p w14:paraId="6276E22A" w14:textId="77777777" w:rsidR="000A3061" w:rsidRDefault="000A3061">
      <w:pPr>
        <w:pStyle w:val="a6"/>
      </w:pPr>
    </w:p>
    <w:p w14:paraId="05CF591A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一生大运不需要了</w:t>
      </w:r>
    </w:p>
    <w:p w14:paraId="7E99E6E0" w14:textId="77777777" w:rsidR="000A3061" w:rsidRDefault="00D15FE1">
      <w:pPr>
        <w:pStyle w:val="a6"/>
      </w:pPr>
      <w:r>
        <w:rPr>
          <w:rFonts w:ascii="Arial Unicode MS" w:hAnsi="Arial Unicode MS" w:cs="Arial Unicode MS" w:hint="eastAsia"/>
        </w:rPr>
        <w:t>加入是否犯太岁，犯太岁有表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E9AE2E" w15:done="0"/>
  <w15:commentEx w15:paraId="7B74EAF3" w15:done="0"/>
  <w15:commentEx w15:paraId="4C23C05B" w15:done="0"/>
  <w15:commentEx w15:paraId="3E51C81D" w15:done="0"/>
  <w15:commentEx w15:paraId="7E99E6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C9CC5" w14:textId="77777777" w:rsidR="00D15FE1" w:rsidRDefault="00D15FE1">
      <w:pPr>
        <w:spacing w:after="0" w:line="240" w:lineRule="auto"/>
      </w:pPr>
      <w:r>
        <w:separator/>
      </w:r>
    </w:p>
  </w:endnote>
  <w:endnote w:type="continuationSeparator" w:id="0">
    <w:p w14:paraId="46E12860" w14:textId="77777777" w:rsidR="00D15FE1" w:rsidRDefault="00D15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C0B0621" w14:textId="77777777" w:rsidR="000A3061" w:rsidRDefault="00D15FE1">
    <w:r>
      <w:fldChar w:fldCharType="begin"/>
    </w:r>
    <w:r>
      <w:instrText xml:space="preserve"> PAGE </w:instrText>
    </w:r>
    <w:r>
      <w:fldChar w:fldCharType="separate"/>
    </w:r>
    <w:r w:rsidR="0092672F">
      <w:rPr>
        <w:noProof/>
      </w:rPr>
      <w:t>4</w:t>
    </w:r>
    <w: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5C002E6" w14:textId="77777777" w:rsidR="00D15FE1" w:rsidRDefault="00D15FE1">
      <w:pPr>
        <w:spacing w:after="0" w:line="240" w:lineRule="auto"/>
      </w:pPr>
      <w:r>
        <w:separator/>
      </w:r>
    </w:p>
  </w:footnote>
  <w:footnote w:id="0" w:type="continuationSeparator">
    <w:p w14:paraId="4EDC94EE" w14:textId="77777777" w:rsidR="00D15FE1" w:rsidRDefault="00D15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112231"/>
    <w:multiLevelType w:val="multilevel"/>
    <w:tmpl w:val="F2EA92D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">
    <w:nsid w:val="75CA1B9E"/>
    <w:multiLevelType w:val="multilevel"/>
    <w:tmpl w:val="803863F4"/>
    <w:lvl w:ilvl="0">
      <w:start w:val="1"/>
      <w:numFmt w:val="bullet"/>
      <w:lvlText w:val="●"/>
      <w:lvlJc w:val="left"/>
      <w:pPr>
        <w:tabs>
          <w:tab w:pos="480" w:val="num"/>
        </w:tabs>
        <w:ind w:hanging="480" w:left="48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1">
      <w:start w:val="1"/>
      <w:numFmt w:val="bullet"/>
      <w:lvlText w:val="■"/>
      <w:lvlJc w:val="left"/>
      <w:pPr>
        <w:tabs>
          <w:tab w:pos="1200" w:val="num"/>
        </w:tabs>
        <w:ind w:hanging="720" w:left="120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2">
      <w:start w:val="1"/>
      <w:numFmt w:val="bullet"/>
      <w:lvlText w:val="◆"/>
      <w:lvlJc w:val="left"/>
      <w:pPr>
        <w:tabs>
          <w:tab w:pos="1680" w:val="num"/>
        </w:tabs>
        <w:ind w:hanging="720" w:left="168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3">
      <w:start w:val="1"/>
      <w:numFmt w:val="bullet"/>
      <w:lvlText w:val="●"/>
      <w:lvlJc w:val="left"/>
      <w:pPr>
        <w:tabs>
          <w:tab w:pos="2160" w:val="num"/>
        </w:tabs>
        <w:ind w:hanging="720" w:left="216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4">
      <w:start w:val="1"/>
      <w:numFmt w:val="bullet"/>
      <w:lvlText w:val="■"/>
      <w:lvlJc w:val="left"/>
      <w:pPr>
        <w:tabs>
          <w:tab w:pos="2640" w:val="num"/>
        </w:tabs>
        <w:ind w:hanging="720" w:left="264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5">
      <w:start w:val="1"/>
      <w:numFmt w:val="bullet"/>
      <w:lvlText w:val="◆"/>
      <w:lvlJc w:val="left"/>
      <w:pPr>
        <w:tabs>
          <w:tab w:pos="3120" w:val="num"/>
        </w:tabs>
        <w:ind w:hanging="720" w:left="312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6">
      <w:start w:val="1"/>
      <w:numFmt w:val="bullet"/>
      <w:lvlText w:val="●"/>
      <w:lvlJc w:val="left"/>
      <w:pPr>
        <w:tabs>
          <w:tab w:pos="3600" w:val="num"/>
        </w:tabs>
        <w:ind w:hanging="720" w:left="360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7">
      <w:start w:val="1"/>
      <w:numFmt w:val="bullet"/>
      <w:lvlText w:val="■"/>
      <w:lvlJc w:val="left"/>
      <w:pPr>
        <w:tabs>
          <w:tab w:pos="4080" w:val="num"/>
        </w:tabs>
        <w:ind w:hanging="720" w:left="408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8">
      <w:start w:val="1"/>
      <w:numFmt w:val="bullet"/>
      <w:lvlText w:val="◆"/>
      <w:lvlJc w:val="left"/>
      <w:pPr>
        <w:tabs>
          <w:tab w:pos="4560" w:val="num"/>
        </w:tabs>
        <w:ind w:hanging="720" w:left="456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</w:abstractNum>
  <w:abstractNum w:abstractNumId="2">
    <w:nsid w:val="79E46FC5"/>
    <w:multiLevelType w:val="multilevel"/>
    <w:tmpl w:val="44947102"/>
    <w:styleLink w:val="List0"/>
    <w:lvl w:ilvl="0">
      <w:start w:val="1"/>
      <w:numFmt w:val="bullet"/>
      <w:lvlText w:val="●"/>
      <w:lvlJc w:val="left"/>
      <w:pPr>
        <w:tabs>
          <w:tab w:pos="480" w:val="num"/>
        </w:tabs>
        <w:ind w:hanging="480" w:left="480"/>
      </w:pPr>
      <w:rPr>
        <w:rFonts w:ascii="Arial" w:cs="Arial" w:eastAsia="Arial" w:hAnsi="Arial"/>
        <w:position w:val="0"/>
        <w:sz w:val="24"/>
        <w:szCs w:val="24"/>
        <w:rtl w:val="0"/>
        <w:lang w:eastAsia="zh-TW" w:val="zh-TW"/>
      </w:rPr>
    </w:lvl>
    <w:lvl w:ilvl="1">
      <w:start w:val="1"/>
      <w:numFmt w:val="bullet"/>
      <w:lvlText w:val="■"/>
      <w:lvlJc w:val="left"/>
      <w:pPr>
        <w:tabs>
          <w:tab w:pos="1200" w:val="num"/>
        </w:tabs>
        <w:ind w:hanging="720" w:left="120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2">
      <w:start w:val="1"/>
      <w:numFmt w:val="bullet"/>
      <w:lvlText w:val="◆"/>
      <w:lvlJc w:val="left"/>
      <w:pPr>
        <w:tabs>
          <w:tab w:pos="1680" w:val="num"/>
        </w:tabs>
        <w:ind w:hanging="720" w:left="168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3">
      <w:start w:val="1"/>
      <w:numFmt w:val="bullet"/>
      <w:lvlText w:val="●"/>
      <w:lvlJc w:val="left"/>
      <w:pPr>
        <w:tabs>
          <w:tab w:pos="2160" w:val="num"/>
        </w:tabs>
        <w:ind w:hanging="720" w:left="216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4">
      <w:start w:val="1"/>
      <w:numFmt w:val="bullet"/>
      <w:lvlText w:val="■"/>
      <w:lvlJc w:val="left"/>
      <w:pPr>
        <w:tabs>
          <w:tab w:pos="2640" w:val="num"/>
        </w:tabs>
        <w:ind w:hanging="720" w:left="264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5">
      <w:start w:val="1"/>
      <w:numFmt w:val="bullet"/>
      <w:lvlText w:val="◆"/>
      <w:lvlJc w:val="left"/>
      <w:pPr>
        <w:tabs>
          <w:tab w:pos="3120" w:val="num"/>
        </w:tabs>
        <w:ind w:hanging="720" w:left="312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6">
      <w:start w:val="1"/>
      <w:numFmt w:val="bullet"/>
      <w:lvlText w:val="●"/>
      <w:lvlJc w:val="left"/>
      <w:pPr>
        <w:tabs>
          <w:tab w:pos="3600" w:val="num"/>
        </w:tabs>
        <w:ind w:hanging="720" w:left="360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7">
      <w:start w:val="1"/>
      <w:numFmt w:val="bullet"/>
      <w:lvlText w:val="■"/>
      <w:lvlJc w:val="left"/>
      <w:pPr>
        <w:tabs>
          <w:tab w:pos="4080" w:val="num"/>
        </w:tabs>
        <w:ind w:hanging="720" w:left="408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  <w:lvl w:ilvl="8">
      <w:start w:val="1"/>
      <w:numFmt w:val="bullet"/>
      <w:lvlText w:val="◆"/>
      <w:lvlJc w:val="left"/>
      <w:pPr>
        <w:tabs>
          <w:tab w:pos="4560" w:val="num"/>
        </w:tabs>
        <w:ind w:hanging="720" w:left="4560"/>
      </w:pPr>
      <w:rPr>
        <w:rFonts w:ascii="Arial" w:cs="Arial" w:eastAsia="Arial" w:hAnsi="Arial"/>
        <w:position w:val="0"/>
        <w:sz w:val="36"/>
        <w:szCs w:val="36"/>
        <w:rtl w:val="0"/>
        <w:lang w:eastAsia="zh-TW" w:val="zh-TW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1"/>
    <w:rsid w:val="000A3061"/>
    <w:rsid w:val="0016029F"/>
    <w:rsid w:val="001B6BB8"/>
    <w:rsid w:val="0030172B"/>
    <w:rsid w:val="00353D33"/>
    <w:rsid w:val="004754FC"/>
    <w:rsid w:val="00562036"/>
    <w:rsid w:val="005D0E5C"/>
    <w:rsid w:val="00681397"/>
    <w:rsid w:val="00752B2F"/>
    <w:rsid w:val="008F4A6D"/>
    <w:rsid w:val="0092672F"/>
    <w:rsid w:val="009944F0"/>
    <w:rsid w:val="00A03501"/>
    <w:rsid w:val="00AD7C03"/>
    <w:rsid w:val="00C13CB8"/>
    <w:rsid w:val="00D15FE1"/>
    <w:rsid w:val="00E715DF"/>
    <w:rsid w:val="00F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A4C45DD"/>
  <w15:docId w15:val="{DF18317F-210D-4A3F-86FB-4C5D6797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Arial Unicode MS" w:hAnsi="Times New Roman"/>
        <w:bdr w:val="nil"/>
        <w:lang w:bidi="ar-SA" w:eastAsia="zh-CN" w:val="en-US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pPr>
      <w:spacing w:after="360" w:line="264" w:lineRule="auto"/>
    </w:pPr>
    <w:rPr>
      <w:rFonts w:ascii="Arial" w:cs="Arial Unicode MS" w:hAnsi="Arial Unicode MS"/>
      <w:color w:val="31312E"/>
      <w:sz w:val="24"/>
      <w:szCs w:val="24"/>
      <w:u w:color="31312E"/>
      <w:lang w:eastAsia="en-US"/>
    </w:rPr>
  </w:style>
  <w:style w:styleId="1" w:type="paragraph">
    <w:name w:val="heading 1"/>
    <w:next w:val="a"/>
    <w:pPr>
      <w:keepNext/>
      <w:keepLines/>
      <w:spacing w:after="160" w:before="400" w:line="264" w:lineRule="auto"/>
      <w:outlineLvl w:val="0"/>
    </w:pPr>
    <w:rPr>
      <w:rFonts w:ascii="Arial Bold" w:cs="Arial Bold" w:eastAsia="Arial Bold" w:hAnsi="Arial Bold"/>
      <w:color w:val="31312E"/>
      <w:sz w:val="44"/>
      <w:szCs w:val="44"/>
      <w:u w:color="31312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character">
    <w:name w:val="Hyperlink"/>
    <w:rPr>
      <w:u w:val="single"/>
    </w:rPr>
  </w:style>
  <w:style w:customStyle="1" w:styleId="TableNormal" w:type="table">
    <w:name w:val="Table Normal"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customStyle="1" w:styleId="a4" w:type="paragraph">
    <w:name w:val="页眉与页脚"/>
    <w:pPr>
      <w:tabs>
        <w:tab w:pos="9020" w:val="right"/>
      </w:tabs>
    </w:pPr>
    <w:rPr>
      <w:rFonts w:ascii="Helvetica" w:cs="Arial Unicode MS" w:hAnsi="Arial Unicode MS"/>
      <w:color w:val="000000"/>
      <w:sz w:val="24"/>
      <w:szCs w:val="24"/>
    </w:rPr>
  </w:style>
  <w:style w:styleId="a5" w:type="paragraph">
    <w:name w:val="Title"/>
    <w:pPr>
      <w:spacing w:after="400"/>
    </w:pPr>
    <w:rPr>
      <w:rFonts w:ascii="Arial Unicode MS" w:cs="Arial Unicode MS" w:eastAsia="Arial Bold" w:hAnsi="Arial Unicode MS" w:hint="eastAsia"/>
      <w:color w:val="31312E"/>
      <w:kern w:val="28"/>
      <w:sz w:val="60"/>
      <w:szCs w:val="60"/>
      <w:u w:color="31312E"/>
    </w:rPr>
  </w:style>
  <w:style w:customStyle="1" w:styleId="a6" w:type="paragraph">
    <w:name w:val="默认"/>
    <w:rPr>
      <w:rFonts w:ascii="Helvetica" w:cs="Helvetica" w:eastAsia="Helvetica" w:hAnsi="Helvetica"/>
      <w:color w:val="000000"/>
      <w:sz w:val="22"/>
      <w:szCs w:val="22"/>
    </w:rPr>
  </w:style>
  <w:style w:styleId="a7" w:type="paragraph">
    <w:name w:val="List Paragraph"/>
    <w:pPr>
      <w:spacing w:after="360" w:line="264" w:lineRule="auto"/>
      <w:ind w:firstLine="420"/>
    </w:pPr>
    <w:rPr>
      <w:rFonts w:ascii="Arial Unicode MS" w:cs="Arial Unicode MS" w:eastAsia="Arial" w:hAnsi="Arial Unicode MS" w:hint="eastAsia"/>
      <w:color w:val="31312E"/>
      <w:sz w:val="24"/>
      <w:szCs w:val="24"/>
      <w:u w:color="31312E"/>
    </w:rPr>
  </w:style>
  <w:style w:customStyle="1" w:styleId="List0" w:type="numbering">
    <w:name w:val="List 0"/>
    <w:basedOn w:val="10"/>
    <w:pPr>
      <w:numPr>
        <w:numId w:val="3"/>
      </w:numPr>
    </w:pPr>
  </w:style>
  <w:style w:customStyle="1" w:styleId="10" w:type="numbering">
    <w:name w:val="已导入的样式“1”"/>
  </w:style>
  <w:style w:styleId="a8" w:type="paragraph">
    <w:name w:val="annotation text"/>
    <w:basedOn w:val="a"/>
    <w:link w:val="Char"/>
    <w:uiPriority w:val="99"/>
    <w:semiHidden/>
    <w:unhideWhenUsed/>
  </w:style>
  <w:style w:customStyle="1" w:styleId="Char" w:type="character">
    <w:name w:val="批注文字 Char"/>
    <w:basedOn w:val="a0"/>
    <w:link w:val="a8"/>
    <w:uiPriority w:val="99"/>
    <w:semiHidden/>
    <w:rPr>
      <w:rFonts w:ascii="Arial" w:cs="Arial Unicode MS" w:hAnsi="Arial Unicode MS"/>
      <w:color w:val="31312E"/>
      <w:sz w:val="24"/>
      <w:szCs w:val="24"/>
      <w:u w:color="31312E"/>
      <w:lang w:eastAsia="en-US"/>
    </w:rPr>
  </w:style>
  <w:style w:styleId="a9" w:type="character">
    <w:name w:val="annotation reference"/>
    <w:basedOn w:val="a0"/>
    <w:uiPriority w:val="99"/>
    <w:semiHidden/>
    <w:unhideWhenUsed/>
    <w:rPr>
      <w:sz w:val="21"/>
      <w:szCs w:val="21"/>
    </w:rPr>
  </w:style>
  <w:style w:styleId="aa" w:type="paragraph">
    <w:name w:val="Balloon Text"/>
    <w:basedOn w:val="a"/>
    <w:link w:val="Char0"/>
    <w:uiPriority w:val="99"/>
    <w:semiHidden/>
    <w:unhideWhenUsed/>
    <w:rsid w:val="00562036"/>
    <w:pPr>
      <w:spacing w:after="0" w:line="240" w:lineRule="auto"/>
    </w:pPr>
    <w:rPr>
      <w:sz w:val="18"/>
      <w:szCs w:val="18"/>
    </w:rPr>
  </w:style>
  <w:style w:customStyle="1" w:styleId="Char0" w:type="character">
    <w:name w:val="批注框文本 Char"/>
    <w:basedOn w:val="a0"/>
    <w:link w:val="aa"/>
    <w:uiPriority w:val="99"/>
    <w:semiHidden/>
    <w:rsid w:val="00562036"/>
    <w:rPr>
      <w:rFonts w:ascii="Arial" w:cs="Arial Unicode MS" w:hAnsi="Arial Unicode MS"/>
      <w:color w:val="31312E"/>
      <w:sz w:val="18"/>
      <w:szCs w:val="18"/>
      <w:u w:color="31312E"/>
      <w:lang w:eastAsia="en-US"/>
    </w:rPr>
  </w:style>
  <w:style w:styleId="ab" w:type="paragraph">
    <w:name w:val="header"/>
    <w:basedOn w:val="a"/>
    <w:link w:val="Char1"/>
    <w:uiPriority w:val="99"/>
    <w:unhideWhenUsed/>
    <w:rsid w:val="00562036"/>
    <w:pPr>
      <w:pBdr>
        <w:bottom w:color="auto" w:space="1" w:sz="6" w:val="single"/>
      </w:pBdr>
      <w:tabs>
        <w:tab w:pos="4153" w:val="center"/>
        <w:tab w:pos="8306" w:val="right"/>
      </w:tabs>
      <w:snapToGrid w:val="0"/>
      <w:spacing w:line="240" w:lineRule="auto"/>
      <w:jc w:val="center"/>
    </w:pPr>
    <w:rPr>
      <w:sz w:val="18"/>
      <w:szCs w:val="18"/>
    </w:rPr>
  </w:style>
  <w:style w:customStyle="1" w:styleId="Char1" w:type="character">
    <w:name w:val="页眉 Char"/>
    <w:basedOn w:val="a0"/>
    <w:link w:val="ab"/>
    <w:uiPriority w:val="99"/>
    <w:rsid w:val="00562036"/>
    <w:rPr>
      <w:rFonts w:ascii="Arial" w:cs="Arial Unicode MS" w:hAnsi="Arial Unicode MS"/>
      <w:color w:val="31312E"/>
      <w:sz w:val="18"/>
      <w:szCs w:val="18"/>
      <w:u w:color="31312E"/>
      <w:lang w:eastAsia="en-US"/>
    </w:rPr>
  </w:style>
  <w:style w:styleId="ac" w:type="paragraph">
    <w:name w:val="footer"/>
    <w:basedOn w:val="a"/>
    <w:link w:val="Char2"/>
    <w:uiPriority w:val="99"/>
    <w:unhideWhenUsed/>
    <w:rsid w:val="00562036"/>
    <w:pPr>
      <w:tabs>
        <w:tab w:pos="4153" w:val="center"/>
        <w:tab w:pos="8306" w:val="right"/>
      </w:tabs>
      <w:snapToGrid w:val="0"/>
      <w:spacing w:line="240" w:lineRule="auto"/>
    </w:pPr>
    <w:rPr>
      <w:sz w:val="18"/>
      <w:szCs w:val="18"/>
    </w:rPr>
  </w:style>
  <w:style w:customStyle="1" w:styleId="Char2" w:type="character">
    <w:name w:val="页脚 Char"/>
    <w:basedOn w:val="a0"/>
    <w:link w:val="ac"/>
    <w:uiPriority w:val="99"/>
    <w:rsid w:val="00562036"/>
    <w:rPr>
      <w:rFonts w:ascii="Arial" w:cs="Arial Unicode MS" w:hAnsi="Arial Unicode MS"/>
      <w:color w:val="31312E"/>
      <w:sz w:val="18"/>
      <w:szCs w:val="18"/>
      <w:u w:color="31312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comments.xml" Type="http://schemas.openxmlformats.org/officeDocument/2006/relationships/comments"/>
<Relationship Id="rId8" Target="commentsExtended.xml" Type="http://schemas.microsoft.com/office/2011/relationships/commentsExtended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2019-03-26T11:50:00Z</dcterms:created>
  <cp:lastModifiedBy>Admin</cp:lastModifiedBy>
  <dcterms:modified xsi:type="dcterms:W3CDTF">2019-03-26T12:50:00Z</dcterms:modified>
  <cp:revision>32</cp:revision>
</cp:coreProperties>
</file>