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918B" w14:textId="72D9A67B" w:rsidR="002011B5" w:rsidRPr="003E1C35" w:rsidRDefault="002011B5" w:rsidP="003E1C35">
      <w:pPr>
        <w:spacing w:after="0" w:line="240" w:lineRule="auto"/>
        <w:rPr>
          <w:rFonts w:ascii="Calibri" w:hAnsi="Calibri" w:cs="Calibri"/>
          <w:b/>
          <w:bCs/>
        </w:rPr>
      </w:pPr>
      <w:r w:rsidRPr="003E1C35">
        <w:rPr>
          <w:rFonts w:ascii="Calibri" w:hAnsi="Calibri" w:cs="Calibri"/>
          <w:b/>
          <w:bCs/>
        </w:rPr>
        <w:t>Hemanth. P</w:t>
      </w:r>
    </w:p>
    <w:p w14:paraId="75084ED2" w14:textId="5055426B" w:rsidR="002011B5" w:rsidRPr="003E1C35" w:rsidRDefault="003E1C35" w:rsidP="003E1C35">
      <w:pPr>
        <w:spacing w:after="0" w:line="240" w:lineRule="auto"/>
        <w:rPr>
          <w:rFonts w:ascii="Calibri" w:hAnsi="Calibri" w:cs="Calibri"/>
          <w:b/>
          <w:bCs/>
          <w:lang w:val="en-IN"/>
        </w:rPr>
      </w:pPr>
      <w:r w:rsidRPr="003E1C35">
        <w:rPr>
          <w:rFonts w:ascii="Calibri" w:hAnsi="Calibri" w:cs="Calibri"/>
          <w:b/>
          <w:bCs/>
          <w:lang w:val="en-IN"/>
        </w:rPr>
        <w:t xml:space="preserve">+1 </w:t>
      </w:r>
      <w:r w:rsidR="00FF47DB" w:rsidRPr="00FF47DB">
        <w:rPr>
          <w:rFonts w:ascii="Calibri" w:hAnsi="Calibri" w:cs="Calibri"/>
          <w:b/>
          <w:bCs/>
          <w:lang w:val="en-IN"/>
        </w:rPr>
        <w:t>(360) 358-3409</w:t>
      </w:r>
      <w:r w:rsidR="002011B5" w:rsidRPr="003E1C35">
        <w:rPr>
          <w:rFonts w:ascii="Calibri" w:hAnsi="Calibri" w:cs="Calibri"/>
          <w:b/>
          <w:bCs/>
        </w:rPr>
        <w:br/>
      </w:r>
      <w:r w:rsidR="00257168" w:rsidRPr="003E1C35">
        <w:rPr>
          <w:rFonts w:ascii="Calibri" w:hAnsi="Calibri" w:cs="Calibri"/>
          <w:b/>
          <w:bCs/>
        </w:rPr>
        <w:t xml:space="preserve">phemanth9501@gmail.com </w:t>
      </w:r>
    </w:p>
    <w:p w14:paraId="2E59445D" w14:textId="77777777" w:rsidR="002011B5" w:rsidRDefault="002011B5" w:rsidP="003E1C35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53884357" w14:textId="57F167CB" w:rsidR="003C6E25" w:rsidRPr="003E1C35" w:rsidRDefault="003C6E25">
      <w:pPr>
        <w:rPr>
          <w:rFonts w:ascii="Calibri" w:hAnsi="Calibri" w:cs="Calibri"/>
          <w:b/>
          <w:bCs/>
          <w:sz w:val="22"/>
          <w:szCs w:val="22"/>
        </w:rPr>
      </w:pPr>
      <w:r w:rsidRPr="003E1C35">
        <w:rPr>
          <w:rFonts w:ascii="Calibri" w:hAnsi="Calibri" w:cs="Calibri"/>
          <w:b/>
          <w:bCs/>
          <w:sz w:val="22"/>
          <w:szCs w:val="22"/>
        </w:rPr>
        <w:t>Professional Summary:</w:t>
      </w:r>
    </w:p>
    <w:p w14:paraId="3A85B87D" w14:textId="69E757F1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 xml:space="preserve">Senior GenAI &amp; Data Engineer with </w:t>
      </w:r>
      <w:r w:rsidR="003E1C35">
        <w:rPr>
          <w:rFonts w:ascii="Calibri" w:hAnsi="Calibri" w:cs="Calibri"/>
          <w:sz w:val="20"/>
          <w:szCs w:val="20"/>
        </w:rPr>
        <w:t>9</w:t>
      </w:r>
      <w:r w:rsidRPr="003C6E25">
        <w:rPr>
          <w:rFonts w:ascii="Calibri" w:hAnsi="Calibri" w:cs="Calibri"/>
          <w:sz w:val="20"/>
          <w:szCs w:val="20"/>
        </w:rPr>
        <w:t>+ years of experience designing and delivering large-scale data platforms, streaming systems, and enterprise GenAI solutions across banking, fraud, AML, and financial analytics domains.</w:t>
      </w:r>
    </w:p>
    <w:p w14:paraId="37035FEA" w14:textId="7BD7738A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Currently leading production GenAI initiatives in financial crime, building LLM-powered fraud detection and AML investigation platforms that integrate real-time transactions, regulatory datasets, and historical alerts to accelerate compliance workflows and reduce false positives.</w:t>
      </w:r>
    </w:p>
    <w:p w14:paraId="178358F2" w14:textId="110BE10B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Strong foundation in modern data engineering, architecting batch and streaming pipelines using Spark, Kafka, Airflow, and lakehouse architectures to support high-volume transactional, trading, and telemetry workloads.</w:t>
      </w:r>
    </w:p>
    <w:p w14:paraId="24F7F396" w14:textId="15A5E106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Proven expertise in retrieval-augmented generation (RAG), vector search, and feature stores, combining structured financial data with unstructured case notes, SAR narratives, and regulatory documents to deliver explainable and auditable GenAI systems.</w:t>
      </w:r>
    </w:p>
    <w:p w14:paraId="574899C2" w14:textId="47D6EBD6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Hands-on experience building real-time risk and fraud pipelines by enriching transactions with behavioral, merchant, geolocation, and device attributes and publishing decision-ready features into enterprise monitoring engines.</w:t>
      </w:r>
    </w:p>
    <w:p w14:paraId="173F8045" w14:textId="0B078529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Experienced in designing scalable lakehouse platforms and dimensional data models supporting regulatory reporting, surveillance, back-testing, stress testing, and AI model training across banking and capital markets environments.</w:t>
      </w:r>
    </w:p>
    <w:p w14:paraId="7A2893E8" w14:textId="3040FA7C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Strong background in enterprise AI governance, implementing prompt versioning, audit trails, monitoring, bias controls, and human-in-the-loop review processes to meet model-risk management and regulatory expectations.</w:t>
      </w:r>
    </w:p>
    <w:p w14:paraId="01BF1802" w14:textId="7E79192E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 xml:space="preserve">Proficient in productionizing GenAI workloads using </w:t>
      </w:r>
      <w:proofErr w:type="spellStart"/>
      <w:r w:rsidRPr="003C6E25">
        <w:rPr>
          <w:rFonts w:ascii="Calibri" w:hAnsi="Calibri" w:cs="Calibri"/>
          <w:sz w:val="20"/>
          <w:szCs w:val="20"/>
        </w:rPr>
        <w:t>LangChain</w:t>
      </w:r>
      <w:proofErr w:type="spellEnd"/>
      <w:r w:rsidRPr="003C6E25">
        <w:rPr>
          <w:rFonts w:ascii="Calibri" w:hAnsi="Calibri" w:cs="Calibri"/>
          <w:sz w:val="20"/>
          <w:szCs w:val="20"/>
        </w:rPr>
        <w:t xml:space="preserve">, LlamaIndex, vector databases, </w:t>
      </w:r>
      <w:proofErr w:type="spellStart"/>
      <w:r w:rsidRPr="003C6E25">
        <w:rPr>
          <w:rFonts w:ascii="Calibri" w:hAnsi="Calibri" w:cs="Calibri"/>
          <w:sz w:val="20"/>
          <w:szCs w:val="20"/>
        </w:rPr>
        <w:t>MLflow</w:t>
      </w:r>
      <w:proofErr w:type="spellEnd"/>
      <w:r w:rsidRPr="003C6E25">
        <w:rPr>
          <w:rFonts w:ascii="Calibri" w:hAnsi="Calibri" w:cs="Calibri"/>
          <w:sz w:val="20"/>
          <w:szCs w:val="20"/>
        </w:rPr>
        <w:t>, Kubernetes, and cloud-native services with secure inference, low-latency retrieval, and continuous model evaluation.</w:t>
      </w:r>
    </w:p>
    <w:p w14:paraId="1B08A76C" w14:textId="415DF116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Extensive experience in data quality, reconciliation, lineage, metadata management, and access controls, ensuring accuracy, traceability, and compliance for highly regulated financial datasets.</w:t>
      </w:r>
    </w:p>
    <w:p w14:paraId="360B9189" w14:textId="4F65E783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Track record of optimizing large-scale Spark and streaming workloads through partitioning, adaptive execution, and storage tuning, consistently improving reliability, latency, and platform stability.</w:t>
      </w:r>
    </w:p>
    <w:p w14:paraId="74DB0132" w14:textId="33717EDE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Trusted partner to fraud strategists, AML officers, quantitative researchers, and compliance teams, translating complex regulatory and business requirements into scalable data and AI platforms.</w:t>
      </w:r>
    </w:p>
    <w:p w14:paraId="10C9BF7F" w14:textId="019656AF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Comfortable leading architecture reviews, mentoring engineers, and defining enterprise patterns for data platforms, lakehouse growth, and next-generation GenAI adoption in financial services.</w:t>
      </w:r>
    </w:p>
    <w:p w14:paraId="0F64DA7A" w14:textId="257E082F" w:rsidR="003C6E25" w:rsidRPr="003C6E25" w:rsidRDefault="003C6E25" w:rsidP="003C6E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3C6E25">
        <w:rPr>
          <w:rFonts w:ascii="Calibri" w:hAnsi="Calibri" w:cs="Calibri"/>
          <w:sz w:val="20"/>
          <w:szCs w:val="20"/>
        </w:rPr>
        <w:t>Passionate about applied AI in regulated industries, continuously exploring new LLMs, retrieval techniques, governance frameworks, and production patterns to build safe, explainable, and impactful financial AI systems.</w:t>
      </w:r>
    </w:p>
    <w:p w14:paraId="72EF4C97" w14:textId="77777777" w:rsidR="002011B5" w:rsidRDefault="002011B5">
      <w:pPr>
        <w:rPr>
          <w:rFonts w:ascii="Calibri" w:hAnsi="Calibri" w:cs="Calibri"/>
          <w:b/>
          <w:bCs/>
          <w:sz w:val="20"/>
          <w:szCs w:val="20"/>
        </w:rPr>
      </w:pPr>
    </w:p>
    <w:p w14:paraId="036B43E4" w14:textId="31A06FD7" w:rsidR="002768D4" w:rsidRPr="003E1C35" w:rsidRDefault="002768D4">
      <w:pPr>
        <w:rPr>
          <w:rFonts w:ascii="Calibri" w:hAnsi="Calibri" w:cs="Calibri"/>
          <w:b/>
          <w:bCs/>
          <w:sz w:val="22"/>
          <w:szCs w:val="22"/>
        </w:rPr>
      </w:pPr>
      <w:r w:rsidRPr="003E1C35">
        <w:rPr>
          <w:rFonts w:ascii="Calibri" w:hAnsi="Calibri" w:cs="Calibri"/>
          <w:b/>
          <w:bCs/>
          <w:sz w:val="22"/>
          <w:szCs w:val="22"/>
        </w:rPr>
        <w:t>Technical Skills: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45"/>
        <w:gridCol w:w="6848"/>
      </w:tblGrid>
      <w:tr w:rsidR="002768D4" w:rsidRPr="002011B5" w14:paraId="3C464150" w14:textId="77777777" w:rsidTr="002011B5">
        <w:trPr>
          <w:trHeight w:val="756"/>
        </w:trPr>
        <w:tc>
          <w:tcPr>
            <w:tcW w:w="2645" w:type="dxa"/>
          </w:tcPr>
          <w:p w14:paraId="0582CF46" w14:textId="021AFC6B" w:rsidR="002768D4" w:rsidRPr="002011B5" w:rsidRDefault="002768D4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lastRenderedPageBreak/>
              <w:t>GenAI / LLMs / RAG</w:t>
            </w:r>
          </w:p>
        </w:tc>
        <w:tc>
          <w:tcPr>
            <w:tcW w:w="6848" w:type="dxa"/>
          </w:tcPr>
          <w:p w14:paraId="06566AA7" w14:textId="0FC46301" w:rsidR="002768D4" w:rsidRPr="002011B5" w:rsidRDefault="00626267" w:rsidP="002768D4">
            <w:pPr>
              <w:rPr>
                <w:rFonts w:ascii="Calibri" w:hAnsi="Calibri" w:cs="Calibri"/>
                <w:sz w:val="20"/>
                <w:szCs w:val="20"/>
              </w:rPr>
            </w:pPr>
            <w:r w:rsidRPr="00626267">
              <w:rPr>
                <w:rFonts w:ascii="Calibri" w:hAnsi="Calibri" w:cs="Calibri"/>
                <w:sz w:val="20"/>
                <w:szCs w:val="20"/>
              </w:rPr>
              <w:t xml:space="preserve">AWS Bedrock, OpenAI API, Azure OpenAI, </w:t>
            </w:r>
            <w:proofErr w:type="spellStart"/>
            <w:r w:rsidRPr="00626267">
              <w:rPr>
                <w:rFonts w:ascii="Calibri" w:hAnsi="Calibri" w:cs="Calibri"/>
                <w:sz w:val="20"/>
                <w:szCs w:val="20"/>
              </w:rPr>
              <w:t>LangChain</w:t>
            </w:r>
            <w:proofErr w:type="spellEnd"/>
            <w:r w:rsidRPr="00626267">
              <w:rPr>
                <w:rFonts w:ascii="Calibri" w:hAnsi="Calibri" w:cs="Calibri"/>
                <w:sz w:val="20"/>
                <w:szCs w:val="20"/>
              </w:rPr>
              <w:t>, LlamaIndex, TensorFlow, RAG pipelines, vector search, embeddings, prompt engineering, fine-tuning, model evaluation, AI governance</w:t>
            </w:r>
          </w:p>
        </w:tc>
      </w:tr>
      <w:tr w:rsidR="002768D4" w:rsidRPr="002011B5" w14:paraId="1499EE51" w14:textId="77777777" w:rsidTr="002011B5">
        <w:trPr>
          <w:trHeight w:val="756"/>
        </w:trPr>
        <w:tc>
          <w:tcPr>
            <w:tcW w:w="2645" w:type="dxa"/>
          </w:tcPr>
          <w:p w14:paraId="6E448030" w14:textId="384FB788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Cloud &amp; MLOps</w:t>
            </w:r>
          </w:p>
        </w:tc>
        <w:tc>
          <w:tcPr>
            <w:tcW w:w="6848" w:type="dxa"/>
          </w:tcPr>
          <w:p w14:paraId="54F6A161" w14:textId="2BB974B4" w:rsidR="002768D4" w:rsidRPr="002011B5" w:rsidRDefault="00626267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626267">
              <w:rPr>
                <w:rFonts w:ascii="Calibri" w:hAnsi="Calibri" w:cs="Calibri"/>
                <w:sz w:val="20"/>
                <w:szCs w:val="20"/>
              </w:rPr>
              <w:t xml:space="preserve">AWS (S3, EC2, Lambda, SageMaker, EKS, VPC, IAM, KMS, CloudWatch, Lake Formation), Google Cloud Platform (GCP), Kubernetes, Docker, </w:t>
            </w:r>
            <w:proofErr w:type="spellStart"/>
            <w:r w:rsidRPr="00626267">
              <w:rPr>
                <w:rFonts w:ascii="Calibri" w:hAnsi="Calibri" w:cs="Calibri"/>
                <w:sz w:val="20"/>
                <w:szCs w:val="20"/>
              </w:rPr>
              <w:t>MLflow</w:t>
            </w:r>
            <w:proofErr w:type="spellEnd"/>
            <w:r w:rsidRPr="00626267">
              <w:rPr>
                <w:rFonts w:ascii="Calibri" w:hAnsi="Calibri" w:cs="Calibri"/>
                <w:sz w:val="20"/>
                <w:szCs w:val="20"/>
              </w:rPr>
              <w:t>, Terraform, Jenkins, GitHub Actions, CI/CD</w:t>
            </w:r>
          </w:p>
        </w:tc>
      </w:tr>
      <w:tr w:rsidR="002768D4" w:rsidRPr="002011B5" w14:paraId="075DC298" w14:textId="77777777" w:rsidTr="002011B5">
        <w:trPr>
          <w:trHeight w:val="504"/>
        </w:trPr>
        <w:tc>
          <w:tcPr>
            <w:tcW w:w="2645" w:type="dxa"/>
          </w:tcPr>
          <w:p w14:paraId="7058585D" w14:textId="50BB8B8B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Big Data &amp; Streaming</w:t>
            </w:r>
          </w:p>
        </w:tc>
        <w:tc>
          <w:tcPr>
            <w:tcW w:w="6848" w:type="dxa"/>
          </w:tcPr>
          <w:p w14:paraId="0842D7CF" w14:textId="75B1DEAC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Apache Spark, PySpark, Structured Streaming, Kafka, Kinesis, Delta Lake architecture, real-time data pipelines</w:t>
            </w:r>
          </w:p>
        </w:tc>
      </w:tr>
      <w:tr w:rsidR="002768D4" w:rsidRPr="002011B5" w14:paraId="6C0117BF" w14:textId="77777777" w:rsidTr="002011B5">
        <w:trPr>
          <w:trHeight w:val="487"/>
        </w:trPr>
        <w:tc>
          <w:tcPr>
            <w:tcW w:w="2645" w:type="dxa"/>
          </w:tcPr>
          <w:p w14:paraId="32FF0302" w14:textId="7E886633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ETL / ELT &amp; Pipelines</w:t>
            </w:r>
          </w:p>
        </w:tc>
        <w:tc>
          <w:tcPr>
            <w:tcW w:w="6848" w:type="dxa"/>
          </w:tcPr>
          <w:p w14:paraId="7C2329A2" w14:textId="32EECBF1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AWS Glue, Airflow, Python ETL, batch &amp; streaming pipelines, data quality frameworks, reconciliation frameworks, snapshot pipelines</w:t>
            </w:r>
          </w:p>
        </w:tc>
      </w:tr>
      <w:tr w:rsidR="002768D4" w:rsidRPr="002011B5" w14:paraId="566200CB" w14:textId="77777777" w:rsidTr="002011B5">
        <w:trPr>
          <w:trHeight w:val="504"/>
        </w:trPr>
        <w:tc>
          <w:tcPr>
            <w:tcW w:w="2645" w:type="dxa"/>
          </w:tcPr>
          <w:p w14:paraId="00F8E9CF" w14:textId="53D36939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Data Warehousing &amp; Lakehouse</w:t>
            </w:r>
          </w:p>
        </w:tc>
        <w:tc>
          <w:tcPr>
            <w:tcW w:w="6848" w:type="dxa"/>
          </w:tcPr>
          <w:p w14:paraId="682E6192" w14:textId="45C9AFDF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Redshift, Snowflake, dimensional modeling, star schema, SCD, lakehouse (S3 / ADLS, Delta-style), micro-partitioning</w:t>
            </w:r>
          </w:p>
        </w:tc>
      </w:tr>
      <w:tr w:rsidR="002768D4" w:rsidRPr="002011B5" w14:paraId="5AC06C65" w14:textId="77777777" w:rsidTr="002011B5">
        <w:trPr>
          <w:trHeight w:val="252"/>
        </w:trPr>
        <w:tc>
          <w:tcPr>
            <w:tcW w:w="2645" w:type="dxa"/>
          </w:tcPr>
          <w:p w14:paraId="08C5607D" w14:textId="1FC26C4C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Programming</w:t>
            </w:r>
          </w:p>
        </w:tc>
        <w:tc>
          <w:tcPr>
            <w:tcW w:w="6848" w:type="dxa"/>
          </w:tcPr>
          <w:p w14:paraId="17134EBD" w14:textId="77062B71" w:rsidR="002768D4" w:rsidRPr="00626267" w:rsidRDefault="00626267" w:rsidP="00626267">
            <w:pPr>
              <w:rPr>
                <w:rFonts w:ascii="Calibri" w:hAnsi="Calibri" w:cs="Calibri"/>
                <w:sz w:val="20"/>
                <w:szCs w:val="20"/>
              </w:rPr>
            </w:pPr>
            <w:r w:rsidRPr="00626267">
              <w:rPr>
                <w:rFonts w:ascii="Calibri" w:hAnsi="Calibri" w:cs="Calibri"/>
                <w:sz w:val="20"/>
                <w:szCs w:val="20"/>
              </w:rPr>
              <w:t>Python, SQL, Shell Scripting, NumPy, Pandas, Scikit-learn</w:t>
            </w:r>
          </w:p>
        </w:tc>
      </w:tr>
      <w:tr w:rsidR="002768D4" w:rsidRPr="002011B5" w14:paraId="44735C49" w14:textId="77777777" w:rsidTr="002011B5">
        <w:trPr>
          <w:trHeight w:val="252"/>
        </w:trPr>
        <w:tc>
          <w:tcPr>
            <w:tcW w:w="2645" w:type="dxa"/>
          </w:tcPr>
          <w:p w14:paraId="230B4053" w14:textId="21CF0762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Storage &amp; File Formats</w:t>
            </w:r>
          </w:p>
        </w:tc>
        <w:tc>
          <w:tcPr>
            <w:tcW w:w="6848" w:type="dxa"/>
          </w:tcPr>
          <w:p w14:paraId="01AF7DA2" w14:textId="0104FD66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Parquet, ORC, JSON, CSV, partitioning, compression</w:t>
            </w:r>
          </w:p>
        </w:tc>
      </w:tr>
      <w:tr w:rsidR="002768D4" w:rsidRPr="002011B5" w14:paraId="6DB0D17A" w14:textId="77777777" w:rsidTr="002011B5">
        <w:trPr>
          <w:trHeight w:val="487"/>
        </w:trPr>
        <w:tc>
          <w:tcPr>
            <w:tcW w:w="2645" w:type="dxa"/>
          </w:tcPr>
          <w:p w14:paraId="18A82B59" w14:textId="65870D20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APIs &amp; Integrations</w:t>
            </w:r>
          </w:p>
        </w:tc>
        <w:tc>
          <w:tcPr>
            <w:tcW w:w="6848" w:type="dxa"/>
          </w:tcPr>
          <w:p w14:paraId="0693C31D" w14:textId="6626B50B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REST APIs, API ingestion, banking systems integration, payments / transactions feeds, case-management integrations</w:t>
            </w:r>
          </w:p>
        </w:tc>
      </w:tr>
      <w:tr w:rsidR="002768D4" w:rsidRPr="002011B5" w14:paraId="67B3B336" w14:textId="77777777" w:rsidTr="002011B5">
        <w:trPr>
          <w:trHeight w:val="504"/>
        </w:trPr>
        <w:tc>
          <w:tcPr>
            <w:tcW w:w="2645" w:type="dxa"/>
          </w:tcPr>
          <w:p w14:paraId="33611A06" w14:textId="7D6BFE85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Data Governance &amp; Security</w:t>
            </w:r>
          </w:p>
        </w:tc>
        <w:tc>
          <w:tcPr>
            <w:tcW w:w="6848" w:type="dxa"/>
          </w:tcPr>
          <w:p w14:paraId="2F3036D1" w14:textId="0EEF9762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Tokenization, masking, encryption, IAM, RBAC, lineage, metadata management, audit logging, regulatory compliance (AML / fraud)</w:t>
            </w:r>
          </w:p>
        </w:tc>
      </w:tr>
      <w:tr w:rsidR="002768D4" w:rsidRPr="002011B5" w14:paraId="6E22FF65" w14:textId="77777777" w:rsidTr="002011B5">
        <w:trPr>
          <w:trHeight w:val="504"/>
        </w:trPr>
        <w:tc>
          <w:tcPr>
            <w:tcW w:w="2645" w:type="dxa"/>
          </w:tcPr>
          <w:p w14:paraId="73EEFCCD" w14:textId="3B4E02ED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Monitoring &amp; Observability</w:t>
            </w:r>
          </w:p>
        </w:tc>
        <w:tc>
          <w:tcPr>
            <w:tcW w:w="6848" w:type="dxa"/>
          </w:tcPr>
          <w:p w14:paraId="32652AAD" w14:textId="5D1D68F8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CloudWatch, Grafana, model monitoring, data drift detection, SLA monitoring, logging frameworks</w:t>
            </w:r>
          </w:p>
        </w:tc>
      </w:tr>
      <w:tr w:rsidR="002768D4" w:rsidRPr="002011B5" w14:paraId="2BBF0DE5" w14:textId="77777777" w:rsidTr="002011B5">
        <w:trPr>
          <w:trHeight w:val="252"/>
        </w:trPr>
        <w:tc>
          <w:tcPr>
            <w:tcW w:w="2645" w:type="dxa"/>
          </w:tcPr>
          <w:p w14:paraId="4FACA9A5" w14:textId="66DC84D9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BI / Visualization</w:t>
            </w:r>
          </w:p>
        </w:tc>
        <w:tc>
          <w:tcPr>
            <w:tcW w:w="6848" w:type="dxa"/>
          </w:tcPr>
          <w:p w14:paraId="2DF5049F" w14:textId="4066C473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 xml:space="preserve">Tableau, Power BI, Amazon </w:t>
            </w:r>
            <w:proofErr w:type="spellStart"/>
            <w:r w:rsidRPr="002011B5">
              <w:rPr>
                <w:rFonts w:ascii="Calibri" w:hAnsi="Calibri" w:cs="Calibri"/>
                <w:sz w:val="20"/>
                <w:szCs w:val="20"/>
              </w:rPr>
              <w:t>QuickSight</w:t>
            </w:r>
            <w:proofErr w:type="spellEnd"/>
          </w:p>
        </w:tc>
      </w:tr>
      <w:tr w:rsidR="002768D4" w:rsidRPr="002011B5" w14:paraId="09B0CE49" w14:textId="77777777" w:rsidTr="002011B5">
        <w:trPr>
          <w:trHeight w:val="235"/>
        </w:trPr>
        <w:tc>
          <w:tcPr>
            <w:tcW w:w="2645" w:type="dxa"/>
          </w:tcPr>
          <w:p w14:paraId="5B84E4A1" w14:textId="3FC82777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DevOps &amp; Version Control</w:t>
            </w:r>
          </w:p>
        </w:tc>
        <w:tc>
          <w:tcPr>
            <w:tcW w:w="6848" w:type="dxa"/>
          </w:tcPr>
          <w:p w14:paraId="1443D78C" w14:textId="3A4CEFB0" w:rsidR="002768D4" w:rsidRPr="002011B5" w:rsidRDefault="002011B5" w:rsidP="00A27C4A">
            <w:pPr>
              <w:rPr>
                <w:rFonts w:ascii="Calibri" w:hAnsi="Calibri" w:cs="Calibri"/>
                <w:sz w:val="20"/>
                <w:szCs w:val="20"/>
              </w:rPr>
            </w:pPr>
            <w:r w:rsidRPr="002011B5">
              <w:rPr>
                <w:rFonts w:ascii="Calibri" w:hAnsi="Calibri" w:cs="Calibri"/>
                <w:sz w:val="20"/>
                <w:szCs w:val="20"/>
              </w:rPr>
              <w:t>Git, Jenkins, GitHub Actions, CI/CD, CloudFormation, Terraform</w:t>
            </w:r>
          </w:p>
        </w:tc>
      </w:tr>
    </w:tbl>
    <w:p w14:paraId="2C7FC332" w14:textId="77777777" w:rsidR="002768D4" w:rsidRDefault="002768D4" w:rsidP="00A27C4A">
      <w:pPr>
        <w:rPr>
          <w:rFonts w:ascii="Calibri" w:hAnsi="Calibri" w:cs="Calibri"/>
          <w:b/>
          <w:bCs/>
          <w:sz w:val="20"/>
          <w:szCs w:val="20"/>
        </w:rPr>
      </w:pPr>
    </w:p>
    <w:p w14:paraId="324FFE82" w14:textId="5922D52F" w:rsidR="002768D4" w:rsidRPr="003E1C35" w:rsidRDefault="003E1C35" w:rsidP="00A27C4A">
      <w:pPr>
        <w:rPr>
          <w:rFonts w:ascii="Calibri" w:hAnsi="Calibri" w:cs="Calibri"/>
          <w:b/>
          <w:bCs/>
          <w:sz w:val="22"/>
          <w:szCs w:val="22"/>
        </w:rPr>
      </w:pPr>
      <w:r w:rsidRPr="003E1C35">
        <w:rPr>
          <w:rFonts w:ascii="Calibri" w:hAnsi="Calibri" w:cs="Calibri"/>
          <w:b/>
          <w:bCs/>
          <w:sz w:val="22"/>
          <w:szCs w:val="22"/>
        </w:rPr>
        <w:t xml:space="preserve">Work Experiences: </w:t>
      </w:r>
    </w:p>
    <w:p w14:paraId="7B734FE3" w14:textId="597E6BD6" w:rsidR="00A27C4A" w:rsidRPr="00225F3A" w:rsidRDefault="00A27C4A" w:rsidP="00A27C4A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Client:</w:t>
      </w:r>
      <w:r w:rsidRPr="00236ADA">
        <w:t xml:space="preserve"> </w:t>
      </w:r>
      <w:r w:rsidRPr="00A27C4A">
        <w:rPr>
          <w:rFonts w:ascii="Calibri" w:hAnsi="Calibri" w:cs="Calibri"/>
          <w:b/>
          <w:bCs/>
          <w:sz w:val="20"/>
          <w:szCs w:val="20"/>
        </w:rPr>
        <w:t>Citizens Bank, Phoenix, AZ</w:t>
      </w:r>
      <w:r w:rsidRPr="00225F3A">
        <w:rPr>
          <w:rFonts w:ascii="Calibri" w:hAnsi="Calibri" w:cs="Calibri"/>
          <w:b/>
          <w:bCs/>
          <w:sz w:val="20"/>
          <w:szCs w:val="20"/>
        </w:rPr>
        <w:br/>
        <w:t xml:space="preserve">Role: </w:t>
      </w:r>
      <w:r w:rsidRPr="00A27C4A">
        <w:rPr>
          <w:rFonts w:ascii="Calibri" w:hAnsi="Calibri" w:cs="Calibri"/>
          <w:b/>
          <w:bCs/>
          <w:sz w:val="20"/>
          <w:szCs w:val="20"/>
        </w:rPr>
        <w:t>Senior GenAI &amp; Data Engineer</w:t>
      </w:r>
      <w:r w:rsidRPr="00225F3A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  </w:t>
      </w:r>
      <w:r w:rsidR="00581A14">
        <w:rPr>
          <w:rFonts w:ascii="Calibri" w:hAnsi="Calibri" w:cs="Calibri"/>
          <w:b/>
          <w:bCs/>
          <w:sz w:val="20"/>
          <w:szCs w:val="20"/>
        </w:rPr>
        <w:t xml:space="preserve">Oct </w:t>
      </w:r>
      <w:r w:rsidRPr="00A27C4A">
        <w:rPr>
          <w:rFonts w:ascii="Calibri" w:hAnsi="Calibri" w:cs="Calibri"/>
          <w:b/>
          <w:bCs/>
          <w:sz w:val="20"/>
          <w:szCs w:val="20"/>
        </w:rPr>
        <w:t>2024 – Present</w:t>
      </w:r>
    </w:p>
    <w:p w14:paraId="11CCB9D8" w14:textId="77777777" w:rsidR="00A27C4A" w:rsidRDefault="00A27C4A" w:rsidP="00A27C4A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5401D3AD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Led development of an enterprise GenAI and data intelligence platform integrating real-time transaction streams, customer profiles, historical alerts, and regulatory datasets to automate fraud detection and AML investigation workflows.</w:t>
      </w:r>
    </w:p>
    <w:p w14:paraId="6522704F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Designed and implemented retrieval-augmented generation (RAG) pipelines combining structured transaction data with unstructured case notes, SAR filings, and policy documents to deliver explainable and auditable LLM-driven investigations.</w:t>
      </w:r>
    </w:p>
    <w:p w14:paraId="753B6614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Engineered high-throughput ingestion pipelines capturing streaming payments, card transactions, wires, and ACH events using Kafka and cloud-native services with schema validation and exactly-once and idempotent processing semantics.</w:t>
      </w:r>
    </w:p>
    <w:p w14:paraId="02C8163D" w14:textId="77777777" w:rsidR="00AB5F15" w:rsidRDefault="00AB5F15" w:rsidP="00626267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Built scalable feature and context stores sourcing curated transaction aggregates, behavioral signals, customer risk attributes, and lineage-tracked document embeddings for consistent GenAI inference and downstream model training.</w:t>
      </w:r>
    </w:p>
    <w:p w14:paraId="64DB3EF6" w14:textId="6F13EC58" w:rsidR="00626267" w:rsidRPr="00626267" w:rsidRDefault="00626267" w:rsidP="00626267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2626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Designed, trained, and optimized machine learning models using TensorFlow and Scikit-learn</w:t>
      </w:r>
      <w:r w:rsidRPr="00626267">
        <w:rPr>
          <w:rStyle w:val="apple-converted-space"/>
          <w:rFonts w:ascii="Calibri" w:eastAsiaTheme="majorEastAsia" w:hAnsi="Calibri" w:cs="Calibri"/>
          <w:sz w:val="20"/>
          <w:szCs w:val="20"/>
        </w:rPr>
        <w:t> </w:t>
      </w:r>
      <w:r w:rsidRPr="00626267">
        <w:rPr>
          <w:rFonts w:ascii="Calibri" w:hAnsi="Calibri" w:cs="Calibri"/>
          <w:sz w:val="20"/>
          <w:szCs w:val="20"/>
        </w:rPr>
        <w:t>to detect fraud patterns and anomalous behaviors across high-volume transactional, behavioral, and customer activity datasets, enabling early identification of suspicious activities and improving the effectiveness of enterprise fraud monitoring systems.</w:t>
      </w:r>
    </w:p>
    <w:p w14:paraId="4A0B53E9" w14:textId="1427FC56" w:rsidR="00626267" w:rsidRPr="00626267" w:rsidRDefault="00626267" w:rsidP="00626267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2626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Built and maintained advanced feature engineering pipeline</w:t>
      </w: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s</w:t>
      </w:r>
      <w:r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r w:rsidRPr="00626267">
        <w:rPr>
          <w:rFonts w:ascii="Calibri" w:hAnsi="Calibri" w:cs="Calibri"/>
          <w:sz w:val="20"/>
          <w:szCs w:val="20"/>
        </w:rPr>
        <w:t xml:space="preserve">that derived behavioral, transactional, geolocation, device, and merchant-level attributes from raw payment and account activity streams, </w:t>
      </w:r>
      <w:r w:rsidRPr="00626267">
        <w:rPr>
          <w:rFonts w:ascii="Calibri" w:hAnsi="Calibri" w:cs="Calibri"/>
          <w:sz w:val="20"/>
          <w:szCs w:val="20"/>
        </w:rPr>
        <w:lastRenderedPageBreak/>
        <w:t>transforming large-scale financial datasets into high-quality model-ready features that improved predictive accuracy and reduced false positives in fraud detection workflows.</w:t>
      </w:r>
    </w:p>
    <w:p w14:paraId="2F9EE4BE" w14:textId="29DC534A" w:rsidR="00626267" w:rsidRPr="00626267" w:rsidRDefault="00626267" w:rsidP="00626267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2626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Implemented comprehensive model training, validation, and evaluation frameworks</w:t>
      </w:r>
      <w:r w:rsidRPr="00626267">
        <w:rPr>
          <w:rStyle w:val="apple-converted-space"/>
          <w:rFonts w:ascii="Calibri" w:eastAsiaTheme="majorEastAsia" w:hAnsi="Calibri" w:cs="Calibri"/>
          <w:b/>
          <w:bCs/>
          <w:sz w:val="20"/>
          <w:szCs w:val="20"/>
        </w:rPr>
        <w:t> </w:t>
      </w:r>
      <w:r w:rsidRPr="00626267">
        <w:rPr>
          <w:rFonts w:ascii="Calibri" w:hAnsi="Calibri" w:cs="Calibri"/>
          <w:sz w:val="20"/>
          <w:szCs w:val="20"/>
        </w:rPr>
        <w:t>leveraging cross-validation strategies, ROC-AUC analysis, precision–recall metrics, confusion matrices, and automated hyperparameter tuning to ensure robust model generalization, high predictive performance, and reliable deployment in production environments.</w:t>
      </w:r>
    </w:p>
    <w:p w14:paraId="7192C82A" w14:textId="627FFCFF" w:rsidR="00626267" w:rsidRPr="00626267" w:rsidRDefault="00626267" w:rsidP="00626267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2626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Deployed machine learning models into scalable production environments</w:t>
      </w:r>
      <w:r w:rsidRPr="00626267">
        <w:rPr>
          <w:rStyle w:val="apple-converted-space"/>
          <w:rFonts w:ascii="Calibri" w:eastAsiaTheme="majorEastAsia" w:hAnsi="Calibri" w:cs="Calibri"/>
          <w:sz w:val="20"/>
          <w:szCs w:val="20"/>
        </w:rPr>
        <w:t> </w:t>
      </w:r>
      <w:r w:rsidRPr="00626267">
        <w:rPr>
          <w:rFonts w:ascii="Calibri" w:hAnsi="Calibri" w:cs="Calibri"/>
          <w:sz w:val="20"/>
          <w:szCs w:val="20"/>
        </w:rPr>
        <w:t>using containerized microservices and cloud-based inference pipelines, enabling real-time risk scoring and decision support for fraud detection and AML monitoring systems while ensuring low-latency predictions and seamless integration with enterprise transaction processing platforms.</w:t>
      </w:r>
    </w:p>
    <w:p w14:paraId="2C842B17" w14:textId="30E87B80" w:rsidR="00626267" w:rsidRPr="00626267" w:rsidRDefault="00626267" w:rsidP="00626267">
      <w:pPr>
        <w:pStyle w:val="NormalWeb"/>
        <w:numPr>
          <w:ilvl w:val="0"/>
          <w:numId w:val="9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62626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Performed large-scale data preprocessing, transformation, and exploratory analysis using Python, Pandas, and NumPy</w:t>
      </w:r>
      <w:r w:rsidRPr="00626267">
        <w:rPr>
          <w:rFonts w:ascii="Calibri" w:hAnsi="Calibri" w:cs="Calibri"/>
          <w:sz w:val="20"/>
          <w:szCs w:val="20"/>
        </w:rPr>
        <w:t>, cleansing and normalizing raw transactional datasets, handling missing values and anomalies, and preparing high-quality structured datasets that supported reliable machine learning experimentation, training, and production model deployment.</w:t>
      </w:r>
    </w:p>
    <w:p w14:paraId="5109D722" w14:textId="55F0A4ED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 xml:space="preserve">Implemented Spark and </w:t>
      </w:r>
      <w:r>
        <w:rPr>
          <w:rFonts w:ascii="Calibri" w:hAnsi="Calibri" w:cs="Calibri"/>
          <w:sz w:val="20"/>
          <w:szCs w:val="20"/>
        </w:rPr>
        <w:t>S</w:t>
      </w:r>
      <w:r w:rsidRPr="00AB5F15">
        <w:rPr>
          <w:rFonts w:ascii="Calibri" w:hAnsi="Calibri" w:cs="Calibri"/>
          <w:sz w:val="20"/>
          <w:szCs w:val="20"/>
        </w:rPr>
        <w:t xml:space="preserve">tructured </w:t>
      </w:r>
      <w:r>
        <w:rPr>
          <w:rFonts w:ascii="Calibri" w:hAnsi="Calibri" w:cs="Calibri"/>
          <w:sz w:val="20"/>
          <w:szCs w:val="20"/>
        </w:rPr>
        <w:t>S</w:t>
      </w:r>
      <w:r w:rsidRPr="00AB5F15">
        <w:rPr>
          <w:rFonts w:ascii="Calibri" w:hAnsi="Calibri" w:cs="Calibri"/>
          <w:sz w:val="20"/>
          <w:szCs w:val="20"/>
        </w:rPr>
        <w:t>treaming transformations to enrich transactions with counterparty, geolocation, merchant, and device attributes and publish real-time risk features into fraud and AML decision engines.</w:t>
      </w:r>
    </w:p>
    <w:p w14:paraId="018F1D4F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Developed automated alert-triage workflows using LLMs to summarize transaction patterns, highlight suspicious behaviors, generate investigation narratives, and recommend next-best actions for compliance analysts.</w:t>
      </w:r>
    </w:p>
    <w:p w14:paraId="6A63FDAB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Constructed governed vector-search layers indexing millions of historical alerts, SAR narratives, typology documents, and regulatory guidance to provide accurate contextual grounding for GenAI responses.</w:t>
      </w:r>
    </w:p>
    <w:p w14:paraId="19077C24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Established model-evaluation and validation frameworks measuring hallucination rates, citation coverage, bias metrics, and regulatory compliance prior to promoting GenAI models into production environments.</w:t>
      </w:r>
    </w:p>
    <w:p w14:paraId="4F32290D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Enforced enterprise AI governance controls including prompt versioning, response logging, audit trails, role-based entitlements, and human-in-the-loop review to satisfy regulatory and model-risk management standards.</w:t>
      </w:r>
    </w:p>
    <w:p w14:paraId="525DA57F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Optimized embedding generation, vector indexing, caching strategies, and retrieval ranking to reduce inference latency and improve relevance across high-volume fraud and AML query workloads.</w:t>
      </w:r>
    </w:p>
    <w:p w14:paraId="6DA2E7CE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Integrated GenAI services with case-management and monitoring systems, enabling investigators to query suspicious activity, auto-draft SAR narratives, and accelerate alert resolution workflows.</w:t>
      </w:r>
    </w:p>
    <w:p w14:paraId="1DA3AE8B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Orchestrated end-to-end data and GenAI pipelines using Airflow coordinating ingestion, feature refresh, embedding updates, model deployment, and continuous re-indexing cycles.</w:t>
      </w:r>
    </w:p>
    <w:p w14:paraId="2B6BC2C5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Implemented comprehensive monitoring capturing model drift, retrieval quality, alert precision, false-positive rates, and SLA adherence across production fraud and AML pipelines.</w:t>
      </w:r>
    </w:p>
    <w:p w14:paraId="601BC2DA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Collaborated with fraud strategists, AML officers, legal teams, and regulators to validate AI outputs, align typology logic, and ensure explainability and auditability of GenAI-assisted decisions.</w:t>
      </w:r>
    </w:p>
    <w:p w14:paraId="240F0362" w14:textId="77777777" w:rsidR="00AB5F15" w:rsidRP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Led architecture reviews defining scalable patterns for LLM hosting, secure inference, hybrid retrieval, and future expansion into payments monitoring and regulatory intelligence automation.</w:t>
      </w:r>
    </w:p>
    <w:p w14:paraId="089CDDAA" w14:textId="77777777" w:rsidR="00AB5F15" w:rsidRDefault="00AB5F15" w:rsidP="00AB5F15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sz w:val="20"/>
          <w:szCs w:val="20"/>
        </w:rPr>
        <w:t>Mentored data engineers and ML engineers on production GenAI patterns, RAG design, secure deployment practices, and operational readiness for enterprise financial AI systems.</w:t>
      </w:r>
    </w:p>
    <w:p w14:paraId="23011445" w14:textId="6915C79D" w:rsidR="00A27C4A" w:rsidRDefault="00A27C4A" w:rsidP="00EE500B">
      <w:p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b/>
          <w:bCs/>
          <w:sz w:val="20"/>
          <w:szCs w:val="20"/>
        </w:rPr>
        <w:t>Environment</w:t>
      </w:r>
      <w:r w:rsidRPr="00AB5F15">
        <w:rPr>
          <w:rFonts w:ascii="Calibri" w:hAnsi="Calibri" w:cs="Calibri"/>
          <w:sz w:val="20"/>
          <w:szCs w:val="20"/>
        </w:rPr>
        <w:t xml:space="preserve">: </w:t>
      </w:r>
      <w:r w:rsidR="00AB5F15" w:rsidRPr="00AB5F15">
        <w:rPr>
          <w:rFonts w:ascii="Calibri" w:hAnsi="Calibri" w:cs="Calibri"/>
          <w:sz w:val="20"/>
          <w:szCs w:val="20"/>
        </w:rPr>
        <w:t xml:space="preserve">Python, SQL, Apache Spark &amp; Structured Streaming, Kafka, Airflow, Lakehouse (S3 / ADLS, Delta-style), OpenAI / Azure OpenAI / Open-source LLMs, </w:t>
      </w:r>
      <w:proofErr w:type="spellStart"/>
      <w:r w:rsidR="00AB5F15" w:rsidRPr="00AB5F15">
        <w:rPr>
          <w:rFonts w:ascii="Calibri" w:hAnsi="Calibri" w:cs="Calibri"/>
          <w:sz w:val="20"/>
          <w:szCs w:val="20"/>
        </w:rPr>
        <w:t>LangChain</w:t>
      </w:r>
      <w:proofErr w:type="spellEnd"/>
      <w:r w:rsidR="00AB5F15" w:rsidRPr="00AB5F15">
        <w:rPr>
          <w:rFonts w:ascii="Calibri" w:hAnsi="Calibri" w:cs="Calibri"/>
          <w:sz w:val="20"/>
          <w:szCs w:val="20"/>
        </w:rPr>
        <w:t xml:space="preserve"> / LlamaIndex, Vector Databases (Pinecone / FAISS / </w:t>
      </w:r>
      <w:proofErr w:type="spellStart"/>
      <w:r w:rsidR="00AB5F15" w:rsidRPr="00AB5F15">
        <w:rPr>
          <w:rFonts w:ascii="Calibri" w:hAnsi="Calibri" w:cs="Calibri"/>
          <w:sz w:val="20"/>
          <w:szCs w:val="20"/>
        </w:rPr>
        <w:lastRenderedPageBreak/>
        <w:t>Weaviate</w:t>
      </w:r>
      <w:proofErr w:type="spellEnd"/>
      <w:r w:rsidR="00AB5F15" w:rsidRPr="00AB5F15">
        <w:rPr>
          <w:rFonts w:ascii="Calibri" w:hAnsi="Calibri" w:cs="Calibri"/>
          <w:sz w:val="20"/>
          <w:szCs w:val="20"/>
        </w:rPr>
        <w:t xml:space="preserve">), </w:t>
      </w:r>
      <w:proofErr w:type="spellStart"/>
      <w:r w:rsidR="00AB5F15" w:rsidRPr="00AB5F15">
        <w:rPr>
          <w:rFonts w:ascii="Calibri" w:hAnsi="Calibri" w:cs="Calibri"/>
          <w:sz w:val="20"/>
          <w:szCs w:val="20"/>
        </w:rPr>
        <w:t>MLflow</w:t>
      </w:r>
      <w:proofErr w:type="spellEnd"/>
      <w:r w:rsidR="00AB5F15" w:rsidRPr="00AB5F15">
        <w:rPr>
          <w:rFonts w:ascii="Calibri" w:hAnsi="Calibri" w:cs="Calibri"/>
          <w:sz w:val="20"/>
          <w:szCs w:val="20"/>
        </w:rPr>
        <w:t>, Kubernetes, Linux, Git, Jenkins, Tokenization &amp; PII Masking, RAG Frameworks, Model Monitoring &amp; Evaluation, AI Governance &amp; Audit Logging</w:t>
      </w:r>
      <w:r w:rsidR="00AB5F15">
        <w:rPr>
          <w:rFonts w:ascii="Calibri" w:hAnsi="Calibri" w:cs="Calibri"/>
          <w:sz w:val="20"/>
          <w:szCs w:val="20"/>
        </w:rPr>
        <w:t>.</w:t>
      </w:r>
    </w:p>
    <w:p w14:paraId="12AB4848" w14:textId="77777777" w:rsidR="00AB5F15" w:rsidRDefault="00AB5F15" w:rsidP="00EE500B">
      <w:pPr>
        <w:rPr>
          <w:rFonts w:ascii="Calibri" w:hAnsi="Calibri" w:cs="Calibri"/>
          <w:b/>
          <w:bCs/>
          <w:sz w:val="20"/>
          <w:szCs w:val="20"/>
        </w:rPr>
      </w:pPr>
    </w:p>
    <w:p w14:paraId="7C573832" w14:textId="7F6E3588" w:rsidR="00EE500B" w:rsidRPr="00225F3A" w:rsidRDefault="00EE500B" w:rsidP="00EE500B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Client:</w:t>
      </w:r>
      <w:r w:rsidRPr="00236ADA">
        <w:t xml:space="preserve"> </w:t>
      </w:r>
      <w:r w:rsidRPr="00EE500B">
        <w:rPr>
          <w:rFonts w:ascii="Calibri" w:hAnsi="Calibri" w:cs="Calibri"/>
          <w:b/>
          <w:bCs/>
          <w:sz w:val="20"/>
          <w:szCs w:val="20"/>
        </w:rPr>
        <w:t xml:space="preserve">State Street, </w:t>
      </w:r>
      <w:r w:rsidR="008509BD">
        <w:rPr>
          <w:rFonts w:ascii="Calibri" w:hAnsi="Calibri" w:cs="Calibri"/>
          <w:b/>
          <w:bCs/>
          <w:sz w:val="20"/>
          <w:szCs w:val="20"/>
        </w:rPr>
        <w:t>Boston, MA</w:t>
      </w:r>
      <w:r w:rsidRPr="00225F3A">
        <w:rPr>
          <w:rFonts w:ascii="Calibri" w:hAnsi="Calibri" w:cs="Calibri"/>
          <w:b/>
          <w:bCs/>
          <w:sz w:val="20"/>
          <w:szCs w:val="20"/>
        </w:rPr>
        <w:br/>
        <w:t xml:space="preserve">Role: </w:t>
      </w:r>
      <w:r>
        <w:rPr>
          <w:rFonts w:ascii="Calibri" w:hAnsi="Calibri" w:cs="Calibri"/>
          <w:b/>
          <w:bCs/>
          <w:sz w:val="20"/>
          <w:szCs w:val="20"/>
        </w:rPr>
        <w:t>S</w:t>
      </w:r>
      <w:r w:rsidR="00A27C4A">
        <w:rPr>
          <w:rFonts w:ascii="Calibri" w:hAnsi="Calibri" w:cs="Calibri"/>
          <w:b/>
          <w:bCs/>
          <w:sz w:val="20"/>
          <w:szCs w:val="20"/>
        </w:rPr>
        <w:t>enior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25F3A">
        <w:rPr>
          <w:rFonts w:ascii="Calibri" w:hAnsi="Calibri" w:cs="Calibri"/>
          <w:b/>
          <w:bCs/>
          <w:sz w:val="20"/>
          <w:szCs w:val="20"/>
        </w:rPr>
        <w:t>D</w:t>
      </w:r>
      <w:r w:rsidR="00340D66">
        <w:rPr>
          <w:rFonts w:ascii="Calibri" w:hAnsi="Calibri" w:cs="Calibri"/>
          <w:b/>
          <w:bCs/>
          <w:sz w:val="20"/>
          <w:szCs w:val="20"/>
        </w:rPr>
        <w:t>evOps</w:t>
      </w:r>
      <w:r w:rsidRPr="00225F3A">
        <w:rPr>
          <w:rFonts w:ascii="Calibri" w:hAnsi="Calibri" w:cs="Calibri"/>
          <w:b/>
          <w:bCs/>
          <w:sz w:val="20"/>
          <w:szCs w:val="20"/>
        </w:rPr>
        <w:t xml:space="preserve"> Engineer                                                                                                                  </w:t>
      </w:r>
      <w:r w:rsidR="00581A14">
        <w:rPr>
          <w:rFonts w:ascii="Calibri" w:hAnsi="Calibri" w:cs="Calibri"/>
          <w:b/>
          <w:bCs/>
          <w:sz w:val="20"/>
          <w:szCs w:val="20"/>
        </w:rPr>
        <w:t>Aug 2023 – Sep</w:t>
      </w:r>
      <w:r w:rsidRPr="00EE500B">
        <w:rPr>
          <w:rFonts w:ascii="Calibri" w:hAnsi="Calibri" w:cs="Calibri"/>
          <w:b/>
          <w:bCs/>
          <w:sz w:val="20"/>
          <w:szCs w:val="20"/>
        </w:rPr>
        <w:t xml:space="preserve"> 2024</w:t>
      </w:r>
    </w:p>
    <w:p w14:paraId="3913C67B" w14:textId="77777777" w:rsidR="00EE500B" w:rsidRDefault="00EE500B" w:rsidP="00EE500B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31C45E3A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Architected a centralized investment data lakehouse integrating trade capture, custody, positions, corporate actions, pricing, and reference data into governed analytical and regulatory domains.</w:t>
      </w:r>
    </w:p>
    <w:p w14:paraId="555FA226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Engineered high-throughput ingestion pipelines capturing batch and streaming feeds from trading platforms, market data providers, and custody systems with schema validation and fault-tolerant delivery guarantees.</w:t>
      </w:r>
    </w:p>
    <w:p w14:paraId="50DC65CB" w14:textId="453F4CC5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 xml:space="preserve">Implemented Spark and </w:t>
      </w:r>
      <w:r w:rsidR="00AB5F15">
        <w:rPr>
          <w:rFonts w:ascii="Calibri" w:hAnsi="Calibri" w:cs="Calibri"/>
          <w:sz w:val="20"/>
          <w:szCs w:val="20"/>
        </w:rPr>
        <w:t>S</w:t>
      </w:r>
      <w:r w:rsidR="00AB5F15" w:rsidRPr="00AB5F15">
        <w:rPr>
          <w:rFonts w:ascii="Calibri" w:hAnsi="Calibri" w:cs="Calibri"/>
          <w:sz w:val="20"/>
          <w:szCs w:val="20"/>
        </w:rPr>
        <w:t xml:space="preserve">tructured </w:t>
      </w:r>
      <w:r w:rsidR="00AB5F15">
        <w:rPr>
          <w:rFonts w:ascii="Calibri" w:hAnsi="Calibri" w:cs="Calibri"/>
          <w:sz w:val="20"/>
          <w:szCs w:val="20"/>
        </w:rPr>
        <w:t>S</w:t>
      </w:r>
      <w:r w:rsidR="00AB5F15" w:rsidRPr="00AB5F15">
        <w:rPr>
          <w:rFonts w:ascii="Calibri" w:hAnsi="Calibri" w:cs="Calibri"/>
          <w:sz w:val="20"/>
          <w:szCs w:val="20"/>
        </w:rPr>
        <w:t>treaming</w:t>
      </w:r>
      <w:r w:rsidR="00AB5F15" w:rsidRPr="00EE500B">
        <w:rPr>
          <w:rFonts w:ascii="Calibri" w:hAnsi="Calibri" w:cs="Calibri"/>
          <w:sz w:val="20"/>
          <w:szCs w:val="20"/>
        </w:rPr>
        <w:t xml:space="preserve"> </w:t>
      </w:r>
      <w:r w:rsidRPr="00EE500B">
        <w:rPr>
          <w:rFonts w:ascii="Calibri" w:hAnsi="Calibri" w:cs="Calibri"/>
          <w:sz w:val="20"/>
          <w:szCs w:val="20"/>
        </w:rPr>
        <w:t>transformations to enrich transactions with instrument, counterparty, and pricing attributes and publish curated datasets for downstream risk and reporting workflows.</w:t>
      </w:r>
    </w:p>
    <w:p w14:paraId="3239FC5B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Designed normalized, dimensional, and slowly changing dimension models for securities, portfolios, accounts, positions, and transactions, enabling point-in-time analytics and audit-ready regulatory reporting.</w:t>
      </w:r>
    </w:p>
    <w:p w14:paraId="75930034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Built historical snapshot and versioned datasets supporting back-testing, stress testing, surveillance reviews, and reproducible model-training pipelines.</w:t>
      </w:r>
    </w:p>
    <w:p w14:paraId="237BC03B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Established reconciliation and data-quality control frameworks validating trade counts, position balances, corporate-action adjustments, and cash movements across upstream and downstream systems.</w:t>
      </w:r>
    </w:p>
    <w:p w14:paraId="5D8A5C24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Optimized large-scale Spark workloads by tuning partition strategies, join execution plans, adaptive query settings, and file layouts, reducing overnight processing windows and improving platform stability.</w:t>
      </w:r>
    </w:p>
    <w:p w14:paraId="1FFDC093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Implemented metadata management, lineage tracking, and schema-evolution standards to support regulatory audits, data discovery, and ML feature reproducibility.</w:t>
      </w:r>
    </w:p>
    <w:p w14:paraId="64D185AA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Developed curated feature-ready datasets and aggregation layers consumed by quantitative models, anomaly-detection pipelines, and compliance monitoring applications.</w:t>
      </w:r>
    </w:p>
    <w:p w14:paraId="5501C8C9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Standardized data contracts and publishing interfaces enabling consistent consumption across reporting, risk, surveillance, and downstream AI experimentation teams.</w:t>
      </w:r>
    </w:p>
    <w:p w14:paraId="4080B4CA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Enforced enterprise data-protection controls including tokenization, masking, and role-based entitlements for sensitive client, trade, and counterparty data across analytical environments.</w:t>
      </w:r>
    </w:p>
    <w:p w14:paraId="24A48732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Orchestrated end-to-end batch and streaming pipelines using Airflow coordinating ingestion, enrichment, reconciliation, publishing, and sandbox distribution across multiple analytics domains.</w:t>
      </w:r>
    </w:p>
    <w:p w14:paraId="56E34C86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Deployed observability frameworks capturing freshness, completeness, drift, and SLA metrics to ensure reliability of regulatory and model-driven data products.</w:t>
      </w:r>
    </w:p>
    <w:p w14:paraId="68FB95D5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Partnered with quantitative researchers, compliance officers, and platform architects to align data models and pipelines with surveillance models, risk analytics, and future AI-driven automation initiatives.</w:t>
      </w:r>
    </w:p>
    <w:p w14:paraId="63E2C586" w14:textId="77777777" w:rsidR="00EE500B" w:rsidRPr="00EE500B" w:rsidRDefault="00EE500B" w:rsidP="00EE500B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sz w:val="20"/>
          <w:szCs w:val="20"/>
        </w:rPr>
        <w:t>Led design reviews and performance readiness efforts defining scalable patterns for lakehouse growth, feature engineering, and next-generation ML and GenAI integration.</w:t>
      </w:r>
    </w:p>
    <w:p w14:paraId="536284B7" w14:textId="432047BE" w:rsidR="00EE500B" w:rsidRDefault="00EE500B" w:rsidP="004E44E0">
      <w:pPr>
        <w:rPr>
          <w:rFonts w:ascii="Calibri" w:hAnsi="Calibri" w:cs="Calibri"/>
          <w:sz w:val="20"/>
          <w:szCs w:val="20"/>
        </w:rPr>
      </w:pPr>
      <w:r w:rsidRPr="00EE500B">
        <w:rPr>
          <w:rFonts w:ascii="Calibri" w:hAnsi="Calibri" w:cs="Calibri"/>
          <w:b/>
          <w:bCs/>
          <w:sz w:val="20"/>
          <w:szCs w:val="20"/>
        </w:rPr>
        <w:t>Environment</w:t>
      </w:r>
      <w:r w:rsidRPr="00EE500B">
        <w:rPr>
          <w:rFonts w:ascii="Calibri" w:hAnsi="Calibri" w:cs="Calibri"/>
          <w:sz w:val="20"/>
          <w:szCs w:val="20"/>
        </w:rPr>
        <w:t>:</w:t>
      </w:r>
      <w:r>
        <w:rPr>
          <w:rFonts w:ascii="Calibri" w:hAnsi="Calibri" w:cs="Calibri"/>
          <w:sz w:val="20"/>
          <w:szCs w:val="20"/>
        </w:rPr>
        <w:t xml:space="preserve"> </w:t>
      </w:r>
      <w:r w:rsidRPr="00EE500B">
        <w:rPr>
          <w:rFonts w:ascii="Calibri" w:hAnsi="Calibri" w:cs="Calibri"/>
          <w:sz w:val="20"/>
          <w:szCs w:val="20"/>
        </w:rPr>
        <w:t>Apache Spark &amp; Structured Streaming, Python, SQL, Kafka, Airflow, Lakehouse (S3 / ADLS, Delta-style), Linux, Git, Jenkins, Oracle, PostgreSQL, Metadata &amp; Lineage Tools, Data Quality Frameworks, Tokenization &amp; Data Masking, Streaming Monitoring &amp; Alerting</w:t>
      </w:r>
      <w:r>
        <w:rPr>
          <w:rFonts w:ascii="Calibri" w:hAnsi="Calibri" w:cs="Calibri"/>
          <w:sz w:val="20"/>
          <w:szCs w:val="20"/>
        </w:rPr>
        <w:t>.</w:t>
      </w:r>
    </w:p>
    <w:p w14:paraId="1B92CACE" w14:textId="77777777" w:rsidR="00EE500B" w:rsidRDefault="00EE500B" w:rsidP="004E44E0">
      <w:pPr>
        <w:rPr>
          <w:rFonts w:ascii="Calibri" w:hAnsi="Calibri" w:cs="Calibri"/>
          <w:b/>
          <w:bCs/>
          <w:sz w:val="20"/>
          <w:szCs w:val="20"/>
        </w:rPr>
      </w:pPr>
    </w:p>
    <w:p w14:paraId="70CC699D" w14:textId="19364E32" w:rsidR="004E44E0" w:rsidRPr="00225F3A" w:rsidRDefault="004E44E0" w:rsidP="004E44E0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Client:</w:t>
      </w:r>
      <w:r w:rsidRPr="00236ADA">
        <w:t xml:space="preserve"> </w:t>
      </w:r>
      <w:r w:rsidR="009C4119" w:rsidRPr="009C4119">
        <w:rPr>
          <w:rFonts w:ascii="Calibri" w:hAnsi="Calibri" w:cs="Calibri"/>
          <w:b/>
          <w:bCs/>
          <w:sz w:val="20"/>
          <w:szCs w:val="20"/>
        </w:rPr>
        <w:t>ANBLICKS</w:t>
      </w:r>
      <w:r w:rsidRPr="00225F3A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9C4119">
        <w:rPr>
          <w:rFonts w:ascii="Calibri" w:hAnsi="Calibri" w:cs="Calibri"/>
          <w:b/>
          <w:bCs/>
          <w:sz w:val="20"/>
          <w:szCs w:val="20"/>
        </w:rPr>
        <w:t>Dallas</w:t>
      </w:r>
      <w:r w:rsidRPr="00225F3A"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9C4119">
        <w:rPr>
          <w:rFonts w:ascii="Calibri" w:hAnsi="Calibri" w:cs="Calibri"/>
          <w:b/>
          <w:bCs/>
          <w:sz w:val="20"/>
          <w:szCs w:val="20"/>
        </w:rPr>
        <w:t>TX</w:t>
      </w:r>
      <w:r w:rsidRPr="00225F3A">
        <w:rPr>
          <w:rFonts w:ascii="Calibri" w:hAnsi="Calibri" w:cs="Calibri"/>
          <w:b/>
          <w:bCs/>
          <w:sz w:val="20"/>
          <w:szCs w:val="20"/>
        </w:rPr>
        <w:br/>
        <w:t xml:space="preserve">Role: Data Engineer                                                                                                                   </w:t>
      </w:r>
      <w:r w:rsidR="007E65D3" w:rsidRPr="007E65D3">
        <w:rPr>
          <w:rFonts w:ascii="Calibri" w:hAnsi="Calibri" w:cs="Calibri"/>
          <w:b/>
          <w:bCs/>
          <w:sz w:val="20"/>
          <w:szCs w:val="20"/>
        </w:rPr>
        <w:t>Oct 2021 – Jul 2023</w:t>
      </w:r>
    </w:p>
    <w:p w14:paraId="6CFC96BB" w14:textId="77777777" w:rsidR="004E44E0" w:rsidRDefault="004E44E0" w:rsidP="004E44E0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5B9A7A84" w14:textId="24364936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 xml:space="preserve">Architected a centralized </w:t>
      </w:r>
      <w:r w:rsidR="00626A45">
        <w:rPr>
          <w:rFonts w:ascii="Calibri" w:hAnsi="Calibri" w:cs="Calibri"/>
          <w:sz w:val="20"/>
          <w:szCs w:val="20"/>
        </w:rPr>
        <w:t>c</w:t>
      </w:r>
      <w:r w:rsidRPr="007E65D3">
        <w:rPr>
          <w:rFonts w:ascii="Calibri" w:hAnsi="Calibri" w:cs="Calibri"/>
          <w:sz w:val="20"/>
          <w:szCs w:val="20"/>
        </w:rPr>
        <w:t xml:space="preserve">ustomer and </w:t>
      </w:r>
      <w:r w:rsidR="00626A45">
        <w:rPr>
          <w:rFonts w:ascii="Calibri" w:hAnsi="Calibri" w:cs="Calibri"/>
          <w:sz w:val="20"/>
          <w:szCs w:val="20"/>
        </w:rPr>
        <w:t>a</w:t>
      </w:r>
      <w:r w:rsidRPr="007E65D3">
        <w:rPr>
          <w:rFonts w:ascii="Calibri" w:hAnsi="Calibri" w:cs="Calibri"/>
          <w:sz w:val="20"/>
          <w:szCs w:val="20"/>
        </w:rPr>
        <w:t>ccount data hub integrating core banking, payments, CRM, and digital channel sources into a governed lakehouse</w:t>
      </w:r>
      <w:r w:rsidR="00626A45">
        <w:rPr>
          <w:rFonts w:ascii="Calibri" w:hAnsi="Calibri" w:cs="Calibri"/>
          <w:sz w:val="20"/>
          <w:szCs w:val="20"/>
        </w:rPr>
        <w:t xml:space="preserve"> </w:t>
      </w:r>
      <w:r w:rsidR="00626A45" w:rsidRPr="00626A45">
        <w:rPr>
          <w:rFonts w:ascii="Calibri" w:hAnsi="Calibri" w:cs="Calibri"/>
          <w:sz w:val="20"/>
          <w:szCs w:val="20"/>
        </w:rPr>
        <w:t>platform</w:t>
      </w:r>
      <w:r w:rsidRPr="007E65D3">
        <w:rPr>
          <w:rFonts w:ascii="Calibri" w:hAnsi="Calibri" w:cs="Calibri"/>
          <w:sz w:val="20"/>
          <w:szCs w:val="20"/>
        </w:rPr>
        <w:t xml:space="preserve"> supporting enterprise analytics and compliance workloads.</w:t>
      </w:r>
    </w:p>
    <w:p w14:paraId="505AFF8E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Engineered scalable Kafka-based ingestion pipelines capturing high-volume transactional and event streams with schema validation, ordering guarantees, and fault-tolerant delivery.</w:t>
      </w:r>
    </w:p>
    <w:p w14:paraId="4E0AD01D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Implemented Spark and Structured Streaming transformations to enrich raw events with reference data, compute financial and behavioral attributes, and publish curated datasets into analytical and regulatory zones.</w:t>
      </w:r>
    </w:p>
    <w:p w14:paraId="0FDEC719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Designed normalized, dimensional, and snapshot data models for customers, accounts, relationships, balances, and transactions, enabling point-in-time analysis and audit-ready regulatory reporting.</w:t>
      </w:r>
    </w:p>
    <w:p w14:paraId="7088C666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Established automated reconciliation and control frameworks to validate balances, transaction counts, and status transitions between source systems and downstream reporting layers.</w:t>
      </w:r>
    </w:p>
    <w:p w14:paraId="4A30195C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Hardened streaming and batch workflows with idempotent processing, checkpointing, retry policies, and dead-letter handling to ensure data integrity across system failures and reprocessing cycles.</w:t>
      </w:r>
    </w:p>
    <w:p w14:paraId="3249C440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Optimized large-scale Spark workloads by tuning join strategies, partitioning schemes, adaptive execution settings, and file layouts, reducing critical processing windows and improving pipeline stability.</w:t>
      </w:r>
    </w:p>
    <w:p w14:paraId="52FA9F52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Implemented enterprise data governance standards including schema versioning, metadata registration, and lineage tracking to support regulatory audits and self-service analytics adoption.</w:t>
      </w:r>
    </w:p>
    <w:p w14:paraId="73BEDEFC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Enforced data protection controls by applying tokenization, masking, and role-based access segmentation for sensitive customer and account identifiers across analytical environments.</w:t>
      </w:r>
    </w:p>
    <w:p w14:paraId="7C7D4D59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Orchestrated end-to-end pipelines using Airflow DAGs coordinating ingestion, enrichment, reconciliation, publishing, and sandbox distribution across multiple banking analytics domains.</w:t>
      </w:r>
    </w:p>
    <w:p w14:paraId="6E0D4D6F" w14:textId="77777777" w:rsidR="007E65D3" w:rsidRPr="007E65D3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Deployed comprehensive monitoring and alerting for streaming lag, batch failures, data drift, and SLA breaches, enabling reliable 24×7 platform operations.</w:t>
      </w:r>
    </w:p>
    <w:p w14:paraId="1B404DC6" w14:textId="0F609024" w:rsidR="00E7680C" w:rsidRDefault="007E65D3" w:rsidP="007E65D3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sz w:val="20"/>
          <w:szCs w:val="20"/>
        </w:rPr>
        <w:t>Collaborated with client architects, risk analysts, and compliance teams to review designs, validate regulatory logic, and deliver scalable data products supporting fraud, risk, and reporting use cases.</w:t>
      </w:r>
    </w:p>
    <w:p w14:paraId="2AF6A40E" w14:textId="7078A06A" w:rsidR="007E65D3" w:rsidRPr="007E65D3" w:rsidRDefault="007E65D3" w:rsidP="007E65D3">
      <w:pPr>
        <w:rPr>
          <w:rFonts w:ascii="Calibri" w:hAnsi="Calibri" w:cs="Calibri"/>
          <w:sz w:val="20"/>
          <w:szCs w:val="20"/>
        </w:rPr>
      </w:pPr>
      <w:r w:rsidRPr="007E65D3">
        <w:rPr>
          <w:rFonts w:ascii="Calibri" w:hAnsi="Calibri" w:cs="Calibri"/>
          <w:b/>
          <w:bCs/>
          <w:sz w:val="20"/>
          <w:szCs w:val="20"/>
        </w:rPr>
        <w:t>Environment</w:t>
      </w:r>
      <w:r w:rsidRPr="007E65D3">
        <w:rPr>
          <w:rFonts w:ascii="Calibri" w:hAnsi="Calibri" w:cs="Calibri"/>
          <w:sz w:val="20"/>
          <w:szCs w:val="20"/>
        </w:rPr>
        <w:t>:</w:t>
      </w:r>
      <w:r>
        <w:rPr>
          <w:rFonts w:ascii="Calibri" w:hAnsi="Calibri" w:cs="Calibri"/>
          <w:sz w:val="20"/>
          <w:szCs w:val="20"/>
        </w:rPr>
        <w:t xml:space="preserve"> </w:t>
      </w:r>
      <w:r w:rsidRPr="007E65D3">
        <w:rPr>
          <w:rFonts w:ascii="Calibri" w:hAnsi="Calibri" w:cs="Calibri"/>
          <w:sz w:val="20"/>
          <w:szCs w:val="20"/>
        </w:rPr>
        <w:t>Apache Kafka, Apache Spark &amp; Structured Streaming, Python, SQL, Airflow, Lakehouse (S3 / ADLS, Delta-style), Linux, Git, Jenkins, Oracle, PostgreSQL, Tokenization &amp; Data Masking Frameworks, Streaming Monitoring &amp; Alerting</w:t>
      </w:r>
      <w:r>
        <w:rPr>
          <w:rFonts w:ascii="Calibri" w:hAnsi="Calibri" w:cs="Calibri"/>
          <w:sz w:val="20"/>
          <w:szCs w:val="20"/>
        </w:rPr>
        <w:t>.</w:t>
      </w:r>
    </w:p>
    <w:p w14:paraId="1413096A" w14:textId="77777777" w:rsidR="00E7680C" w:rsidRDefault="00E7680C" w:rsidP="00236ADA">
      <w:pPr>
        <w:rPr>
          <w:rFonts w:ascii="Calibri" w:hAnsi="Calibri" w:cs="Calibri"/>
          <w:b/>
          <w:bCs/>
          <w:sz w:val="20"/>
          <w:szCs w:val="20"/>
        </w:rPr>
      </w:pPr>
    </w:p>
    <w:p w14:paraId="1537EABA" w14:textId="3855618C" w:rsidR="00236ADA" w:rsidRPr="00225F3A" w:rsidRDefault="00236ADA" w:rsidP="00236ADA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Client:</w:t>
      </w:r>
      <w:r w:rsidRPr="00236ADA">
        <w:t xml:space="preserve"> </w:t>
      </w:r>
      <w:r w:rsidRPr="00236ADA">
        <w:rPr>
          <w:rFonts w:ascii="Calibri" w:hAnsi="Calibri" w:cs="Calibri"/>
          <w:b/>
          <w:bCs/>
          <w:sz w:val="20"/>
          <w:szCs w:val="20"/>
        </w:rPr>
        <w:t>INNOMINDS</w:t>
      </w:r>
      <w:r w:rsidRPr="00225F3A">
        <w:rPr>
          <w:rFonts w:ascii="Calibri" w:hAnsi="Calibri" w:cs="Calibri"/>
          <w:b/>
          <w:bCs/>
          <w:sz w:val="20"/>
          <w:szCs w:val="20"/>
        </w:rPr>
        <w:t>, Hyderabad, India</w:t>
      </w:r>
      <w:r w:rsidRPr="00225F3A">
        <w:rPr>
          <w:rFonts w:ascii="Calibri" w:hAnsi="Calibri" w:cs="Calibri"/>
          <w:b/>
          <w:bCs/>
          <w:sz w:val="20"/>
          <w:szCs w:val="20"/>
        </w:rPr>
        <w:br/>
        <w:t xml:space="preserve">Role: Data Engineer                                                                                                                   </w:t>
      </w:r>
      <w:r w:rsidR="00581A14">
        <w:rPr>
          <w:rFonts w:ascii="Calibri" w:hAnsi="Calibri" w:cs="Calibri"/>
          <w:b/>
          <w:bCs/>
          <w:sz w:val="20"/>
          <w:szCs w:val="20"/>
        </w:rPr>
        <w:t>Jun</w:t>
      </w:r>
      <w:r w:rsidR="00E7680C" w:rsidRPr="00E7680C">
        <w:rPr>
          <w:rFonts w:ascii="Calibri" w:hAnsi="Calibri" w:cs="Calibri"/>
          <w:b/>
          <w:bCs/>
          <w:sz w:val="20"/>
          <w:szCs w:val="20"/>
        </w:rPr>
        <w:t xml:space="preserve"> 2019 – Sep 2021</w:t>
      </w:r>
    </w:p>
    <w:p w14:paraId="1D349BCB" w14:textId="77777777" w:rsidR="00236ADA" w:rsidRDefault="00236ADA" w:rsidP="00236ADA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50A2C032" w14:textId="138055E6" w:rsidR="00236ADA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Engineered distributed ingestion pipelines capturing high-volume telemetry streams from network devices, gateways, and edge sensors into a centralized AWS-based data lake supporting real-time and historical analytics.</w:t>
      </w:r>
    </w:p>
    <w:p w14:paraId="47B5C784" w14:textId="320987A7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lastRenderedPageBreak/>
        <w:t>Implemented Kafka and Kinesis streaming frameworks with optimized partitioning, checkpointing, and retention policies to balance low-latency processing with long-term storage efficiency.</w:t>
      </w:r>
    </w:p>
    <w:p w14:paraId="058A0240" w14:textId="211A400A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Developed Spark batch and micro-batch processing jobs to aggregate raw telemetry into time-bucketed fact tables (5-minute, hourly, daily) enabling scalable operational and reliability reporting.</w:t>
      </w:r>
    </w:p>
    <w:p w14:paraId="7A659BB9" w14:textId="6F263F4B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Designed dimensional and hybrid schemas for device, region, firmware, topology, and fault entities to support fleet health analysis, trend detection, and root-cause investigations.</w:t>
      </w:r>
    </w:p>
    <w:p w14:paraId="7B6B2717" w14:textId="6BDB7804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Constructed SLA-driven alerting datasets by translating network thresholds into optimized SQL and Spark transformations powering near real-time alarms and health-score calculations.</w:t>
      </w:r>
    </w:p>
    <w:p w14:paraId="35BAE2F2" w14:textId="48760752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Hardened ingestion workflows with idempotent processing, retry logic, and failover controls to guarantee data integrity during connectivity failures and downstream service outages.</w:t>
      </w:r>
    </w:p>
    <w:p w14:paraId="18167FAB" w14:textId="7E6EE597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Accelerated analytical workloads by tuning Spark execution plans, optimizing partition strategies, and refining Parquet / ORC compression, reducing query runtimes by up to 60% for high-volume telemetry reports.</w:t>
      </w:r>
    </w:p>
    <w:p w14:paraId="13F28F07" w14:textId="596DFE84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Delivered capacity, performance, and fault-analysis dashboards in Grafana and Kibana in collaboration with BI engineers and NOC teams to support daily monitoring and incident triage.</w:t>
      </w:r>
    </w:p>
    <w:p w14:paraId="5C93C084" w14:textId="276CA3D3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Enforced multi-tenant security controls and row-level segmentation to protect region-specific and customer-sensitive network data across analytics and operations users.</w:t>
      </w:r>
    </w:p>
    <w:p w14:paraId="6E645094" w14:textId="69377DC5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Automated deployment and configuration of streaming and batch pipelines through scripted CI workflows, improving release consistency and reducing manual rollout effort across environments.</w:t>
      </w:r>
    </w:p>
    <w:p w14:paraId="691BE540" w14:textId="0999FD5D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Executed performance and stress testing using synthetic telemetry generators to validate throughput limits, latency targets, and horizontal scaling behavior under peak traffic conditions.</w:t>
      </w:r>
    </w:p>
    <w:p w14:paraId="140F597C" w14:textId="4AABCDD0" w:rsidR="00E7680C" w:rsidRDefault="00E7680C" w:rsidP="00236ADA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E7680C">
        <w:rPr>
          <w:rFonts w:ascii="Calibri" w:hAnsi="Calibri" w:cs="Calibri"/>
          <w:sz w:val="20"/>
          <w:szCs w:val="20"/>
        </w:rPr>
        <w:t>Led incident-driven investigations by correlating telemetry across streaming, batch, and metadata layers to isolate failure patterns, congestion hotspots, and firmware anomalies.</w:t>
      </w:r>
    </w:p>
    <w:p w14:paraId="271385BA" w14:textId="14383620" w:rsidR="00225F3A" w:rsidRDefault="00E7680C" w:rsidP="00225F3A">
      <w:pPr>
        <w:rPr>
          <w:rFonts w:ascii="Calibri" w:hAnsi="Calibri" w:cs="Calibri"/>
          <w:sz w:val="20"/>
          <w:szCs w:val="20"/>
        </w:rPr>
      </w:pPr>
      <w:r w:rsidRPr="00AB5F15">
        <w:rPr>
          <w:rFonts w:ascii="Calibri" w:hAnsi="Calibri" w:cs="Calibri"/>
          <w:b/>
          <w:bCs/>
          <w:sz w:val="20"/>
          <w:szCs w:val="20"/>
        </w:rPr>
        <w:t>Environment</w:t>
      </w:r>
      <w:r w:rsidRPr="00E7680C">
        <w:rPr>
          <w:rFonts w:ascii="Calibri" w:hAnsi="Calibri" w:cs="Calibri"/>
          <w:sz w:val="20"/>
          <w:szCs w:val="20"/>
        </w:rPr>
        <w:t>:</w:t>
      </w:r>
      <w:r w:rsidR="00AB5F15">
        <w:rPr>
          <w:rFonts w:ascii="Calibri" w:hAnsi="Calibri" w:cs="Calibri"/>
          <w:sz w:val="20"/>
          <w:szCs w:val="20"/>
        </w:rPr>
        <w:t xml:space="preserve"> </w:t>
      </w:r>
      <w:r w:rsidRPr="00E7680C">
        <w:rPr>
          <w:rFonts w:ascii="Calibri" w:hAnsi="Calibri" w:cs="Calibri"/>
          <w:sz w:val="20"/>
          <w:szCs w:val="20"/>
        </w:rPr>
        <w:t>AWS (Kinesis, S3, EC2, CloudWatch), Apache Kafka, Apache Spark, Python, SQL, Parquet, ORC, Linux, Git, Jenkins, Grafana, Kibana, Dimensional Modeling, Streaming Analytics</w:t>
      </w:r>
      <w:r>
        <w:rPr>
          <w:rFonts w:ascii="Calibri" w:hAnsi="Calibri" w:cs="Calibri"/>
          <w:sz w:val="20"/>
          <w:szCs w:val="20"/>
        </w:rPr>
        <w:t>.</w:t>
      </w:r>
    </w:p>
    <w:p w14:paraId="680ED8CD" w14:textId="77777777" w:rsidR="004E44E0" w:rsidRPr="004E44E0" w:rsidRDefault="004E44E0" w:rsidP="00225F3A">
      <w:pPr>
        <w:rPr>
          <w:rFonts w:ascii="Calibri" w:hAnsi="Calibri" w:cs="Calibri"/>
          <w:sz w:val="20"/>
          <w:szCs w:val="20"/>
        </w:rPr>
      </w:pPr>
    </w:p>
    <w:p w14:paraId="26BB0AF0" w14:textId="00519A01" w:rsidR="00002B8A" w:rsidRPr="00225F3A" w:rsidRDefault="002373BC" w:rsidP="00225F3A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 xml:space="preserve">Client: </w:t>
      </w:r>
      <w:proofErr w:type="spellStart"/>
      <w:r w:rsidRPr="00225F3A">
        <w:rPr>
          <w:rFonts w:ascii="Calibri" w:hAnsi="Calibri" w:cs="Calibri"/>
          <w:b/>
          <w:bCs/>
          <w:sz w:val="20"/>
          <w:szCs w:val="20"/>
        </w:rPr>
        <w:t>ValueMomentum</w:t>
      </w:r>
      <w:proofErr w:type="spellEnd"/>
      <w:r w:rsidRPr="00225F3A">
        <w:rPr>
          <w:rFonts w:ascii="Calibri" w:hAnsi="Calibri" w:cs="Calibri"/>
          <w:b/>
          <w:bCs/>
          <w:sz w:val="20"/>
          <w:szCs w:val="20"/>
        </w:rPr>
        <w:t>, Hyderabad, India</w:t>
      </w:r>
      <w:r w:rsidRPr="00225F3A">
        <w:rPr>
          <w:rFonts w:ascii="Calibri" w:hAnsi="Calibri" w:cs="Calibri"/>
          <w:b/>
          <w:bCs/>
          <w:sz w:val="20"/>
          <w:szCs w:val="20"/>
        </w:rPr>
        <w:br/>
        <w:t xml:space="preserve">Role: Data Engineer                                                                                      </w:t>
      </w:r>
      <w:r w:rsidR="00581A14">
        <w:rPr>
          <w:rFonts w:ascii="Calibri" w:hAnsi="Calibri" w:cs="Calibri"/>
          <w:b/>
          <w:bCs/>
          <w:sz w:val="20"/>
          <w:szCs w:val="20"/>
        </w:rPr>
        <w:t xml:space="preserve">                             </w:t>
      </w:r>
      <w:r w:rsidR="00257168">
        <w:rPr>
          <w:rFonts w:ascii="Calibri" w:hAnsi="Calibri" w:cs="Calibri"/>
          <w:b/>
          <w:bCs/>
          <w:sz w:val="20"/>
          <w:szCs w:val="20"/>
        </w:rPr>
        <w:t>Nov 2016</w:t>
      </w:r>
      <w:r w:rsidRPr="00225F3A">
        <w:rPr>
          <w:rFonts w:ascii="Calibri" w:hAnsi="Calibri" w:cs="Calibri"/>
          <w:b/>
          <w:bCs/>
          <w:sz w:val="20"/>
          <w:szCs w:val="20"/>
        </w:rPr>
        <w:t xml:space="preserve"> – May 2019</w:t>
      </w:r>
    </w:p>
    <w:p w14:paraId="7F723EC8" w14:textId="4FF60F71" w:rsidR="002373BC" w:rsidRPr="00225F3A" w:rsidRDefault="002373BC" w:rsidP="00225F3A">
      <w:pPr>
        <w:rPr>
          <w:rFonts w:ascii="Calibri" w:hAnsi="Calibri" w:cs="Calibri"/>
          <w:b/>
          <w:bCs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74555258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Engineered batch ETL pipelines ingesting data from policy administration systems, CRM platforms, digital marketing channels, and third-party feeds into a centralized analytical data mart consumed by marketing, underwriting, and actuarial teams.</w:t>
      </w:r>
    </w:p>
    <w:p w14:paraId="0844F1C8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Implemented dimensional and hybrid star schemas for customer, policy, coverage, channel, and conversion entities under senior guidance, enabling attribution analysis, cohort tracking, cross-sell reporting, and profitability dashboards across multiple insurance lines of business.</w:t>
      </w:r>
    </w:p>
    <w:p w14:paraId="57FC4A37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Developed Python-based ingestion modules to process REST APIs and large flat-file feeds, incorporating incremental loads, schema evolution handling, pagination control, and automated reconciliation to ensure reliable daily and intra-day refresh cycles.</w:t>
      </w:r>
    </w:p>
    <w:p w14:paraId="04B8018B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Established robust data quality controls covering volume validation, duplicate detection, referential integrity enforcement, late-arriving data handling, and business-rule validation, improving consistency and trust in executive and regulatory reporting.</w:t>
      </w:r>
    </w:p>
    <w:p w14:paraId="221FD1A4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lastRenderedPageBreak/>
        <w:t>Generated advanced derived metrics including premium-weighted conversion rates, policy lifetime value indicators, lapse-risk features, campaign effectiveness scores, and multi-touch attribution measures used to optimize acquisition and renewal strategies.</w:t>
      </w:r>
    </w:p>
    <w:p w14:paraId="39BA577F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Accelerated analytical workloads by refining indexing strategies, partitioning high-volume fact tables, and restructuring aggregation queries, reducing dashboard response times by up to 50% during peak reporting windows.</w:t>
      </w:r>
    </w:p>
    <w:p w14:paraId="3CBB7196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Coordinated with business analysts, marketing managers, and underwriting users to refine KPI definitions, validate reporting logic, and deliver Tableau and Power BI dashboards reviewed in weekly and monthly management forums.</w:t>
      </w:r>
    </w:p>
    <w:p w14:paraId="7E016825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Orchestrated ingestion, validation, publishing, and archival workflows using Python and shell scripts scheduled via cron, establishing consistent SLAs and eliminating manual intervention across recurring reporting cycles.</w:t>
      </w:r>
    </w:p>
    <w:p w14:paraId="17055FC9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Executed controlled platform upgrades and source-system migrations by validating backfills, reconciling historical datasets, and maintaining continuity of downstream reporting and actuarial models.</w:t>
      </w:r>
    </w:p>
    <w:p w14:paraId="44385DBD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Enforced role-based access controls and data segmentation policies to ensure regional, channel-specific, and regulatory data access compliance across analytics and reporting users.</w:t>
      </w:r>
    </w:p>
    <w:p w14:paraId="4170EC95" w14:textId="77777777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Produced comprehensive data dictionaries, lineage mappings, and transformation specifications to enable self-service analytics adoption and accelerate onboarding of new analysts and engineers.</w:t>
      </w:r>
    </w:p>
    <w:p w14:paraId="5B640DEF" w14:textId="1E3CF8F8" w:rsidR="00225F3A" w:rsidRPr="00225F3A" w:rsidRDefault="00225F3A" w:rsidP="00225F3A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sz w:val="20"/>
          <w:szCs w:val="20"/>
        </w:rPr>
        <w:t>Partnered with infrastructure and operations teams to monitor pipeline health, configure anomaly alerting, and sustain platform stability during high-volume campaign and renewal periods.</w:t>
      </w:r>
    </w:p>
    <w:p w14:paraId="16B5C7CC" w14:textId="07F5D458" w:rsidR="00225F3A" w:rsidRPr="00225F3A" w:rsidRDefault="00225F3A" w:rsidP="00225F3A">
      <w:pPr>
        <w:rPr>
          <w:rFonts w:ascii="Calibri" w:hAnsi="Calibri" w:cs="Calibri"/>
          <w:sz w:val="20"/>
          <w:szCs w:val="20"/>
        </w:rPr>
      </w:pPr>
      <w:r w:rsidRPr="00225F3A">
        <w:rPr>
          <w:rFonts w:ascii="Calibri" w:hAnsi="Calibri" w:cs="Calibri"/>
          <w:b/>
          <w:bCs/>
          <w:sz w:val="20"/>
          <w:szCs w:val="20"/>
        </w:rPr>
        <w:t>Environment</w:t>
      </w:r>
      <w:r w:rsidRPr="00225F3A">
        <w:rPr>
          <w:rFonts w:ascii="Calibri" w:hAnsi="Calibri" w:cs="Calibri"/>
          <w:sz w:val="20"/>
          <w:szCs w:val="20"/>
        </w:rPr>
        <w:t xml:space="preserve">: </w:t>
      </w:r>
      <w:r w:rsidR="00236ADA" w:rsidRPr="00236ADA">
        <w:rPr>
          <w:rFonts w:ascii="Calibri" w:hAnsi="Calibri" w:cs="Calibri"/>
          <w:sz w:val="20"/>
          <w:szCs w:val="20"/>
        </w:rPr>
        <w:t>Python, SQL, Linux, MySQL, PostgreSQL, REST APIs, Cron, Git, Tableau, Power BI, Excel, Web Analytics APIs, Shell Scripting, Dimensional Modeling, Data Quality Frameworks.</w:t>
      </w:r>
    </w:p>
    <w:sectPr w:rsidR="00225F3A" w:rsidRPr="00225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DDA52" w14:textId="77777777" w:rsidR="00EE6D05" w:rsidRDefault="00EE6D05" w:rsidP="002768D4">
      <w:pPr>
        <w:spacing w:after="0" w:line="240" w:lineRule="auto"/>
      </w:pPr>
      <w:r>
        <w:separator/>
      </w:r>
    </w:p>
  </w:endnote>
  <w:endnote w:type="continuationSeparator" w:id="0">
    <w:p w14:paraId="587CE188" w14:textId="77777777" w:rsidR="00EE6D05" w:rsidRDefault="00EE6D05" w:rsidP="0027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2BA1" w14:textId="77777777" w:rsidR="00EE6D05" w:rsidRDefault="00EE6D05" w:rsidP="002768D4">
      <w:pPr>
        <w:spacing w:after="0" w:line="240" w:lineRule="auto"/>
      </w:pPr>
      <w:r>
        <w:separator/>
      </w:r>
    </w:p>
  </w:footnote>
  <w:footnote w:type="continuationSeparator" w:id="0">
    <w:p w14:paraId="771EFD2F" w14:textId="77777777" w:rsidR="00EE6D05" w:rsidRDefault="00EE6D05" w:rsidP="00276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1587"/>
    <w:multiLevelType w:val="hybridMultilevel"/>
    <w:tmpl w:val="218E8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54683"/>
    <w:multiLevelType w:val="hybridMultilevel"/>
    <w:tmpl w:val="B9D6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67F03"/>
    <w:multiLevelType w:val="hybridMultilevel"/>
    <w:tmpl w:val="D630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F2EA4"/>
    <w:multiLevelType w:val="hybridMultilevel"/>
    <w:tmpl w:val="098A4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837"/>
    <w:multiLevelType w:val="hybridMultilevel"/>
    <w:tmpl w:val="F9C2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31E84"/>
    <w:multiLevelType w:val="hybridMultilevel"/>
    <w:tmpl w:val="BF6C3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C303C"/>
    <w:multiLevelType w:val="hybridMultilevel"/>
    <w:tmpl w:val="6148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475A5"/>
    <w:multiLevelType w:val="hybridMultilevel"/>
    <w:tmpl w:val="0660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763F9"/>
    <w:multiLevelType w:val="hybridMultilevel"/>
    <w:tmpl w:val="46CC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F0055"/>
    <w:multiLevelType w:val="hybridMultilevel"/>
    <w:tmpl w:val="DB8A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266904">
    <w:abstractNumId w:val="7"/>
  </w:num>
  <w:num w:numId="2" w16cid:durableId="712733995">
    <w:abstractNumId w:val="1"/>
  </w:num>
  <w:num w:numId="3" w16cid:durableId="1559240043">
    <w:abstractNumId w:val="5"/>
  </w:num>
  <w:num w:numId="4" w16cid:durableId="448625015">
    <w:abstractNumId w:val="0"/>
  </w:num>
  <w:num w:numId="5" w16cid:durableId="2129201547">
    <w:abstractNumId w:val="9"/>
  </w:num>
  <w:num w:numId="6" w16cid:durableId="147327680">
    <w:abstractNumId w:val="8"/>
  </w:num>
  <w:num w:numId="7" w16cid:durableId="581719528">
    <w:abstractNumId w:val="2"/>
  </w:num>
  <w:num w:numId="8" w16cid:durableId="595790949">
    <w:abstractNumId w:val="4"/>
  </w:num>
  <w:num w:numId="9" w16cid:durableId="298923913">
    <w:abstractNumId w:val="6"/>
  </w:num>
  <w:num w:numId="10" w16cid:durableId="513148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52"/>
    <w:rsid w:val="00002B8A"/>
    <w:rsid w:val="000377EC"/>
    <w:rsid w:val="000621CF"/>
    <w:rsid w:val="000917AF"/>
    <w:rsid w:val="00170787"/>
    <w:rsid w:val="0017391B"/>
    <w:rsid w:val="002011B5"/>
    <w:rsid w:val="00221124"/>
    <w:rsid w:val="00225F3A"/>
    <w:rsid w:val="00236ADA"/>
    <w:rsid w:val="002373BC"/>
    <w:rsid w:val="00257168"/>
    <w:rsid w:val="002768D4"/>
    <w:rsid w:val="00340D66"/>
    <w:rsid w:val="003C6E25"/>
    <w:rsid w:val="003E1C35"/>
    <w:rsid w:val="004E44E0"/>
    <w:rsid w:val="00581A14"/>
    <w:rsid w:val="00626267"/>
    <w:rsid w:val="00626A45"/>
    <w:rsid w:val="007E65D3"/>
    <w:rsid w:val="008509BD"/>
    <w:rsid w:val="009C4119"/>
    <w:rsid w:val="00A27C4A"/>
    <w:rsid w:val="00AB5F15"/>
    <w:rsid w:val="00B76A9C"/>
    <w:rsid w:val="00B8298E"/>
    <w:rsid w:val="00C74752"/>
    <w:rsid w:val="00CF161A"/>
    <w:rsid w:val="00D275A7"/>
    <w:rsid w:val="00E7680C"/>
    <w:rsid w:val="00E77597"/>
    <w:rsid w:val="00EE500B"/>
    <w:rsid w:val="00EE6D05"/>
    <w:rsid w:val="00F03896"/>
    <w:rsid w:val="00FF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8255"/>
  <w15:docId w15:val="{6F296482-FAB4-47FA-B28E-75BDE3D1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6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8D4"/>
  </w:style>
  <w:style w:type="paragraph" w:styleId="Footer">
    <w:name w:val="footer"/>
    <w:basedOn w:val="Normal"/>
    <w:link w:val="FooterChar"/>
    <w:uiPriority w:val="99"/>
    <w:unhideWhenUsed/>
    <w:rsid w:val="00276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8D4"/>
  </w:style>
  <w:style w:type="paragraph" w:styleId="NormalWeb">
    <w:name w:val="Normal (Web)"/>
    <w:basedOn w:val="Normal"/>
    <w:uiPriority w:val="99"/>
    <w:unhideWhenUsed/>
    <w:rsid w:val="00626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6267"/>
    <w:rPr>
      <w:b/>
      <w:bCs/>
    </w:rPr>
  </w:style>
  <w:style w:type="character" w:customStyle="1" w:styleId="apple-converted-space">
    <w:name w:val="apple-converted-space"/>
    <w:basedOn w:val="DefaultParagraphFont"/>
    <w:rsid w:val="00626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3276</Words>
  <Characters>18678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sputhalapattu</dc:creator>
  <cp:lastModifiedBy>sputhalapattu</cp:lastModifiedBy>
  <cp:revision>6</cp:revision>
  <dcterms:created xsi:type="dcterms:W3CDTF">2026-02-09T21:40:00Z</dcterms:created>
  <dcterms:modified xsi:type="dcterms:W3CDTF">2026-03-10T19:34:00Z</dcterms:modified>
</cp:coreProperties>
</file>