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65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29"/>
        <w:gridCol w:w="236"/>
      </w:tblGrid>
      <w:tr w:rsidR="000E39B5" w:rsidRPr="00797EB6" w14:paraId="2EE544DB" w14:textId="77777777" w:rsidTr="00797EB6">
        <w:tc>
          <w:tcPr>
            <w:tcW w:w="11029" w:type="dxa"/>
          </w:tcPr>
          <w:tbl>
            <w:tblPr>
              <w:tblStyle w:val="TableGrid"/>
              <w:tblpPr w:leftFromText="180" w:rightFromText="180" w:vertAnchor="text" w:horzAnchor="margin" w:tblpY="-41"/>
              <w:tblOverlap w:val="never"/>
              <w:tblW w:w="945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900"/>
              <w:gridCol w:w="453"/>
              <w:gridCol w:w="4097"/>
            </w:tblGrid>
            <w:tr w:rsidR="00DA43C9" w:rsidRPr="00CD17C0" w14:paraId="74F1F894" w14:textId="77777777" w:rsidTr="004F3C66">
              <w:trPr>
                <w:trHeight w:val="851"/>
              </w:trPr>
              <w:tc>
                <w:tcPr>
                  <w:tcW w:w="4900" w:type="dxa"/>
                </w:tcPr>
                <w:p w14:paraId="7F228DBA" w14:textId="7BE1A875" w:rsidR="00A72781" w:rsidRPr="00A82C5D" w:rsidRDefault="007F097D" w:rsidP="007F097D">
                  <w:pPr>
                    <w:rPr>
                      <w:rFonts w:ascii="Book Antiqua" w:hAnsi="Book Antiqua"/>
                      <w:b/>
                      <w:color w:val="632423" w:themeColor="accent2" w:themeShade="80"/>
                    </w:rPr>
                  </w:pPr>
                  <w:r w:rsidRPr="00CD17C0">
                    <w:rPr>
                      <w:rFonts w:ascii="Book Antiqua" w:hAnsi="Book Antiqua"/>
                      <w:b/>
                      <w:color w:val="244061" w:themeColor="accent1" w:themeShade="80"/>
                      <w:sz w:val="36"/>
                      <w:szCs w:val="36"/>
                    </w:rPr>
                    <w:t xml:space="preserve">Gnanasekaran </w:t>
                  </w:r>
                  <w:r w:rsidR="00DA43C9" w:rsidRPr="00CD17C0">
                    <w:rPr>
                      <w:rFonts w:ascii="Book Antiqua" w:hAnsi="Book Antiqua"/>
                      <w:b/>
                      <w:color w:val="244061" w:themeColor="accent1" w:themeShade="80"/>
                      <w:sz w:val="36"/>
                      <w:szCs w:val="36"/>
                    </w:rPr>
                    <w:t>Nallenthiran</w:t>
                  </w:r>
                  <w:r w:rsidR="00DA43C9" w:rsidRPr="00797EB6">
                    <w:rPr>
                      <w:rFonts w:ascii="Book Antiqua" w:hAnsi="Book Antiqua"/>
                      <w:b/>
                      <w:color w:val="632423" w:themeColor="accent2" w:themeShade="80"/>
                      <w:sz w:val="32"/>
                      <w:szCs w:val="32"/>
                    </w:rPr>
                    <w:t xml:space="preserve"> </w:t>
                  </w:r>
                  <w:r w:rsidR="003A2B51" w:rsidRPr="001D343D">
                    <w:rPr>
                      <w:rFonts w:ascii="Book Antiqua" w:hAnsi="Book Antiqua"/>
                      <w:b/>
                      <w:color w:val="632423" w:themeColor="accent2" w:themeShade="80"/>
                    </w:rPr>
                    <w:t xml:space="preserve">SAP </w:t>
                  </w:r>
                  <w:r w:rsidR="00B46293" w:rsidRPr="001D343D">
                    <w:rPr>
                      <w:rFonts w:ascii="Book Antiqua" w:hAnsi="Book Antiqua"/>
                      <w:b/>
                      <w:color w:val="632423" w:themeColor="accent2" w:themeShade="80"/>
                    </w:rPr>
                    <w:t>T</w:t>
                  </w:r>
                  <w:r w:rsidR="001D343D" w:rsidRPr="001D343D">
                    <w:rPr>
                      <w:rFonts w:ascii="Book Antiqua" w:hAnsi="Book Antiqua"/>
                      <w:b/>
                      <w:color w:val="632423" w:themeColor="accent2" w:themeShade="80"/>
                    </w:rPr>
                    <w:t xml:space="preserve">ransportation </w:t>
                  </w:r>
                  <w:r w:rsidR="00B46293" w:rsidRPr="001D343D">
                    <w:rPr>
                      <w:rFonts w:ascii="Book Antiqua" w:hAnsi="Book Antiqua"/>
                      <w:b/>
                      <w:color w:val="632423" w:themeColor="accent2" w:themeShade="80"/>
                    </w:rPr>
                    <w:t>M</w:t>
                  </w:r>
                  <w:r w:rsidR="001D343D" w:rsidRPr="001D343D">
                    <w:rPr>
                      <w:rFonts w:ascii="Book Antiqua" w:hAnsi="Book Antiqua"/>
                      <w:b/>
                      <w:color w:val="632423" w:themeColor="accent2" w:themeShade="80"/>
                    </w:rPr>
                    <w:t xml:space="preserve">anagement </w:t>
                  </w:r>
                  <w:r w:rsidR="00B46293" w:rsidRPr="001D343D">
                    <w:rPr>
                      <w:rFonts w:ascii="Book Antiqua" w:hAnsi="Book Antiqua"/>
                      <w:b/>
                      <w:color w:val="632423" w:themeColor="accent2" w:themeShade="80"/>
                    </w:rPr>
                    <w:t>Consultant</w:t>
                  </w:r>
                  <w:r w:rsidR="00A82C5D">
                    <w:rPr>
                      <w:rFonts w:ascii="Book Antiqua" w:hAnsi="Book Antiqua"/>
                      <w:b/>
                      <w:color w:val="632423" w:themeColor="accent2" w:themeShade="80"/>
                    </w:rPr>
                    <w:t xml:space="preserve"> </w:t>
                  </w:r>
                  <w:r w:rsidR="00DC5775">
                    <w:rPr>
                      <w:rFonts w:ascii="Book Antiqua" w:hAnsi="Book Antiqua"/>
                      <w:b/>
                      <w:color w:val="632423" w:themeColor="accent2" w:themeShade="80"/>
                    </w:rPr>
                    <w:t xml:space="preserve">      </w:t>
                  </w:r>
                  <w:r w:rsidR="00A82C5D">
                    <w:rPr>
                      <w:rFonts w:ascii="Book Antiqua" w:hAnsi="Book Antiqua"/>
                      <w:b/>
                      <w:color w:val="632423" w:themeColor="accent2" w:themeShade="80"/>
                    </w:rPr>
                    <w:t xml:space="preserve"> </w:t>
                  </w:r>
                  <w:r w:rsidR="00DC5775">
                    <w:rPr>
                      <w:rFonts w:ascii="Book Antiqua" w:hAnsi="Book Antiqua"/>
                      <w:b/>
                      <w:color w:val="632423" w:themeColor="accent2" w:themeShade="80"/>
                    </w:rPr>
                    <w:t xml:space="preserve">                              </w:t>
                  </w:r>
                  <w:r w:rsidR="00A82C5D">
                    <w:rPr>
                      <w:rFonts w:ascii="Book Antiqua" w:hAnsi="Book Antiqua"/>
                      <w:b/>
                      <w:color w:val="632423" w:themeColor="accent2" w:themeShade="80"/>
                    </w:rPr>
                    <w:t xml:space="preserve">   </w:t>
                  </w:r>
                </w:p>
              </w:tc>
              <w:tc>
                <w:tcPr>
                  <w:tcW w:w="453" w:type="dxa"/>
                </w:tcPr>
                <w:p w14:paraId="6BA4262F" w14:textId="1D461C21" w:rsidR="00DA43C9" w:rsidRPr="00797EB6" w:rsidRDefault="00DA43C9" w:rsidP="006D49A6">
                  <w:pPr>
                    <w:jc w:val="right"/>
                    <w:rPr>
                      <w:rFonts w:ascii="Book Antiqua" w:hAnsi="Book Antiqua"/>
                      <w:b/>
                      <w:color w:val="002060"/>
                      <w:sz w:val="24"/>
                      <w:szCs w:val="24"/>
                    </w:rPr>
                  </w:pPr>
                </w:p>
              </w:tc>
              <w:tc>
                <w:tcPr>
                  <w:tcW w:w="4097" w:type="dxa"/>
                </w:tcPr>
                <w:p w14:paraId="2AA981E5" w14:textId="0A5C33CF" w:rsidR="00CB00F9" w:rsidRDefault="00CB00F9" w:rsidP="009544D5">
                  <w:pPr>
                    <w:jc w:val="right"/>
                    <w:rPr>
                      <w:rFonts w:ascii="Book Antiqua" w:hAnsi="Book Antiqua"/>
                      <w:b/>
                      <w:color w:val="002060"/>
                      <w:sz w:val="24"/>
                      <w:szCs w:val="24"/>
                    </w:rPr>
                  </w:pPr>
                  <w:r w:rsidRPr="00CB00F9">
                    <w:rPr>
                      <w:rFonts w:ascii="Book Antiqua" w:hAnsi="Book Antiqua"/>
                      <w:b/>
                      <w:color w:val="002060"/>
                      <w:sz w:val="24"/>
                      <w:szCs w:val="24"/>
                    </w:rPr>
                    <w:t xml:space="preserve"> </w:t>
                  </w:r>
                </w:p>
                <w:p w14:paraId="1359BE9B" w14:textId="0E3C4B98" w:rsidR="00DA43C9" w:rsidRPr="00DC5775" w:rsidRDefault="00DA43C9" w:rsidP="009544D5">
                  <w:pPr>
                    <w:jc w:val="right"/>
                    <w:rPr>
                      <w:rFonts w:ascii="Book Antiqua" w:hAnsi="Book Antiqua"/>
                      <w:b/>
                      <w:color w:val="002060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6697F84C" w14:textId="7CDF2E88" w:rsidR="000E39B5" w:rsidRPr="00797EB6" w:rsidRDefault="000E39B5" w:rsidP="00B34357">
            <w:pPr>
              <w:rPr>
                <w:rFonts w:ascii="Book Antiqua" w:hAnsi="Book Antiqua"/>
                <w:b/>
                <w:color w:val="002060"/>
                <w:sz w:val="24"/>
                <w:szCs w:val="24"/>
              </w:rPr>
            </w:pPr>
          </w:p>
        </w:tc>
        <w:tc>
          <w:tcPr>
            <w:tcW w:w="236" w:type="dxa"/>
          </w:tcPr>
          <w:p w14:paraId="3F2FFC0D" w14:textId="77777777" w:rsidR="00DA43C9" w:rsidRPr="00797EB6" w:rsidRDefault="00DA43C9" w:rsidP="00DA43C9">
            <w:pPr>
              <w:jc w:val="center"/>
              <w:rPr>
                <w:rFonts w:ascii="Book Antiqua" w:hAnsi="Book Antiqua"/>
                <w:b/>
                <w:color w:val="002060"/>
                <w:sz w:val="24"/>
                <w:szCs w:val="24"/>
              </w:rPr>
            </w:pPr>
          </w:p>
        </w:tc>
      </w:tr>
    </w:tbl>
    <w:p w14:paraId="2C8F6000" w14:textId="7C24EE8E" w:rsidR="000E39B5" w:rsidRPr="00797EB6" w:rsidRDefault="004E2C10" w:rsidP="000E39B5">
      <w:pPr>
        <w:pBdr>
          <w:top w:val="single" w:sz="24" w:space="1" w:color="000000"/>
          <w:left w:val="nil"/>
          <w:bottom w:val="single" w:sz="6" w:space="1" w:color="000000"/>
          <w:right w:val="nil"/>
          <w:between w:val="nil"/>
        </w:pBdr>
        <w:rPr>
          <w:rFonts w:ascii="Book Antiqua" w:eastAsia="Calibri" w:hAnsi="Book Antiqua" w:cs="Calibri"/>
          <w:b/>
          <w:color w:val="244061" w:themeColor="accent1" w:themeShade="80"/>
        </w:rPr>
      </w:pPr>
      <w:r w:rsidRPr="00797EB6">
        <w:rPr>
          <w:rFonts w:ascii="Book Antiqua" w:eastAsia="Calibri" w:hAnsi="Book Antiqua" w:cs="Calibri"/>
          <w:b/>
          <w:color w:val="244061" w:themeColor="accent1" w:themeShade="80"/>
        </w:rPr>
        <w:t>S</w:t>
      </w:r>
      <w:r w:rsidR="000E39B5" w:rsidRPr="00797EB6">
        <w:rPr>
          <w:rFonts w:ascii="Book Antiqua" w:eastAsia="Calibri" w:hAnsi="Book Antiqua" w:cs="Calibri"/>
          <w:b/>
          <w:color w:val="244061" w:themeColor="accent1" w:themeShade="80"/>
        </w:rPr>
        <w:t>ummary</w:t>
      </w:r>
    </w:p>
    <w:p w14:paraId="3C82238C" w14:textId="765579BA" w:rsidR="003E640B" w:rsidRPr="003E640B" w:rsidRDefault="00656B09" w:rsidP="00733127">
      <w:pPr>
        <w:spacing w:after="0" w:line="240" w:lineRule="auto"/>
        <w:jc w:val="both"/>
        <w:rPr>
          <w:rFonts w:ascii="Book Antiqua" w:eastAsia="Calibri" w:hAnsi="Book Antiqua" w:cstheme="minorHAnsi"/>
          <w:sz w:val="20"/>
          <w:szCs w:val="20"/>
        </w:rPr>
      </w:pPr>
      <w:r w:rsidRPr="00656B09">
        <w:rPr>
          <w:rFonts w:ascii="Book Antiqua" w:eastAsia="Calibri" w:hAnsi="Book Antiqua" w:cstheme="minorHAnsi"/>
          <w:sz w:val="20"/>
          <w:szCs w:val="20"/>
        </w:rPr>
        <w:t xml:space="preserve">Seasoned SAP Transportation Management Consultant with 20+ years of IT experience, specializing in Logistics Execution and Supply Chain solutions across retail, 3PL, and distribution industries. Demonstrates strong capabilities in </w:t>
      </w:r>
      <w:r w:rsidR="00C65A88" w:rsidRPr="00656B09">
        <w:rPr>
          <w:rFonts w:ascii="Book Antiqua" w:eastAsia="Calibri" w:hAnsi="Book Antiqua" w:cstheme="minorHAnsi"/>
          <w:b/>
          <w:bCs/>
          <w:sz w:val="20"/>
          <w:szCs w:val="20"/>
        </w:rPr>
        <w:t>Transportation Planning &amp; Execution, Freight Order Management, ERP/EWM integration, Carrier Collaboration</w:t>
      </w:r>
      <w:r w:rsidR="00C65A88" w:rsidRPr="00656B09">
        <w:rPr>
          <w:rFonts w:ascii="Book Antiqua" w:eastAsia="Calibri" w:hAnsi="Book Antiqua" w:cstheme="minorHAnsi"/>
          <w:sz w:val="20"/>
          <w:szCs w:val="20"/>
        </w:rPr>
        <w:t xml:space="preserve"> </w:t>
      </w:r>
      <w:r w:rsidR="00C65A88">
        <w:rPr>
          <w:rFonts w:ascii="Book Antiqua" w:eastAsia="Calibri" w:hAnsi="Book Antiqua" w:cstheme="minorHAnsi"/>
          <w:sz w:val="20"/>
          <w:szCs w:val="20"/>
        </w:rPr>
        <w:t xml:space="preserve">and deep expertise in </w:t>
      </w:r>
      <w:r w:rsidRPr="00656B09">
        <w:rPr>
          <w:rFonts w:ascii="Book Antiqua" w:eastAsia="Calibri" w:hAnsi="Book Antiqua" w:cstheme="minorHAnsi"/>
          <w:sz w:val="20"/>
          <w:szCs w:val="20"/>
        </w:rPr>
        <w:t>project delivery and SAP project management.</w:t>
      </w:r>
      <w:r w:rsidR="004D38D5">
        <w:rPr>
          <w:rFonts w:ascii="Book Antiqua" w:eastAsia="Calibri" w:hAnsi="Book Antiqua" w:cstheme="minorHAnsi"/>
          <w:sz w:val="20"/>
          <w:szCs w:val="20"/>
        </w:rPr>
        <w:t xml:space="preserve">  </w:t>
      </w:r>
      <w:r w:rsidRPr="00656B09">
        <w:rPr>
          <w:rFonts w:ascii="Book Antiqua" w:eastAsia="Calibri" w:hAnsi="Book Antiqua" w:cstheme="minorHAnsi"/>
          <w:sz w:val="20"/>
          <w:szCs w:val="20"/>
        </w:rPr>
        <w:t>Proven track record in leading end-to-end project lifecycles, driving business process design, developing interfaces, and providing comprehensive solution support.</w:t>
      </w:r>
    </w:p>
    <w:p w14:paraId="140B173C" w14:textId="77777777" w:rsidR="00794F57" w:rsidRPr="003E640B" w:rsidRDefault="00794F57" w:rsidP="00733127">
      <w:pPr>
        <w:spacing w:after="0" w:line="240" w:lineRule="auto"/>
        <w:jc w:val="both"/>
        <w:rPr>
          <w:rFonts w:ascii="Book Antiqua" w:eastAsia="Calibri" w:hAnsi="Book Antiqua" w:cstheme="minorHAnsi"/>
          <w:sz w:val="20"/>
          <w:szCs w:val="20"/>
        </w:rPr>
      </w:pPr>
    </w:p>
    <w:p w14:paraId="74CA8E5E" w14:textId="4380580C" w:rsidR="00067642" w:rsidRDefault="00067642" w:rsidP="004F3C66">
      <w:pPr>
        <w:pStyle w:val="ListParagraph"/>
        <w:numPr>
          <w:ilvl w:val="0"/>
          <w:numId w:val="32"/>
        </w:numPr>
        <w:spacing w:after="160" w:line="256" w:lineRule="auto"/>
        <w:jc w:val="both"/>
        <w:rPr>
          <w:rFonts w:ascii="Book Antiqua" w:hAnsi="Book Antiqua" w:cstheme="minorHAnsi"/>
          <w:sz w:val="20"/>
          <w:szCs w:val="20"/>
          <w:shd w:val="clear" w:color="auto" w:fill="FFFFFF"/>
        </w:rPr>
      </w:pPr>
      <w:r>
        <w:rPr>
          <w:rFonts w:ascii="Book Antiqua" w:hAnsi="Book Antiqua" w:cstheme="minorHAnsi"/>
          <w:sz w:val="20"/>
          <w:szCs w:val="20"/>
          <w:shd w:val="clear" w:color="auto" w:fill="FFFFFF"/>
        </w:rPr>
        <w:t>E</w:t>
      </w:r>
      <w:r w:rsidRPr="00EF6CB0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nd-to-end functional implementations </w:t>
      </w:r>
      <w:r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with multiple </w:t>
      </w:r>
      <w:r w:rsidRPr="00EF6CB0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clients, and offshore production support spanning across various phases like gap analysis, upgrades, rollout, hyper care, plant visits, testing, RFE and proof of concept. </w:t>
      </w:r>
    </w:p>
    <w:p w14:paraId="2846D884" w14:textId="231504A7" w:rsidR="005B6EBC" w:rsidRPr="005B6EBC" w:rsidRDefault="005B6EBC" w:rsidP="005B6EBC">
      <w:pPr>
        <w:pStyle w:val="ListParagraph"/>
        <w:numPr>
          <w:ilvl w:val="0"/>
          <w:numId w:val="32"/>
        </w:numPr>
        <w:spacing w:after="160" w:line="256" w:lineRule="auto"/>
        <w:jc w:val="both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Over </w:t>
      </w:r>
      <w:r w:rsidRPr="005B6EBC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5 years of hands-on experience in SAP TM</w:t>
      </w: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, including </w:t>
      </w:r>
      <w:r w:rsidRPr="00932A95">
        <w:rPr>
          <w:rFonts w:ascii="Book Antiqua" w:hAnsi="Book Antiqua" w:cstheme="minorHAnsi"/>
          <w:sz w:val="20"/>
          <w:szCs w:val="20"/>
          <w:shd w:val="clear" w:color="auto" w:fill="FFFFFF"/>
        </w:rPr>
        <w:t>3 years in global implementations</w:t>
      </w: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and </w:t>
      </w:r>
      <w:r w:rsidRPr="00932A95">
        <w:rPr>
          <w:rFonts w:ascii="Book Antiqua" w:hAnsi="Book Antiqua" w:cstheme="minorHAnsi"/>
          <w:sz w:val="20"/>
          <w:szCs w:val="20"/>
          <w:shd w:val="clear" w:color="auto" w:fill="FFFFFF"/>
        </w:rPr>
        <w:t>2 years in support.</w:t>
      </w: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Completed </w:t>
      </w:r>
      <w:r w:rsidR="00932A95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two </w:t>
      </w:r>
      <w:r w:rsidRPr="00932A95">
        <w:rPr>
          <w:rFonts w:ascii="Book Antiqua" w:hAnsi="Book Antiqua" w:cstheme="minorHAnsi"/>
          <w:sz w:val="20"/>
          <w:szCs w:val="20"/>
          <w:shd w:val="clear" w:color="auto" w:fill="FFFFFF"/>
        </w:rPr>
        <w:t>full life cycle implementations</w:t>
      </w: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, supported upgrades, delivered </w:t>
      </w:r>
      <w:r w:rsidRPr="00932A95">
        <w:rPr>
          <w:rFonts w:ascii="Book Antiqua" w:hAnsi="Book Antiqua" w:cstheme="minorHAnsi"/>
          <w:sz w:val="20"/>
          <w:szCs w:val="20"/>
          <w:shd w:val="clear" w:color="auto" w:fill="FFFFFF"/>
        </w:rPr>
        <w:t>10+ production releases,</w:t>
      </w: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and provided </w:t>
      </w:r>
      <w:r w:rsidRPr="00932A95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hypercare</w:t>
      </w: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support across onsite locations,</w:t>
      </w:r>
      <w:r w:rsidR="0019257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</w:t>
      </w: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plants, and </w:t>
      </w:r>
      <w:r w:rsidR="0019257F">
        <w:rPr>
          <w:rFonts w:ascii="Book Antiqua" w:hAnsi="Book Antiqua" w:cstheme="minorHAnsi"/>
          <w:sz w:val="20"/>
          <w:szCs w:val="20"/>
          <w:shd w:val="clear" w:color="auto" w:fill="FFFFFF"/>
        </w:rPr>
        <w:t>DC</w:t>
      </w: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>.</w:t>
      </w:r>
    </w:p>
    <w:p w14:paraId="40ED123A" w14:textId="1836E0F2" w:rsidR="005B6EBC" w:rsidRPr="005B6EBC" w:rsidRDefault="005B6EBC" w:rsidP="005B6EBC">
      <w:pPr>
        <w:pStyle w:val="ListParagraph"/>
        <w:numPr>
          <w:ilvl w:val="0"/>
          <w:numId w:val="32"/>
        </w:numPr>
        <w:spacing w:after="160" w:line="256" w:lineRule="auto"/>
        <w:jc w:val="both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Strong exposure to </w:t>
      </w:r>
      <w:r w:rsidRPr="005B6EBC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Freight Booking</w:t>
      </w:r>
      <w:r w:rsidR="00932A95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 xml:space="preserve"> </w:t>
      </w:r>
      <w:r w:rsidRPr="005B6EBC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processes</w:t>
      </w: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, including </w:t>
      </w:r>
      <w:r w:rsidRPr="005B6EBC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Ocean Booking</w:t>
      </w: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>. Led implementation and ongoing support of freight booking as a process lead.</w:t>
      </w:r>
    </w:p>
    <w:p w14:paraId="61E0FF7A" w14:textId="217CC6B9" w:rsidR="005B6EBC" w:rsidRPr="005B6EBC" w:rsidRDefault="005B6EBC" w:rsidP="005B6EBC">
      <w:pPr>
        <w:pStyle w:val="ListParagraph"/>
        <w:numPr>
          <w:ilvl w:val="0"/>
          <w:numId w:val="32"/>
        </w:numPr>
        <w:spacing w:after="160" w:line="256" w:lineRule="auto"/>
        <w:jc w:val="both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Extensive experience with the </w:t>
      </w:r>
      <w:r w:rsidRPr="005B6EBC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SAP TM tendering process</w:t>
      </w: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>, including EDI integrations with carriers. Successfully coordinated carrier and EDI integrations from the client side and supported two Go-Lives involving Ocean Booking, Tendering, and Shipment processes.</w:t>
      </w:r>
    </w:p>
    <w:p w14:paraId="0FB5E54F" w14:textId="02F91F64" w:rsidR="005B6EBC" w:rsidRPr="005B6EBC" w:rsidRDefault="005B6EBC" w:rsidP="005B6EBC">
      <w:pPr>
        <w:pStyle w:val="ListParagraph"/>
        <w:numPr>
          <w:ilvl w:val="0"/>
          <w:numId w:val="32"/>
        </w:numPr>
        <w:spacing w:after="160" w:line="256" w:lineRule="auto"/>
        <w:jc w:val="both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Actively involved in </w:t>
      </w:r>
      <w:r w:rsidRPr="00932A95">
        <w:rPr>
          <w:rFonts w:ascii="Book Antiqua" w:hAnsi="Book Antiqua" w:cstheme="minorHAnsi"/>
          <w:sz w:val="20"/>
          <w:szCs w:val="20"/>
          <w:shd w:val="clear" w:color="auto" w:fill="FFFFFF"/>
        </w:rPr>
        <w:t>analysis, development, testing, and functional support</w:t>
      </w: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for intercompany domestic transportation processes.</w:t>
      </w:r>
    </w:p>
    <w:p w14:paraId="502AB016" w14:textId="44C1DCAC" w:rsidR="005B6EBC" w:rsidRPr="005B6EBC" w:rsidRDefault="005B6EBC" w:rsidP="005B6EBC">
      <w:pPr>
        <w:pStyle w:val="ListParagraph"/>
        <w:numPr>
          <w:ilvl w:val="0"/>
          <w:numId w:val="32"/>
        </w:numPr>
        <w:spacing w:after="160" w:line="256" w:lineRule="auto"/>
        <w:jc w:val="both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Worked on </w:t>
      </w:r>
      <w:r w:rsidRPr="005B6EBC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Direct Shipment</w:t>
      </w: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and </w:t>
      </w:r>
      <w:r w:rsidRPr="005B6EBC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Direct-to-Trailer</w:t>
      </w: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</w:t>
      </w:r>
      <w:r w:rsidR="00932A95"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>processes and</w:t>
      </w: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supported SAP SD and SAP MM for over a yea</w:t>
      </w:r>
      <w:r w:rsidR="00C65A88">
        <w:rPr>
          <w:rFonts w:ascii="Book Antiqua" w:hAnsi="Book Antiqua" w:cstheme="minorHAnsi"/>
          <w:sz w:val="20"/>
          <w:szCs w:val="20"/>
          <w:shd w:val="clear" w:color="auto" w:fill="FFFFFF"/>
        </w:rPr>
        <w:t>r</w:t>
      </w: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strong foundational knowledge of SAP TM.</w:t>
      </w:r>
    </w:p>
    <w:p w14:paraId="1A6F8464" w14:textId="0A5D0A53" w:rsidR="005B6EBC" w:rsidRPr="0019257F" w:rsidRDefault="005B6EBC" w:rsidP="0074392A">
      <w:pPr>
        <w:pStyle w:val="ListParagraph"/>
        <w:numPr>
          <w:ilvl w:val="0"/>
          <w:numId w:val="32"/>
        </w:numPr>
        <w:spacing w:after="160" w:line="256" w:lineRule="auto"/>
        <w:jc w:val="both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19257F">
        <w:rPr>
          <w:rFonts w:ascii="Book Antiqua" w:hAnsi="Book Antiqua" w:cstheme="minorHAnsi"/>
          <w:sz w:val="20"/>
          <w:szCs w:val="20"/>
          <w:shd w:val="clear" w:color="auto" w:fill="FFFFFF"/>
        </w:rPr>
        <w:t>Experience</w:t>
      </w:r>
      <w:r w:rsidR="00C65A88" w:rsidRPr="0019257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d in </w:t>
      </w:r>
      <w:r w:rsidRPr="0019257F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Forwarding Quotation</w:t>
      </w:r>
      <w:r w:rsidRPr="0019257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and </w:t>
      </w:r>
      <w:r w:rsidRPr="0019257F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Forwarding Order</w:t>
      </w:r>
      <w:r w:rsidRPr="0019257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integration in the LSP cycle.</w:t>
      </w:r>
      <w:r w:rsidR="0019257F" w:rsidRPr="0019257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 </w:t>
      </w:r>
      <w:r w:rsidRPr="0019257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Strong end-to-end expertise in </w:t>
      </w:r>
      <w:r w:rsidRPr="0019257F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SAP TM on S/4HANA</w:t>
      </w:r>
      <w:r w:rsidRPr="0019257F">
        <w:rPr>
          <w:rFonts w:ascii="Book Antiqua" w:hAnsi="Book Antiqua" w:cstheme="minorHAnsi"/>
          <w:sz w:val="20"/>
          <w:szCs w:val="20"/>
          <w:shd w:val="clear" w:color="auto" w:fill="FFFFFF"/>
        </w:rPr>
        <w:t>, including shipper process flows and configuration.</w:t>
      </w:r>
    </w:p>
    <w:p w14:paraId="23A9B6D4" w14:textId="648A5B3F" w:rsidR="005B6EBC" w:rsidRPr="00C2469E" w:rsidRDefault="005B6EBC" w:rsidP="006C51DD">
      <w:pPr>
        <w:pStyle w:val="ListParagraph"/>
        <w:numPr>
          <w:ilvl w:val="0"/>
          <w:numId w:val="32"/>
        </w:numPr>
        <w:spacing w:after="160" w:line="256" w:lineRule="auto"/>
        <w:jc w:val="both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C2469E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Proficient with </w:t>
      </w:r>
      <w:r w:rsidRPr="00C2469E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SAP TM 9.5</w:t>
      </w:r>
      <w:r w:rsidR="00C2469E" w:rsidRPr="00C2469E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 xml:space="preserve">.  </w:t>
      </w:r>
      <w:r w:rsidRPr="00C2469E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Solid understanding of </w:t>
      </w:r>
      <w:r w:rsidRPr="00C2469E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SAP GTS</w:t>
      </w:r>
      <w:r w:rsidRPr="00C2469E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and </w:t>
      </w:r>
      <w:r w:rsidRPr="00C2469E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SAP EWM</w:t>
      </w:r>
      <w:r w:rsidRPr="00C2469E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processes.</w:t>
      </w:r>
    </w:p>
    <w:p w14:paraId="2A75C8C8" w14:textId="60798211" w:rsidR="005B6EBC" w:rsidRPr="00C2469E" w:rsidRDefault="005B6EBC" w:rsidP="00D458FC">
      <w:pPr>
        <w:pStyle w:val="ListParagraph"/>
        <w:numPr>
          <w:ilvl w:val="0"/>
          <w:numId w:val="32"/>
        </w:numPr>
        <w:spacing w:after="160" w:line="256" w:lineRule="auto"/>
        <w:jc w:val="both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C2469E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Demonstrated experience in </w:t>
      </w:r>
      <w:r w:rsidRPr="00C2469E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team and stakeholder management</w:t>
      </w:r>
      <w:r w:rsidRPr="00C2469E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across implementation</w:t>
      </w:r>
      <w:r w:rsidR="00C2469E" w:rsidRPr="00C2469E">
        <w:rPr>
          <w:rFonts w:ascii="Book Antiqua" w:hAnsi="Book Antiqua" w:cstheme="minorHAnsi"/>
          <w:sz w:val="20"/>
          <w:szCs w:val="20"/>
          <w:shd w:val="clear" w:color="auto" w:fill="FFFFFF"/>
        </w:rPr>
        <w:t>.</w:t>
      </w:r>
      <w:r w:rsidR="00C2469E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 </w:t>
      </w:r>
      <w:r w:rsidRPr="00C2469E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Worked within </w:t>
      </w:r>
      <w:r w:rsidRPr="00C2469E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Agile delivery methodologies</w:t>
      </w:r>
      <w:r w:rsidR="0019257F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 xml:space="preserve">, </w:t>
      </w:r>
      <w:r w:rsidRPr="00C2469E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skilled in </w:t>
      </w:r>
      <w:r w:rsidRPr="00C2469E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Scrum, Jira, HP ALM (QC)</w:t>
      </w:r>
      <w:r w:rsidRPr="00C2469E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, and </w:t>
      </w:r>
      <w:r w:rsidRPr="00C2469E">
        <w:rPr>
          <w:rFonts w:ascii="Book Antiqua" w:hAnsi="Book Antiqua" w:cstheme="minorHAnsi"/>
          <w:b/>
          <w:bCs/>
          <w:sz w:val="20"/>
          <w:szCs w:val="20"/>
          <w:shd w:val="clear" w:color="auto" w:fill="FFFFFF"/>
        </w:rPr>
        <w:t>MS Power BI</w:t>
      </w:r>
      <w:r w:rsidRPr="00C2469E">
        <w:rPr>
          <w:rFonts w:ascii="Book Antiqua" w:hAnsi="Book Antiqua" w:cstheme="minorHAnsi"/>
          <w:sz w:val="20"/>
          <w:szCs w:val="20"/>
          <w:shd w:val="clear" w:color="auto" w:fill="FFFFFF"/>
        </w:rPr>
        <w:t>.</w:t>
      </w:r>
    </w:p>
    <w:p w14:paraId="03A4727B" w14:textId="6ADC5773" w:rsidR="005B6EBC" w:rsidRPr="005B6EBC" w:rsidRDefault="005B6EBC" w:rsidP="005B6EBC">
      <w:pPr>
        <w:pStyle w:val="ListParagraph"/>
        <w:numPr>
          <w:ilvl w:val="0"/>
          <w:numId w:val="32"/>
        </w:numPr>
        <w:spacing w:after="160" w:line="256" w:lineRule="auto"/>
        <w:jc w:val="both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5B6EBC">
        <w:rPr>
          <w:rFonts w:ascii="Book Antiqua" w:hAnsi="Book Antiqua" w:cstheme="minorHAnsi"/>
          <w:sz w:val="20"/>
          <w:szCs w:val="20"/>
          <w:shd w:val="clear" w:color="auto" w:fill="FFFFFF"/>
        </w:rPr>
        <w:t>Strong communication and interpersonal skills; highly self-motivated, analytical, and goal-oriented with the ability to drive projects from initiation through completion.</w:t>
      </w:r>
    </w:p>
    <w:p w14:paraId="34B0C76B" w14:textId="1022ADC1" w:rsidR="00EC004D" w:rsidRDefault="00BB0FDD" w:rsidP="00C2469E">
      <w:pPr>
        <w:pStyle w:val="ListParagraph"/>
        <w:numPr>
          <w:ilvl w:val="0"/>
          <w:numId w:val="32"/>
        </w:numPr>
        <w:jc w:val="both"/>
        <w:rPr>
          <w:rFonts w:ascii="Book Antiqua" w:hAnsi="Book Antiqua"/>
          <w:sz w:val="20"/>
          <w:szCs w:val="20"/>
        </w:rPr>
      </w:pPr>
      <w:r w:rsidRPr="003E640B">
        <w:rPr>
          <w:rFonts w:ascii="Book Antiqua" w:hAnsi="Book Antiqua"/>
          <w:b/>
          <w:bCs/>
          <w:sz w:val="20"/>
          <w:szCs w:val="20"/>
        </w:rPr>
        <w:t>Certified PMP</w:t>
      </w:r>
      <w:r w:rsidRPr="003E640B">
        <w:rPr>
          <w:rFonts w:ascii="Book Antiqua" w:hAnsi="Book Antiqua"/>
          <w:sz w:val="20"/>
          <w:szCs w:val="20"/>
        </w:rPr>
        <w:t>®</w:t>
      </w:r>
      <w:r w:rsidRPr="003E640B">
        <w:rPr>
          <w:rFonts w:ascii="Book Antiqua" w:hAnsi="Book Antiqua"/>
          <w:b/>
          <w:bCs/>
          <w:sz w:val="20"/>
          <w:szCs w:val="20"/>
        </w:rPr>
        <w:t xml:space="preserve"> professional </w:t>
      </w:r>
      <w:r w:rsidRPr="003E640B">
        <w:rPr>
          <w:rFonts w:ascii="Book Antiqua" w:eastAsia="Calibri" w:hAnsi="Book Antiqua" w:cs="Calibri"/>
          <w:b/>
          <w:bCs/>
          <w:sz w:val="20"/>
          <w:szCs w:val="20"/>
        </w:rPr>
        <w:t>(#3798004)</w:t>
      </w:r>
      <w:r w:rsidRPr="003E640B">
        <w:rPr>
          <w:rFonts w:ascii="Book Antiqua" w:hAnsi="Book Antiqua"/>
          <w:sz w:val="20"/>
          <w:szCs w:val="20"/>
        </w:rPr>
        <w:t xml:space="preserve"> with work exposure to both government and private sectors involving diverse and complex enterprise systems.</w:t>
      </w:r>
    </w:p>
    <w:p w14:paraId="09B9E070" w14:textId="77777777" w:rsidR="0019257F" w:rsidRDefault="0019257F" w:rsidP="0019257F">
      <w:pPr>
        <w:pStyle w:val="ListParagraph"/>
        <w:ind w:left="360"/>
        <w:jc w:val="both"/>
        <w:rPr>
          <w:rFonts w:ascii="Book Antiqua" w:hAnsi="Book Antiqua"/>
          <w:sz w:val="20"/>
          <w:szCs w:val="20"/>
        </w:rPr>
      </w:pPr>
    </w:p>
    <w:p w14:paraId="4F67C7EA" w14:textId="17EE2379" w:rsidR="0020109C" w:rsidRPr="00797EB6" w:rsidRDefault="0020109C" w:rsidP="0020109C">
      <w:pPr>
        <w:pBdr>
          <w:top w:val="single" w:sz="24" w:space="1" w:color="000000"/>
          <w:left w:val="nil"/>
          <w:bottom w:val="single" w:sz="6" w:space="1" w:color="000000"/>
          <w:right w:val="nil"/>
          <w:between w:val="nil"/>
        </w:pBdr>
        <w:rPr>
          <w:rFonts w:ascii="Book Antiqua" w:eastAsia="Calibri" w:hAnsi="Book Antiqua" w:cs="Calibri"/>
          <w:b/>
          <w:color w:val="244061" w:themeColor="accent1" w:themeShade="80"/>
        </w:rPr>
      </w:pPr>
      <w:r w:rsidRPr="00797EB6">
        <w:rPr>
          <w:rFonts w:ascii="Book Antiqua" w:eastAsia="Calibri" w:hAnsi="Book Antiqua" w:cs="Calibri"/>
          <w:b/>
          <w:color w:val="244061" w:themeColor="accent1" w:themeShade="80"/>
        </w:rPr>
        <w:t>Professional Experience</w:t>
      </w:r>
    </w:p>
    <w:p w14:paraId="5B6D3F96" w14:textId="6762F117" w:rsidR="0020109C" w:rsidRPr="00797EB6" w:rsidRDefault="0020109C" w:rsidP="0020109C">
      <w:pPr>
        <w:spacing w:after="0" w:line="240" w:lineRule="auto"/>
        <w:rPr>
          <w:rFonts w:ascii="Book Antiqua" w:hAnsi="Book Antiqua"/>
          <w:b/>
          <w:color w:val="404040" w:themeColor="text1" w:themeTint="BF"/>
          <w:sz w:val="28"/>
          <w:szCs w:val="28"/>
        </w:rPr>
      </w:pPr>
      <w:r w:rsidRPr="00797EB6">
        <w:rPr>
          <w:rFonts w:ascii="Book Antiqua" w:hAnsi="Book Antiqua"/>
          <w:b/>
          <w:color w:val="404040" w:themeColor="text1" w:themeTint="BF"/>
          <w:sz w:val="28"/>
          <w:szCs w:val="28"/>
        </w:rPr>
        <w:t>RAPS Consulting Inc.</w:t>
      </w:r>
      <w:r w:rsidR="00FF582F" w:rsidRPr="00797EB6">
        <w:rPr>
          <w:rFonts w:ascii="Book Antiqua" w:hAnsi="Book Antiqua"/>
          <w:b/>
          <w:color w:val="404040" w:themeColor="text1" w:themeTint="BF"/>
          <w:sz w:val="28"/>
          <w:szCs w:val="28"/>
        </w:rPr>
        <w:t xml:space="preserve"> – </w:t>
      </w:r>
      <w:r w:rsidR="00655D3C">
        <w:rPr>
          <w:rFonts w:ascii="Book Antiqua" w:hAnsi="Book Antiqua"/>
          <w:b/>
          <w:color w:val="404040" w:themeColor="text1" w:themeTint="BF"/>
          <w:sz w:val="28"/>
          <w:szCs w:val="28"/>
        </w:rPr>
        <w:t xml:space="preserve">SAP </w:t>
      </w:r>
      <w:r w:rsidR="005E399A">
        <w:rPr>
          <w:rFonts w:ascii="Book Antiqua" w:hAnsi="Book Antiqua"/>
          <w:b/>
          <w:color w:val="404040" w:themeColor="text1" w:themeTint="BF"/>
          <w:sz w:val="28"/>
          <w:szCs w:val="28"/>
        </w:rPr>
        <w:t xml:space="preserve">TM </w:t>
      </w:r>
      <w:r w:rsidR="00655D3C">
        <w:rPr>
          <w:rFonts w:ascii="Book Antiqua" w:hAnsi="Book Antiqua"/>
          <w:b/>
          <w:color w:val="404040" w:themeColor="text1" w:themeTint="BF"/>
          <w:sz w:val="28"/>
          <w:szCs w:val="28"/>
        </w:rPr>
        <w:t>Consultant</w:t>
      </w:r>
    </w:p>
    <w:p w14:paraId="28FDCF0A" w14:textId="77777777" w:rsidR="0020109C" w:rsidRPr="00797EB6" w:rsidRDefault="0020109C" w:rsidP="0020109C">
      <w:pPr>
        <w:spacing w:after="0" w:line="240" w:lineRule="auto"/>
        <w:rPr>
          <w:rFonts w:ascii="Book Antiqua" w:hAnsi="Book Antiqua"/>
          <w:b/>
        </w:rPr>
      </w:pPr>
      <w:r w:rsidRPr="00797EB6">
        <w:rPr>
          <w:rFonts w:ascii="Book Antiqua" w:hAnsi="Book Antiqua"/>
          <w:b/>
        </w:rPr>
        <w:t>Edison, New Jersey, USA | September 2023 – Current</w:t>
      </w:r>
    </w:p>
    <w:p w14:paraId="2BFC8B33" w14:textId="77777777" w:rsidR="0020109C" w:rsidRPr="00797EB6" w:rsidRDefault="0020109C" w:rsidP="0020109C">
      <w:pPr>
        <w:spacing w:after="0" w:line="240" w:lineRule="auto"/>
        <w:rPr>
          <w:rFonts w:ascii="Book Antiqua" w:hAnsi="Book Antiqua"/>
        </w:rPr>
      </w:pPr>
    </w:p>
    <w:p w14:paraId="2340C341" w14:textId="00B1F71D" w:rsidR="00C2469E" w:rsidRPr="00797EB6" w:rsidRDefault="00430EB7" w:rsidP="00C2469E">
      <w:pPr>
        <w:spacing w:after="0" w:line="240" w:lineRule="auto"/>
        <w:rPr>
          <w:rFonts w:ascii="Book Antiqua" w:hAnsi="Book Antiqua"/>
          <w:b/>
        </w:rPr>
      </w:pPr>
      <w:r w:rsidRPr="00797EB6">
        <w:rPr>
          <w:rFonts w:ascii="Book Antiqua" w:hAnsi="Book Antiqua"/>
          <w:b/>
        </w:rPr>
        <w:t>Client</w:t>
      </w:r>
      <w:r w:rsidR="00B02464" w:rsidRPr="00797EB6">
        <w:rPr>
          <w:rFonts w:ascii="Book Antiqua" w:hAnsi="Book Antiqua"/>
          <w:b/>
        </w:rPr>
        <w:t>:</w:t>
      </w:r>
      <w:r w:rsidR="00B02464">
        <w:rPr>
          <w:rFonts w:ascii="Book Antiqua" w:hAnsi="Book Antiqua"/>
          <w:b/>
        </w:rPr>
        <w:t xml:space="preserve"> </w:t>
      </w:r>
      <w:r w:rsidR="00B65B88">
        <w:rPr>
          <w:rFonts w:ascii="Book Antiqua" w:hAnsi="Book Antiqua"/>
          <w:b/>
        </w:rPr>
        <w:t>National Gypsum, NC</w:t>
      </w:r>
    </w:p>
    <w:p w14:paraId="00F40FE7" w14:textId="7EC723D0" w:rsidR="0019257F" w:rsidRDefault="0019257F" w:rsidP="00F51DB4">
      <w:pPr>
        <w:pStyle w:val="NormalWeb"/>
        <w:numPr>
          <w:ilvl w:val="0"/>
          <w:numId w:val="33"/>
        </w:numPr>
        <w:jc w:val="both"/>
        <w:rPr>
          <w:rFonts w:ascii="Book Antiqua" w:eastAsia="Calibri" w:hAnsi="Book Antiqua" w:cs="Calibri"/>
          <w:sz w:val="20"/>
          <w:szCs w:val="20"/>
        </w:rPr>
      </w:pPr>
      <w:r w:rsidRPr="006F19AD">
        <w:rPr>
          <w:rFonts w:ascii="Book Antiqua" w:eastAsia="Calibri" w:hAnsi="Book Antiqua" w:cs="Calibri"/>
          <w:sz w:val="20"/>
          <w:szCs w:val="20"/>
        </w:rPr>
        <w:t xml:space="preserve">Delivered end-to-end </w:t>
      </w:r>
      <w:r w:rsidRPr="006F19AD">
        <w:rPr>
          <w:rFonts w:ascii="Book Antiqua" w:eastAsia="Calibri" w:hAnsi="Book Antiqua" w:cs="Calibri"/>
          <w:b/>
          <w:bCs/>
          <w:sz w:val="20"/>
          <w:szCs w:val="20"/>
        </w:rPr>
        <w:t>standard domestic transportation process in SAP TM</w:t>
      </w:r>
      <w:r w:rsidRPr="006F19AD">
        <w:rPr>
          <w:rFonts w:ascii="Book Antiqua" w:eastAsia="Calibri" w:hAnsi="Book Antiqua" w:cs="Calibri"/>
          <w:sz w:val="20"/>
          <w:szCs w:val="20"/>
        </w:rPr>
        <w:t xml:space="preserve">, achieving </w:t>
      </w:r>
      <w:r w:rsidRPr="006F19AD">
        <w:rPr>
          <w:rFonts w:ascii="Book Antiqua" w:eastAsia="Calibri" w:hAnsi="Book Antiqua" w:cs="Calibri"/>
          <w:b/>
          <w:bCs/>
          <w:sz w:val="20"/>
          <w:szCs w:val="20"/>
        </w:rPr>
        <w:t xml:space="preserve">90% </w:t>
      </w:r>
      <w:r w:rsidRPr="0019257F">
        <w:rPr>
          <w:rFonts w:ascii="Book Antiqua" w:eastAsia="Calibri" w:hAnsi="Book Antiqua" w:cs="Calibri"/>
          <w:b/>
          <w:bCs/>
          <w:sz w:val="20"/>
          <w:szCs w:val="20"/>
        </w:rPr>
        <w:t>automated FTL</w:t>
      </w:r>
      <w:r w:rsidRPr="00B143A0">
        <w:rPr>
          <w:rFonts w:ascii="Book Antiqua" w:eastAsia="Calibri" w:hAnsi="Book Antiqua" w:cs="Calibri"/>
          <w:sz w:val="20"/>
          <w:szCs w:val="20"/>
        </w:rPr>
        <w:t xml:space="preserve"> freight order creation,</w:t>
      </w:r>
      <w:r w:rsidRPr="006F19AD">
        <w:rPr>
          <w:rFonts w:ascii="Book Antiqua" w:eastAsia="Calibri" w:hAnsi="Book Antiqua" w:cs="Calibri"/>
          <w:sz w:val="20"/>
          <w:szCs w:val="20"/>
        </w:rPr>
        <w:t xml:space="preserve"> with the remaining through manual cockpit planning</w:t>
      </w:r>
      <w:r>
        <w:rPr>
          <w:rFonts w:ascii="Book Antiqua" w:eastAsia="Calibri" w:hAnsi="Book Antiqua" w:cs="Calibri"/>
          <w:sz w:val="20"/>
          <w:szCs w:val="20"/>
        </w:rPr>
        <w:t>.</w:t>
      </w:r>
    </w:p>
    <w:p w14:paraId="3AE7A5A3" w14:textId="77777777" w:rsidR="0019257F" w:rsidRPr="006F19AD" w:rsidRDefault="0019257F" w:rsidP="00F51DB4">
      <w:pPr>
        <w:pStyle w:val="NormalWeb"/>
        <w:numPr>
          <w:ilvl w:val="0"/>
          <w:numId w:val="33"/>
        </w:numPr>
        <w:jc w:val="both"/>
        <w:rPr>
          <w:rFonts w:ascii="Book Antiqua" w:eastAsia="Calibri" w:hAnsi="Book Antiqua" w:cs="Calibri"/>
          <w:sz w:val="20"/>
          <w:szCs w:val="20"/>
        </w:rPr>
      </w:pPr>
      <w:r w:rsidRPr="006F19AD">
        <w:rPr>
          <w:rFonts w:ascii="Book Antiqua" w:eastAsia="Calibri" w:hAnsi="Book Antiqua" w:cs="Calibri"/>
          <w:sz w:val="20"/>
          <w:szCs w:val="20"/>
        </w:rPr>
        <w:lastRenderedPageBreak/>
        <w:t xml:space="preserve">Managed </w:t>
      </w:r>
      <w:r w:rsidRPr="006F19AD">
        <w:rPr>
          <w:rFonts w:ascii="Book Antiqua" w:eastAsia="Calibri" w:hAnsi="Book Antiqua" w:cs="Calibri"/>
          <w:b/>
          <w:bCs/>
          <w:sz w:val="20"/>
          <w:szCs w:val="20"/>
        </w:rPr>
        <w:t>freight charges and settlement</w:t>
      </w:r>
      <w:r w:rsidRPr="006F19AD">
        <w:rPr>
          <w:rFonts w:ascii="Book Antiqua" w:eastAsia="Calibri" w:hAnsi="Book Antiqua" w:cs="Calibri"/>
          <w:sz w:val="20"/>
          <w:szCs w:val="20"/>
        </w:rPr>
        <w:t>, including automated credit memo creation and invoice posting in ECC. Enhanced standard FSD reversal processes and incorporated custom XML fields to support cancellation and credit memo triggers.</w:t>
      </w:r>
    </w:p>
    <w:p w14:paraId="64318629" w14:textId="63CA404B" w:rsidR="00B143A0" w:rsidRPr="0019257F" w:rsidRDefault="00B143A0" w:rsidP="00F51DB4">
      <w:pPr>
        <w:pStyle w:val="NormalWeb"/>
        <w:numPr>
          <w:ilvl w:val="0"/>
          <w:numId w:val="33"/>
        </w:numPr>
        <w:jc w:val="both"/>
        <w:rPr>
          <w:rFonts w:ascii="Book Antiqua" w:eastAsia="Calibri" w:hAnsi="Book Antiqua" w:cs="Calibri"/>
          <w:sz w:val="20"/>
          <w:szCs w:val="20"/>
        </w:rPr>
      </w:pPr>
      <w:r w:rsidRPr="0019257F">
        <w:rPr>
          <w:rFonts w:ascii="Book Antiqua" w:eastAsia="Calibri" w:hAnsi="Book Antiqua" w:cs="Calibri"/>
          <w:sz w:val="20"/>
          <w:szCs w:val="20"/>
        </w:rPr>
        <w:t xml:space="preserve">Implemented </w:t>
      </w:r>
      <w:r w:rsidRPr="0019257F">
        <w:rPr>
          <w:rFonts w:ascii="Book Antiqua" w:eastAsia="Calibri" w:hAnsi="Book Antiqua" w:cs="Calibri"/>
          <w:b/>
          <w:bCs/>
          <w:sz w:val="20"/>
          <w:szCs w:val="20"/>
        </w:rPr>
        <w:t xml:space="preserve">Direct-to-Trailer </w:t>
      </w:r>
      <w:r w:rsidRPr="0019257F">
        <w:rPr>
          <w:rFonts w:ascii="Book Antiqua" w:eastAsia="Calibri" w:hAnsi="Book Antiqua" w:cs="Calibri"/>
          <w:sz w:val="20"/>
          <w:szCs w:val="20"/>
        </w:rPr>
        <w:t xml:space="preserve">(shortcut freight order planning) and </w:t>
      </w:r>
      <w:r w:rsidRPr="0019257F">
        <w:rPr>
          <w:rFonts w:ascii="Book Antiqua" w:eastAsia="Calibri" w:hAnsi="Book Antiqua" w:cs="Calibri"/>
          <w:b/>
          <w:bCs/>
          <w:sz w:val="20"/>
          <w:szCs w:val="20"/>
        </w:rPr>
        <w:t>Freight Unit merge</w:t>
      </w:r>
      <w:r w:rsidRPr="0019257F">
        <w:rPr>
          <w:rFonts w:ascii="Book Antiqua" w:eastAsia="Calibri" w:hAnsi="Book Antiqua" w:cs="Calibri"/>
          <w:sz w:val="20"/>
          <w:szCs w:val="20"/>
        </w:rPr>
        <w:t xml:space="preserve"> processes to streamline planning operations.</w:t>
      </w:r>
    </w:p>
    <w:p w14:paraId="49E473C6" w14:textId="77777777" w:rsidR="00B143A0" w:rsidRPr="006F19AD" w:rsidRDefault="00B143A0" w:rsidP="00F51DB4">
      <w:pPr>
        <w:pStyle w:val="NormalWeb"/>
        <w:numPr>
          <w:ilvl w:val="0"/>
          <w:numId w:val="33"/>
        </w:numPr>
        <w:jc w:val="both"/>
        <w:rPr>
          <w:rFonts w:ascii="Book Antiqua" w:eastAsia="Calibri" w:hAnsi="Book Antiqua" w:cs="Calibri"/>
          <w:sz w:val="20"/>
          <w:szCs w:val="20"/>
        </w:rPr>
      </w:pPr>
      <w:r w:rsidRPr="006F19AD">
        <w:rPr>
          <w:rFonts w:ascii="Book Antiqua" w:eastAsia="Calibri" w:hAnsi="Book Antiqua" w:cs="Calibri"/>
          <w:sz w:val="20"/>
          <w:szCs w:val="20"/>
        </w:rPr>
        <w:t xml:space="preserve">Led </w:t>
      </w:r>
      <w:r w:rsidRPr="00B143A0">
        <w:rPr>
          <w:rFonts w:ascii="Book Antiqua" w:eastAsia="Calibri" w:hAnsi="Book Antiqua" w:cs="Calibri"/>
          <w:sz w:val="20"/>
          <w:szCs w:val="20"/>
        </w:rPr>
        <w:t>shipment creation</w:t>
      </w:r>
      <w:r w:rsidRPr="006F19AD">
        <w:rPr>
          <w:rFonts w:ascii="Book Antiqua" w:eastAsia="Calibri" w:hAnsi="Book Antiqua" w:cs="Calibri"/>
          <w:sz w:val="20"/>
          <w:szCs w:val="20"/>
        </w:rPr>
        <w:t xml:space="preserve"> activities and designed </w:t>
      </w:r>
      <w:r w:rsidRPr="00B143A0">
        <w:rPr>
          <w:rFonts w:ascii="Book Antiqua" w:eastAsia="Calibri" w:hAnsi="Book Antiqua" w:cs="Calibri"/>
          <w:sz w:val="20"/>
          <w:szCs w:val="20"/>
        </w:rPr>
        <w:t>standardized error-handling mechanisms</w:t>
      </w:r>
      <w:r w:rsidRPr="006F19AD">
        <w:rPr>
          <w:rFonts w:ascii="Book Antiqua" w:eastAsia="Calibri" w:hAnsi="Book Antiqua" w:cs="Calibri"/>
          <w:sz w:val="20"/>
          <w:szCs w:val="20"/>
        </w:rPr>
        <w:t xml:space="preserve"> for ECC shipment updates aligned with client-specific requirements.</w:t>
      </w:r>
    </w:p>
    <w:p w14:paraId="5C3A492C" w14:textId="7580A835" w:rsidR="00B143A0" w:rsidRPr="006F19AD" w:rsidRDefault="00B143A0" w:rsidP="00F51DB4">
      <w:pPr>
        <w:pStyle w:val="NormalWeb"/>
        <w:numPr>
          <w:ilvl w:val="0"/>
          <w:numId w:val="33"/>
        </w:numPr>
        <w:jc w:val="both"/>
        <w:rPr>
          <w:rFonts w:ascii="Book Antiqua" w:eastAsia="Calibri" w:hAnsi="Book Antiqua" w:cs="Calibri"/>
          <w:sz w:val="20"/>
          <w:szCs w:val="20"/>
        </w:rPr>
      </w:pPr>
      <w:r w:rsidRPr="006F19AD">
        <w:rPr>
          <w:rFonts w:ascii="Book Antiqua" w:eastAsia="Calibri" w:hAnsi="Book Antiqua" w:cs="Calibri"/>
          <w:sz w:val="20"/>
          <w:szCs w:val="20"/>
        </w:rPr>
        <w:t xml:space="preserve">Configured and maintained </w:t>
      </w:r>
      <w:r w:rsidRPr="00B143A0">
        <w:rPr>
          <w:rFonts w:ascii="Book Antiqua" w:eastAsia="Calibri" w:hAnsi="Book Antiqua" w:cs="Calibri"/>
          <w:sz w:val="20"/>
          <w:szCs w:val="20"/>
        </w:rPr>
        <w:t>TM delivery triggers</w:t>
      </w:r>
      <w:r w:rsidRPr="006F19AD">
        <w:rPr>
          <w:rFonts w:ascii="Book Antiqua" w:eastAsia="Calibri" w:hAnsi="Book Antiqua" w:cs="Calibri"/>
          <w:sz w:val="20"/>
          <w:szCs w:val="20"/>
        </w:rPr>
        <w:t>, automated jobs by plant, and supporting objects such as selection profiles and condition tables.</w:t>
      </w:r>
    </w:p>
    <w:p w14:paraId="4315F972" w14:textId="77777777" w:rsidR="00B143A0" w:rsidRPr="006F19AD" w:rsidRDefault="00B143A0" w:rsidP="00F51DB4">
      <w:pPr>
        <w:pStyle w:val="NormalWeb"/>
        <w:numPr>
          <w:ilvl w:val="0"/>
          <w:numId w:val="33"/>
        </w:numPr>
        <w:jc w:val="both"/>
        <w:rPr>
          <w:rFonts w:ascii="Book Antiqua" w:eastAsia="Calibri" w:hAnsi="Book Antiqua" w:cs="Calibri"/>
          <w:sz w:val="20"/>
          <w:szCs w:val="20"/>
        </w:rPr>
      </w:pPr>
      <w:r w:rsidRPr="006F19AD">
        <w:rPr>
          <w:rFonts w:ascii="Book Antiqua" w:eastAsia="Calibri" w:hAnsi="Book Antiqua" w:cs="Calibri"/>
          <w:sz w:val="20"/>
          <w:szCs w:val="20"/>
        </w:rPr>
        <w:t>Customized and enhanced standard integration processes based on business needs, including proxy enhancements and development of critical error messaging for XML-based integrations.</w:t>
      </w:r>
    </w:p>
    <w:p w14:paraId="36CFFD34" w14:textId="7B49481A" w:rsidR="00B143A0" w:rsidRDefault="00B143A0" w:rsidP="00F51DB4">
      <w:pPr>
        <w:pStyle w:val="ListParagraph"/>
        <w:numPr>
          <w:ilvl w:val="0"/>
          <w:numId w:val="33"/>
        </w:numPr>
        <w:spacing w:after="160" w:line="278" w:lineRule="auto"/>
        <w:jc w:val="both"/>
        <w:rPr>
          <w:rFonts w:ascii="Book Antiqua" w:eastAsia="Calibri" w:hAnsi="Book Antiqua" w:cs="Calibri"/>
          <w:sz w:val="20"/>
          <w:szCs w:val="20"/>
        </w:rPr>
      </w:pPr>
      <w:r w:rsidRPr="006F19AD">
        <w:rPr>
          <w:rFonts w:ascii="Book Antiqua" w:eastAsia="Calibri" w:hAnsi="Book Antiqua" w:cs="Calibri"/>
          <w:sz w:val="20"/>
          <w:szCs w:val="20"/>
        </w:rPr>
        <w:t xml:space="preserve">Provided </w:t>
      </w:r>
      <w:r w:rsidRPr="006F19AD">
        <w:rPr>
          <w:rFonts w:ascii="Book Antiqua" w:eastAsia="Calibri" w:hAnsi="Book Antiqua" w:cs="Calibri"/>
          <w:b/>
          <w:bCs/>
          <w:sz w:val="20"/>
          <w:szCs w:val="20"/>
        </w:rPr>
        <w:t>Hypercare support</w:t>
      </w:r>
      <w:r w:rsidRPr="006F19AD">
        <w:rPr>
          <w:rFonts w:ascii="Book Antiqua" w:eastAsia="Calibri" w:hAnsi="Book Antiqua" w:cs="Calibri"/>
          <w:sz w:val="20"/>
          <w:szCs w:val="20"/>
        </w:rPr>
        <w:t xml:space="preserve"> at plant level across two cycles, successfully managing cutover activities and ensuring smooth </w:t>
      </w:r>
      <w:proofErr w:type="gramStart"/>
      <w:r w:rsidRPr="006F19AD">
        <w:rPr>
          <w:rFonts w:ascii="Book Antiqua" w:eastAsia="Calibri" w:hAnsi="Book Antiqua" w:cs="Calibri"/>
          <w:sz w:val="20"/>
          <w:szCs w:val="20"/>
        </w:rPr>
        <w:t>go-live</w:t>
      </w:r>
      <w:proofErr w:type="gramEnd"/>
      <w:r w:rsidRPr="006F19AD">
        <w:rPr>
          <w:rFonts w:ascii="Book Antiqua" w:eastAsia="Calibri" w:hAnsi="Book Antiqua" w:cs="Calibri"/>
          <w:sz w:val="20"/>
          <w:szCs w:val="20"/>
        </w:rPr>
        <w:t>.</w:t>
      </w:r>
    </w:p>
    <w:p w14:paraId="5AB6C54C" w14:textId="1E647BE5" w:rsidR="006F19AD" w:rsidRPr="006F19AD" w:rsidRDefault="006F19AD" w:rsidP="00F51DB4">
      <w:pPr>
        <w:pStyle w:val="ListParagraph"/>
        <w:numPr>
          <w:ilvl w:val="0"/>
          <w:numId w:val="33"/>
        </w:numPr>
        <w:spacing w:after="160" w:line="278" w:lineRule="auto"/>
        <w:jc w:val="both"/>
        <w:rPr>
          <w:rFonts w:ascii="Book Antiqua" w:eastAsia="Calibri" w:hAnsi="Book Antiqua" w:cs="Calibri"/>
          <w:sz w:val="20"/>
          <w:szCs w:val="20"/>
        </w:rPr>
      </w:pPr>
      <w:r w:rsidRPr="006F19AD">
        <w:rPr>
          <w:rFonts w:ascii="Book Antiqua" w:eastAsia="Calibri" w:hAnsi="Book Antiqua" w:cs="Calibri"/>
          <w:sz w:val="20"/>
          <w:szCs w:val="20"/>
        </w:rPr>
        <w:t xml:space="preserve">Enabled standard domestic truck </w:t>
      </w:r>
      <w:r>
        <w:rPr>
          <w:rFonts w:ascii="Book Antiqua" w:eastAsia="Calibri" w:hAnsi="Book Antiqua" w:cs="Calibri"/>
          <w:sz w:val="20"/>
          <w:szCs w:val="20"/>
        </w:rPr>
        <w:t xml:space="preserve">transportation planning </w:t>
      </w:r>
      <w:r w:rsidRPr="006F19AD">
        <w:rPr>
          <w:rFonts w:ascii="Book Antiqua" w:eastAsia="Calibri" w:hAnsi="Book Antiqua" w:cs="Calibri"/>
          <w:sz w:val="20"/>
          <w:szCs w:val="20"/>
        </w:rPr>
        <w:t xml:space="preserve">export processes in SAP TM 9.5, including end-to-end integration across ECC to TM, TM to EM, and </w:t>
      </w:r>
      <w:r w:rsidR="005E399A">
        <w:rPr>
          <w:rFonts w:ascii="Book Antiqua" w:eastAsia="Calibri" w:hAnsi="Book Antiqua" w:cs="Calibri"/>
          <w:sz w:val="20"/>
          <w:szCs w:val="20"/>
        </w:rPr>
        <w:t xml:space="preserve">FourKites </w:t>
      </w:r>
      <w:r w:rsidRPr="006F19AD">
        <w:rPr>
          <w:rFonts w:ascii="Book Antiqua" w:eastAsia="Calibri" w:hAnsi="Book Antiqua" w:cs="Calibri"/>
          <w:sz w:val="20"/>
          <w:szCs w:val="20"/>
        </w:rPr>
        <w:t xml:space="preserve">external </w:t>
      </w:r>
      <w:r w:rsidR="005E399A">
        <w:rPr>
          <w:rFonts w:ascii="Book Antiqua" w:eastAsia="Calibri" w:hAnsi="Book Antiqua" w:cs="Calibri"/>
          <w:sz w:val="20"/>
          <w:szCs w:val="20"/>
        </w:rPr>
        <w:t>EM platform</w:t>
      </w:r>
      <w:r w:rsidRPr="006F19AD">
        <w:rPr>
          <w:rFonts w:ascii="Book Antiqua" w:eastAsia="Calibri" w:hAnsi="Book Antiqua" w:cs="Calibri"/>
          <w:sz w:val="20"/>
          <w:szCs w:val="20"/>
        </w:rPr>
        <w:t>.</w:t>
      </w:r>
    </w:p>
    <w:p w14:paraId="30BBCF59" w14:textId="71A8BBAC" w:rsidR="006F19AD" w:rsidRPr="006F19AD" w:rsidRDefault="006F19AD" w:rsidP="00F51DB4">
      <w:pPr>
        <w:pStyle w:val="ListParagraph"/>
        <w:numPr>
          <w:ilvl w:val="0"/>
          <w:numId w:val="33"/>
        </w:numPr>
        <w:spacing w:after="160" w:line="278" w:lineRule="auto"/>
        <w:jc w:val="both"/>
        <w:rPr>
          <w:rFonts w:ascii="Book Antiqua" w:eastAsia="Calibri" w:hAnsi="Book Antiqua" w:cs="Calibri"/>
          <w:sz w:val="20"/>
          <w:szCs w:val="20"/>
        </w:rPr>
      </w:pPr>
      <w:r w:rsidRPr="006F19AD">
        <w:rPr>
          <w:rFonts w:ascii="Book Antiqua" w:eastAsia="Calibri" w:hAnsi="Book Antiqua" w:cs="Calibri"/>
          <w:sz w:val="20"/>
          <w:szCs w:val="20"/>
        </w:rPr>
        <w:t>Led SAP TM–SAP EM integration activities to manage execution events for Freight Units and freight documents coming from 3PLs. This included configuring transportation milestones/statuses via EDI 214/240/856, defining event codes, and establishing required external mappings.</w:t>
      </w:r>
    </w:p>
    <w:p w14:paraId="300E61E6" w14:textId="224C1C3C" w:rsidR="006F19AD" w:rsidRPr="006F19AD" w:rsidRDefault="006F19AD" w:rsidP="00F51DB4">
      <w:pPr>
        <w:pStyle w:val="ListParagraph"/>
        <w:numPr>
          <w:ilvl w:val="0"/>
          <w:numId w:val="33"/>
        </w:numPr>
        <w:spacing w:after="160" w:line="278" w:lineRule="auto"/>
        <w:jc w:val="both"/>
        <w:rPr>
          <w:rFonts w:ascii="Book Antiqua" w:eastAsia="Calibri" w:hAnsi="Book Antiqua" w:cs="Calibri"/>
          <w:sz w:val="20"/>
          <w:szCs w:val="20"/>
        </w:rPr>
      </w:pPr>
      <w:r w:rsidRPr="006F19AD">
        <w:rPr>
          <w:rFonts w:ascii="Book Antiqua" w:eastAsia="Calibri" w:hAnsi="Book Antiqua" w:cs="Calibri"/>
          <w:sz w:val="20"/>
          <w:szCs w:val="20"/>
        </w:rPr>
        <w:t>Collaborated closely with client stakeholders to analyze business requirements, conduct workshops, prepare job aids, user guides, and detailed requirement documentation.</w:t>
      </w:r>
    </w:p>
    <w:p w14:paraId="377EDE48" w14:textId="559AA11C" w:rsidR="006F19AD" w:rsidRPr="006F19AD" w:rsidRDefault="0066630B" w:rsidP="00F51DB4">
      <w:pPr>
        <w:pStyle w:val="ListParagraph"/>
        <w:numPr>
          <w:ilvl w:val="0"/>
          <w:numId w:val="33"/>
        </w:numPr>
        <w:spacing w:after="160" w:line="278" w:lineRule="auto"/>
        <w:jc w:val="both"/>
        <w:rPr>
          <w:rFonts w:ascii="Book Antiqua" w:eastAsia="Calibri" w:hAnsi="Book Antiqua" w:cs="Calibri"/>
          <w:sz w:val="20"/>
          <w:szCs w:val="20"/>
        </w:rPr>
      </w:pPr>
      <w:r>
        <w:rPr>
          <w:rFonts w:ascii="Book Antiqua" w:eastAsia="Calibri" w:hAnsi="Book Antiqua" w:cs="Calibri"/>
          <w:sz w:val="20"/>
          <w:szCs w:val="20"/>
        </w:rPr>
        <w:t xml:space="preserve">Implemented </w:t>
      </w:r>
      <w:r w:rsidR="006F19AD" w:rsidRPr="005E399A">
        <w:rPr>
          <w:rFonts w:ascii="Book Antiqua" w:eastAsia="Calibri" w:hAnsi="Book Antiqua" w:cs="Calibri"/>
          <w:b/>
          <w:bCs/>
          <w:sz w:val="20"/>
          <w:szCs w:val="20"/>
        </w:rPr>
        <w:t>tendering and subcontracting</w:t>
      </w:r>
      <w:r w:rsidR="006F19AD" w:rsidRPr="006F19AD">
        <w:rPr>
          <w:rFonts w:ascii="Book Antiqua" w:eastAsia="Calibri" w:hAnsi="Book Antiqua" w:cs="Calibri"/>
          <w:sz w:val="20"/>
          <w:szCs w:val="20"/>
        </w:rPr>
        <w:t xml:space="preserve"> processes by implementing the standard SAP TM tendering framework using EDI communication for 30+ carriers. Delivered automated “</w:t>
      </w:r>
      <w:r w:rsidR="006F19AD" w:rsidRPr="009E2119">
        <w:rPr>
          <w:rFonts w:ascii="Book Antiqua" w:eastAsia="Calibri" w:hAnsi="Book Antiqua" w:cs="Calibri"/>
          <w:b/>
          <w:bCs/>
          <w:sz w:val="20"/>
          <w:szCs w:val="20"/>
        </w:rPr>
        <w:t>peer-to-peer</w:t>
      </w:r>
      <w:r w:rsidR="006F19AD" w:rsidRPr="006F19AD">
        <w:rPr>
          <w:rFonts w:ascii="Book Antiqua" w:eastAsia="Calibri" w:hAnsi="Book Antiqua" w:cs="Calibri"/>
          <w:sz w:val="20"/>
          <w:szCs w:val="20"/>
        </w:rPr>
        <w:t>” tendering and supported manual “</w:t>
      </w:r>
      <w:r w:rsidR="006F19AD" w:rsidRPr="009E2119">
        <w:rPr>
          <w:rFonts w:ascii="Book Antiqua" w:eastAsia="Calibri" w:hAnsi="Book Antiqua" w:cs="Calibri"/>
          <w:b/>
          <w:bCs/>
          <w:sz w:val="20"/>
          <w:szCs w:val="20"/>
        </w:rPr>
        <w:t>broadcast</w:t>
      </w:r>
      <w:r w:rsidR="006F19AD" w:rsidRPr="006F19AD">
        <w:rPr>
          <w:rFonts w:ascii="Book Antiqua" w:eastAsia="Calibri" w:hAnsi="Book Antiqua" w:cs="Calibri"/>
          <w:sz w:val="20"/>
          <w:szCs w:val="20"/>
        </w:rPr>
        <w:t>” tendering as a fallback option.</w:t>
      </w:r>
    </w:p>
    <w:p w14:paraId="37FAC78F" w14:textId="16BF1549" w:rsidR="00621471" w:rsidRDefault="006F19AD" w:rsidP="00F51DB4">
      <w:pPr>
        <w:pStyle w:val="ListParagraph"/>
        <w:numPr>
          <w:ilvl w:val="0"/>
          <w:numId w:val="33"/>
        </w:numPr>
        <w:spacing w:after="160" w:line="278" w:lineRule="auto"/>
        <w:jc w:val="both"/>
        <w:rPr>
          <w:rFonts w:ascii="Book Antiqua" w:eastAsia="Calibri" w:hAnsi="Book Antiqua" w:cs="Calibri"/>
          <w:sz w:val="20"/>
          <w:szCs w:val="20"/>
        </w:rPr>
      </w:pPr>
      <w:r w:rsidRPr="006F19AD">
        <w:rPr>
          <w:rFonts w:ascii="Book Antiqua" w:eastAsia="Calibri" w:hAnsi="Book Antiqua" w:cs="Calibri"/>
          <w:sz w:val="20"/>
          <w:szCs w:val="20"/>
        </w:rPr>
        <w:t>Coordinated directly with carriers to set up subcontracting profiles, tendering profiles,</w:t>
      </w:r>
      <w:r w:rsidR="00F51DB4">
        <w:rPr>
          <w:rFonts w:ascii="Book Antiqua" w:eastAsia="Calibri" w:hAnsi="Book Antiqua" w:cs="Calibri"/>
          <w:sz w:val="20"/>
          <w:szCs w:val="20"/>
        </w:rPr>
        <w:t xml:space="preserve"> </w:t>
      </w:r>
      <w:r w:rsidRPr="006F19AD">
        <w:rPr>
          <w:rFonts w:ascii="Book Antiqua" w:eastAsia="Calibri" w:hAnsi="Book Antiqua" w:cs="Calibri"/>
          <w:sz w:val="20"/>
          <w:szCs w:val="20"/>
        </w:rPr>
        <w:t xml:space="preserve">background jobs for automated tendering. </w:t>
      </w:r>
      <w:r w:rsidR="00F51DB4">
        <w:rPr>
          <w:rFonts w:ascii="Book Antiqua" w:eastAsia="Calibri" w:hAnsi="Book Antiqua" w:cs="Calibri"/>
          <w:sz w:val="20"/>
          <w:szCs w:val="20"/>
        </w:rPr>
        <w:t>Collaborated w</w:t>
      </w:r>
      <w:r w:rsidRPr="006F19AD">
        <w:rPr>
          <w:rFonts w:ascii="Book Antiqua" w:eastAsia="Calibri" w:hAnsi="Book Antiqua" w:cs="Calibri"/>
          <w:sz w:val="20"/>
          <w:szCs w:val="20"/>
        </w:rPr>
        <w:t>ith EDI consultants to establish EDI connections, create/update EDI specifications, execute testing cycles, and evaluate carrier performance.</w:t>
      </w:r>
    </w:p>
    <w:p w14:paraId="491273E9" w14:textId="77777777" w:rsidR="00356A36" w:rsidRPr="00797EB6" w:rsidRDefault="00356A36" w:rsidP="006D2787">
      <w:pPr>
        <w:spacing w:after="0" w:line="240" w:lineRule="auto"/>
        <w:rPr>
          <w:rFonts w:ascii="Book Antiqua" w:hAnsi="Book Antiqua"/>
        </w:rPr>
      </w:pPr>
    </w:p>
    <w:p w14:paraId="1460E332" w14:textId="303B7F36" w:rsidR="0020109C" w:rsidRPr="00797EB6" w:rsidRDefault="0020109C" w:rsidP="0020109C">
      <w:pPr>
        <w:spacing w:after="0" w:line="240" w:lineRule="auto"/>
        <w:rPr>
          <w:rFonts w:ascii="Book Antiqua" w:hAnsi="Book Antiqua"/>
          <w:b/>
          <w:color w:val="404040" w:themeColor="text1" w:themeTint="BF"/>
          <w:sz w:val="28"/>
          <w:szCs w:val="28"/>
        </w:rPr>
      </w:pPr>
      <w:r w:rsidRPr="00797EB6">
        <w:rPr>
          <w:rFonts w:ascii="Book Antiqua" w:hAnsi="Book Antiqua"/>
          <w:b/>
          <w:color w:val="404040" w:themeColor="text1" w:themeTint="BF"/>
          <w:sz w:val="28"/>
          <w:szCs w:val="28"/>
        </w:rPr>
        <w:t>Chembian Technologies</w:t>
      </w:r>
    </w:p>
    <w:p w14:paraId="56870072" w14:textId="0DB11D3D" w:rsidR="0020109C" w:rsidRDefault="00EC004D" w:rsidP="0020109C">
      <w:pPr>
        <w:spacing w:after="0" w:line="240" w:lineRule="auto"/>
        <w:rPr>
          <w:rFonts w:ascii="Book Antiqua" w:hAnsi="Book Antiqua"/>
          <w:b/>
          <w:bCs/>
        </w:rPr>
      </w:pPr>
      <w:r w:rsidRPr="00797EB6">
        <w:rPr>
          <w:rFonts w:ascii="Book Antiqua" w:hAnsi="Book Antiqua"/>
          <w:b/>
          <w:bCs/>
        </w:rPr>
        <w:t xml:space="preserve">California / </w:t>
      </w:r>
      <w:r w:rsidR="0020109C" w:rsidRPr="00797EB6">
        <w:rPr>
          <w:rFonts w:ascii="Book Antiqua" w:hAnsi="Book Antiqua"/>
          <w:b/>
          <w:bCs/>
        </w:rPr>
        <w:t>Melbourne</w:t>
      </w:r>
      <w:r w:rsidR="00B14C51" w:rsidRPr="00797EB6">
        <w:rPr>
          <w:rFonts w:ascii="Book Antiqua" w:hAnsi="Book Antiqua"/>
          <w:b/>
          <w:bCs/>
        </w:rPr>
        <w:t xml:space="preserve"> </w:t>
      </w:r>
      <w:r w:rsidR="0020109C" w:rsidRPr="00797EB6">
        <w:rPr>
          <w:rFonts w:ascii="Book Antiqua" w:hAnsi="Book Antiqua"/>
          <w:b/>
          <w:bCs/>
        </w:rPr>
        <w:t>/</w:t>
      </w:r>
      <w:r w:rsidR="00B14C51" w:rsidRPr="00797EB6">
        <w:rPr>
          <w:rFonts w:ascii="Book Antiqua" w:hAnsi="Book Antiqua"/>
          <w:b/>
          <w:bCs/>
        </w:rPr>
        <w:t xml:space="preserve"> </w:t>
      </w:r>
      <w:r w:rsidR="0020109C" w:rsidRPr="00797EB6">
        <w:rPr>
          <w:rFonts w:ascii="Book Antiqua" w:hAnsi="Book Antiqua"/>
          <w:b/>
          <w:bCs/>
        </w:rPr>
        <w:t>Bahrain</w:t>
      </w:r>
      <w:r w:rsidRPr="00797EB6">
        <w:rPr>
          <w:rFonts w:ascii="Book Antiqua" w:hAnsi="Book Antiqua"/>
          <w:b/>
          <w:bCs/>
        </w:rPr>
        <w:t xml:space="preserve"> </w:t>
      </w:r>
      <w:r w:rsidR="0020109C" w:rsidRPr="00797EB6">
        <w:rPr>
          <w:rFonts w:ascii="Book Antiqua" w:hAnsi="Book Antiqua"/>
          <w:b/>
          <w:bCs/>
        </w:rPr>
        <w:t>| January 2015 – August 2023</w:t>
      </w:r>
      <w:r w:rsidR="0070388C">
        <w:rPr>
          <w:rFonts w:ascii="Book Antiqua" w:hAnsi="Book Antiqua"/>
          <w:b/>
          <w:bCs/>
        </w:rPr>
        <w:br/>
      </w:r>
    </w:p>
    <w:p w14:paraId="1E7D3735" w14:textId="77777777" w:rsidR="0070388C" w:rsidRPr="0070388C" w:rsidRDefault="0070388C" w:rsidP="0070388C">
      <w:pPr>
        <w:pStyle w:val="ListParagraph"/>
        <w:numPr>
          <w:ilvl w:val="0"/>
          <w:numId w:val="33"/>
        </w:numPr>
        <w:spacing w:after="160" w:line="278" w:lineRule="auto"/>
        <w:jc w:val="both"/>
        <w:rPr>
          <w:rFonts w:ascii="Book Antiqua" w:eastAsia="Calibri" w:hAnsi="Book Antiqua" w:cs="Calibri"/>
          <w:sz w:val="20"/>
          <w:szCs w:val="20"/>
        </w:rPr>
      </w:pPr>
      <w:r w:rsidRPr="0070388C">
        <w:rPr>
          <w:rFonts w:ascii="Book Antiqua" w:eastAsia="Calibri" w:hAnsi="Book Antiqua" w:cs="Calibri"/>
          <w:sz w:val="20"/>
          <w:szCs w:val="20"/>
        </w:rPr>
        <w:t xml:space="preserve">SAP Transportation Management Consultant with specialization in SAP project management, Logistics Execution and Supply Chain solutions in retail, 3PL and distribution industries. Strong expertise in Transportation Planning &amp; Execution, Freight Order Management, Integration with SAP ERP/EWM, and Carrier Collaboration. - Involved in design, configuration, and deployment of SAP TM solutions. </w:t>
      </w:r>
    </w:p>
    <w:p w14:paraId="44BBA533" w14:textId="77777777" w:rsidR="0070388C" w:rsidRPr="0070388C" w:rsidRDefault="0070388C" w:rsidP="0070388C">
      <w:pPr>
        <w:pStyle w:val="ListParagraph"/>
        <w:numPr>
          <w:ilvl w:val="0"/>
          <w:numId w:val="33"/>
        </w:numPr>
        <w:spacing w:after="160" w:line="278" w:lineRule="auto"/>
        <w:jc w:val="both"/>
        <w:rPr>
          <w:rFonts w:ascii="Book Antiqua" w:eastAsia="Calibri" w:hAnsi="Book Antiqua" w:cs="Calibri"/>
          <w:sz w:val="20"/>
          <w:szCs w:val="20"/>
        </w:rPr>
      </w:pPr>
      <w:r w:rsidRPr="0070388C">
        <w:rPr>
          <w:rFonts w:ascii="Book Antiqua" w:eastAsia="Calibri" w:hAnsi="Book Antiqua" w:cs="Calibri"/>
          <w:sz w:val="20"/>
          <w:szCs w:val="20"/>
        </w:rPr>
        <w:t xml:space="preserve">- Collaborated with business stakeholders to gather and analyze transportation and logistics requirements. </w:t>
      </w:r>
    </w:p>
    <w:p w14:paraId="6DBD7CAA" w14:textId="77777777" w:rsidR="0070388C" w:rsidRPr="0070388C" w:rsidRDefault="0070388C" w:rsidP="0070388C">
      <w:pPr>
        <w:pStyle w:val="ListParagraph"/>
        <w:numPr>
          <w:ilvl w:val="0"/>
          <w:numId w:val="33"/>
        </w:numPr>
        <w:spacing w:after="160" w:line="278" w:lineRule="auto"/>
        <w:jc w:val="both"/>
        <w:rPr>
          <w:rFonts w:ascii="Book Antiqua" w:eastAsia="Calibri" w:hAnsi="Book Antiqua" w:cs="Calibri"/>
          <w:sz w:val="20"/>
          <w:szCs w:val="20"/>
        </w:rPr>
      </w:pPr>
      <w:r w:rsidRPr="0070388C">
        <w:rPr>
          <w:rFonts w:ascii="Book Antiqua" w:eastAsia="Calibri" w:hAnsi="Book Antiqua" w:cs="Calibri"/>
          <w:sz w:val="20"/>
          <w:szCs w:val="20"/>
        </w:rPr>
        <w:t xml:space="preserve">- Configure and customize SAP TM functionalities such as planning, execution, charge management, freight settlement, and integration with S4HANA. </w:t>
      </w:r>
    </w:p>
    <w:p w14:paraId="196473E8" w14:textId="77777777" w:rsidR="0070388C" w:rsidRPr="0070388C" w:rsidRDefault="0070388C" w:rsidP="0070388C">
      <w:pPr>
        <w:pStyle w:val="ListParagraph"/>
        <w:numPr>
          <w:ilvl w:val="0"/>
          <w:numId w:val="33"/>
        </w:numPr>
        <w:spacing w:after="160" w:line="278" w:lineRule="auto"/>
        <w:jc w:val="both"/>
        <w:rPr>
          <w:rFonts w:ascii="Book Antiqua" w:eastAsia="Calibri" w:hAnsi="Book Antiqua" w:cs="Calibri"/>
          <w:sz w:val="20"/>
          <w:szCs w:val="20"/>
        </w:rPr>
      </w:pPr>
      <w:r w:rsidRPr="0070388C">
        <w:rPr>
          <w:rFonts w:ascii="Book Antiqua" w:eastAsia="Calibri" w:hAnsi="Book Antiqua" w:cs="Calibri"/>
          <w:sz w:val="20"/>
          <w:szCs w:val="20"/>
        </w:rPr>
        <w:t>- Set up planning strategies (manual/automated), optimizer profiles, and carrier selection rules.</w:t>
      </w:r>
    </w:p>
    <w:p w14:paraId="3DBF3F5B" w14:textId="77777777" w:rsidR="0070388C" w:rsidRPr="0070388C" w:rsidRDefault="0070388C" w:rsidP="0070388C">
      <w:pPr>
        <w:pStyle w:val="ListParagraph"/>
        <w:numPr>
          <w:ilvl w:val="0"/>
          <w:numId w:val="33"/>
        </w:numPr>
        <w:spacing w:after="160" w:line="278" w:lineRule="auto"/>
        <w:jc w:val="both"/>
        <w:rPr>
          <w:rFonts w:ascii="Book Antiqua" w:eastAsia="Calibri" w:hAnsi="Book Antiqua" w:cs="Calibri"/>
          <w:sz w:val="20"/>
          <w:szCs w:val="20"/>
        </w:rPr>
      </w:pPr>
      <w:r w:rsidRPr="0070388C">
        <w:rPr>
          <w:rFonts w:ascii="Book Antiqua" w:eastAsia="Calibri" w:hAnsi="Book Antiqua" w:cs="Calibri"/>
          <w:sz w:val="20"/>
          <w:szCs w:val="20"/>
        </w:rPr>
        <w:t>- Configured freight orders, freight bookings, freight units, and related process control settings.</w:t>
      </w:r>
    </w:p>
    <w:p w14:paraId="6CEE691D" w14:textId="77777777" w:rsidR="0070388C" w:rsidRPr="0070388C" w:rsidRDefault="0070388C" w:rsidP="0070388C">
      <w:pPr>
        <w:pStyle w:val="ListParagraph"/>
        <w:numPr>
          <w:ilvl w:val="0"/>
          <w:numId w:val="33"/>
        </w:numPr>
        <w:spacing w:after="160" w:line="278" w:lineRule="auto"/>
        <w:jc w:val="both"/>
        <w:rPr>
          <w:rFonts w:ascii="Book Antiqua" w:eastAsia="Calibri" w:hAnsi="Book Antiqua" w:cs="Calibri"/>
          <w:sz w:val="20"/>
          <w:szCs w:val="20"/>
        </w:rPr>
      </w:pPr>
      <w:r w:rsidRPr="0070388C">
        <w:rPr>
          <w:rFonts w:ascii="Book Antiqua" w:eastAsia="Calibri" w:hAnsi="Book Antiqua" w:cs="Calibri"/>
          <w:sz w:val="20"/>
          <w:szCs w:val="20"/>
        </w:rPr>
        <w:t>- Set up complete planning profile through Fiori app Transportation cockpit.</w:t>
      </w:r>
    </w:p>
    <w:p w14:paraId="11435C53" w14:textId="77777777" w:rsidR="0070388C" w:rsidRPr="0070388C" w:rsidRDefault="0070388C" w:rsidP="0070388C">
      <w:pPr>
        <w:pStyle w:val="ListParagraph"/>
        <w:numPr>
          <w:ilvl w:val="0"/>
          <w:numId w:val="33"/>
        </w:numPr>
        <w:spacing w:after="160" w:line="278" w:lineRule="auto"/>
        <w:jc w:val="both"/>
        <w:rPr>
          <w:rFonts w:ascii="Book Antiqua" w:eastAsia="Calibri" w:hAnsi="Book Antiqua" w:cs="Calibri"/>
          <w:sz w:val="20"/>
          <w:szCs w:val="20"/>
        </w:rPr>
      </w:pPr>
      <w:r w:rsidRPr="0070388C">
        <w:rPr>
          <w:rFonts w:ascii="Book Antiqua" w:eastAsia="Calibri" w:hAnsi="Book Antiqua" w:cs="Calibri"/>
          <w:sz w:val="20"/>
          <w:szCs w:val="20"/>
        </w:rPr>
        <w:t>- Set up charge management profiles - rate tables, calculation sheets, conditions, and settlement rules.</w:t>
      </w:r>
    </w:p>
    <w:p w14:paraId="60398716" w14:textId="77777777" w:rsidR="0070388C" w:rsidRPr="0070388C" w:rsidRDefault="0070388C" w:rsidP="0070388C">
      <w:pPr>
        <w:pStyle w:val="ListParagraph"/>
        <w:numPr>
          <w:ilvl w:val="0"/>
          <w:numId w:val="33"/>
        </w:numPr>
        <w:spacing w:after="160" w:line="278" w:lineRule="auto"/>
        <w:jc w:val="both"/>
        <w:rPr>
          <w:rFonts w:ascii="Book Antiqua" w:eastAsia="Calibri" w:hAnsi="Book Antiqua" w:cs="Calibri"/>
          <w:sz w:val="20"/>
          <w:szCs w:val="20"/>
        </w:rPr>
      </w:pPr>
      <w:r w:rsidRPr="0070388C">
        <w:rPr>
          <w:rFonts w:ascii="Book Antiqua" w:eastAsia="Calibri" w:hAnsi="Book Antiqua" w:cs="Calibri"/>
          <w:sz w:val="20"/>
          <w:szCs w:val="20"/>
        </w:rPr>
        <w:t>- Integrate SAP TM with other SAP and non-SAP systems (Internal JD Edwards application).</w:t>
      </w:r>
    </w:p>
    <w:p w14:paraId="1A0033E8" w14:textId="77777777" w:rsidR="0070388C" w:rsidRPr="00067642" w:rsidRDefault="0070388C" w:rsidP="0070388C">
      <w:pPr>
        <w:pStyle w:val="ListParagraph"/>
        <w:numPr>
          <w:ilvl w:val="0"/>
          <w:numId w:val="33"/>
        </w:numPr>
        <w:spacing w:after="160" w:line="278" w:lineRule="auto"/>
        <w:jc w:val="both"/>
        <w:rPr>
          <w:rFonts w:ascii="Book Antiqua" w:eastAsia="Calibri" w:hAnsi="Book Antiqua" w:cs="Calibri"/>
          <w:sz w:val="20"/>
          <w:szCs w:val="20"/>
        </w:rPr>
      </w:pPr>
      <w:r w:rsidRPr="0070388C">
        <w:rPr>
          <w:rFonts w:ascii="Book Antiqua" w:eastAsia="Calibri" w:hAnsi="Book Antiqua" w:cs="Calibri"/>
          <w:sz w:val="20"/>
          <w:szCs w:val="20"/>
        </w:rPr>
        <w:t>- Data migration from the JD Edwards application to SAP S4HANA and SAP TM.</w:t>
      </w:r>
    </w:p>
    <w:p w14:paraId="00B0ECE8" w14:textId="77777777" w:rsidR="0070388C" w:rsidRPr="00797EB6" w:rsidRDefault="0070388C" w:rsidP="0020109C">
      <w:pPr>
        <w:spacing w:after="0" w:line="240" w:lineRule="auto"/>
        <w:rPr>
          <w:rFonts w:ascii="Book Antiqua" w:hAnsi="Book Antiqua"/>
          <w:b/>
          <w:bCs/>
        </w:rPr>
      </w:pPr>
    </w:p>
    <w:p w14:paraId="1428FCD1" w14:textId="77777777" w:rsidR="0020109C" w:rsidRPr="00797EB6" w:rsidRDefault="0020109C" w:rsidP="0020109C">
      <w:pPr>
        <w:spacing w:after="0" w:line="240" w:lineRule="auto"/>
        <w:rPr>
          <w:rFonts w:ascii="Book Antiqua" w:hAnsi="Book Antiqua"/>
        </w:rPr>
      </w:pPr>
    </w:p>
    <w:p w14:paraId="5AD2693D" w14:textId="25032DE7" w:rsidR="00FF582F" w:rsidRPr="00797EB6" w:rsidRDefault="00FF582F" w:rsidP="00FF582F">
      <w:pPr>
        <w:spacing w:after="0" w:line="240" w:lineRule="auto"/>
        <w:rPr>
          <w:rFonts w:ascii="Book Antiqua" w:hAnsi="Book Antiqua"/>
          <w:b/>
        </w:rPr>
      </w:pPr>
      <w:r w:rsidRPr="00797EB6">
        <w:rPr>
          <w:rFonts w:ascii="Book Antiqua" w:hAnsi="Book Antiqua"/>
          <w:b/>
        </w:rPr>
        <w:t>Client:</w:t>
      </w:r>
      <w:r w:rsidR="006D2787" w:rsidRPr="00797EB6">
        <w:rPr>
          <w:rFonts w:ascii="Book Antiqua" w:hAnsi="Book Antiqua"/>
          <w:b/>
        </w:rPr>
        <w:tab/>
      </w:r>
      <w:r w:rsidRPr="00797EB6">
        <w:rPr>
          <w:rFonts w:ascii="Book Antiqua" w:hAnsi="Book Antiqua"/>
          <w:b/>
        </w:rPr>
        <w:t xml:space="preserve">Farmer Brothers, </w:t>
      </w:r>
      <w:r w:rsidR="006D2787" w:rsidRPr="00797EB6">
        <w:rPr>
          <w:rFonts w:ascii="Book Antiqua" w:hAnsi="Book Antiqua"/>
          <w:b/>
        </w:rPr>
        <w:t xml:space="preserve">California (Retail </w:t>
      </w:r>
      <w:r w:rsidR="002F4879">
        <w:rPr>
          <w:rFonts w:ascii="Book Antiqua" w:hAnsi="Book Antiqua"/>
          <w:b/>
        </w:rPr>
        <w:t>–</w:t>
      </w:r>
      <w:r w:rsidR="006D2787" w:rsidRPr="00797EB6">
        <w:rPr>
          <w:rFonts w:ascii="Book Antiqua" w:hAnsi="Book Antiqua"/>
          <w:b/>
        </w:rPr>
        <w:t xml:space="preserve"> </w:t>
      </w:r>
      <w:r w:rsidR="002F4879">
        <w:rPr>
          <w:rFonts w:ascii="Book Antiqua" w:hAnsi="Book Antiqua"/>
          <w:b/>
        </w:rPr>
        <w:t>Sales &amp; Dist.)</w:t>
      </w:r>
      <w:r w:rsidR="006D2787" w:rsidRPr="00797EB6">
        <w:rPr>
          <w:rFonts w:ascii="Book Antiqua" w:hAnsi="Book Antiqua"/>
          <w:b/>
        </w:rPr>
        <w:tab/>
      </w:r>
      <w:r w:rsidR="004F3C66">
        <w:rPr>
          <w:rFonts w:ascii="Book Antiqua" w:hAnsi="Book Antiqua"/>
          <w:b/>
        </w:rPr>
        <w:t xml:space="preserve">                </w:t>
      </w:r>
      <w:r w:rsidR="00185532">
        <w:rPr>
          <w:rFonts w:ascii="Book Antiqua" w:hAnsi="Book Antiqua"/>
          <w:b/>
        </w:rPr>
        <w:t>May</w:t>
      </w:r>
      <w:r w:rsidR="00911EEE">
        <w:rPr>
          <w:rFonts w:ascii="Book Antiqua" w:hAnsi="Book Antiqua"/>
          <w:b/>
        </w:rPr>
        <w:t xml:space="preserve"> 202</w:t>
      </w:r>
      <w:r w:rsidR="00185532">
        <w:rPr>
          <w:rFonts w:ascii="Book Antiqua" w:hAnsi="Book Antiqua"/>
          <w:b/>
        </w:rPr>
        <w:t>0</w:t>
      </w:r>
      <w:r w:rsidR="006D2787" w:rsidRPr="00797EB6">
        <w:rPr>
          <w:rFonts w:ascii="Book Antiqua" w:hAnsi="Book Antiqua"/>
          <w:b/>
        </w:rPr>
        <w:t xml:space="preserve"> </w:t>
      </w:r>
      <w:r w:rsidRPr="00797EB6">
        <w:rPr>
          <w:rFonts w:ascii="Book Antiqua" w:hAnsi="Book Antiqua"/>
          <w:b/>
        </w:rPr>
        <w:t xml:space="preserve">– </w:t>
      </w:r>
      <w:r w:rsidR="006D2787" w:rsidRPr="00797EB6">
        <w:rPr>
          <w:rFonts w:ascii="Book Antiqua" w:hAnsi="Book Antiqua"/>
          <w:b/>
        </w:rPr>
        <w:t>Jul 2023</w:t>
      </w:r>
    </w:p>
    <w:p w14:paraId="551C2B77" w14:textId="510D2C04" w:rsidR="00FF582F" w:rsidRPr="00797EB6" w:rsidRDefault="00FF582F" w:rsidP="00FF582F">
      <w:pPr>
        <w:spacing w:after="0" w:line="240" w:lineRule="auto"/>
        <w:rPr>
          <w:rFonts w:ascii="Book Antiqua" w:hAnsi="Book Antiqua"/>
          <w:b/>
        </w:rPr>
      </w:pPr>
      <w:r w:rsidRPr="00797EB6">
        <w:rPr>
          <w:rFonts w:ascii="Book Antiqua" w:hAnsi="Book Antiqua"/>
          <w:b/>
        </w:rPr>
        <w:t>Project:</w:t>
      </w:r>
      <w:r w:rsidR="00F20D4B">
        <w:rPr>
          <w:rFonts w:ascii="Book Antiqua" w:hAnsi="Book Antiqua"/>
          <w:b/>
        </w:rPr>
        <w:t xml:space="preserve"> </w:t>
      </w:r>
      <w:r w:rsidR="006D2787" w:rsidRPr="00797EB6">
        <w:rPr>
          <w:rFonts w:ascii="Book Antiqua" w:hAnsi="Book Antiqua"/>
          <w:b/>
        </w:rPr>
        <w:t>SalesLogic</w:t>
      </w:r>
      <w:r w:rsidR="000570A4" w:rsidRPr="00797EB6">
        <w:rPr>
          <w:rFonts w:ascii="Book Antiqua" w:hAnsi="Book Antiqua"/>
          <w:b/>
        </w:rPr>
        <w:t xml:space="preserve"> (SAP TM Consultant)</w:t>
      </w:r>
    </w:p>
    <w:p w14:paraId="48B92CD4" w14:textId="77777777" w:rsidR="006D2787" w:rsidRPr="00797EB6" w:rsidRDefault="006D2787" w:rsidP="00FF582F">
      <w:pPr>
        <w:spacing w:after="0" w:line="240" w:lineRule="auto"/>
        <w:rPr>
          <w:rFonts w:ascii="Book Antiqua" w:hAnsi="Book Antiqua"/>
          <w:b/>
          <w:color w:val="632423" w:themeColor="accent2" w:themeShade="80"/>
        </w:rPr>
      </w:pPr>
    </w:p>
    <w:p w14:paraId="60302335" w14:textId="77777777" w:rsidR="00F51DB4" w:rsidRPr="00911EEE" w:rsidRDefault="000570A4" w:rsidP="00F51DB4">
      <w:pPr>
        <w:pStyle w:val="Header"/>
        <w:numPr>
          <w:ilvl w:val="0"/>
          <w:numId w:val="34"/>
        </w:numPr>
        <w:jc w:val="both"/>
        <w:outlineLvl w:val="0"/>
        <w:rPr>
          <w:rFonts w:ascii="Book Antiqua" w:hAnsi="Book Antiqua"/>
          <w:sz w:val="20"/>
          <w:szCs w:val="20"/>
        </w:rPr>
      </w:pPr>
      <w:r w:rsidRPr="00911EEE">
        <w:rPr>
          <w:rFonts w:ascii="Book Antiqua" w:hAnsi="Book Antiqua"/>
          <w:sz w:val="20"/>
          <w:szCs w:val="20"/>
        </w:rPr>
        <w:t>Collaborated with business stakeholders to gather and analyze transportation and logistics requirements.</w:t>
      </w:r>
      <w:r w:rsidR="00F51DB4">
        <w:rPr>
          <w:rFonts w:ascii="Book Antiqua" w:hAnsi="Book Antiqua"/>
          <w:sz w:val="20"/>
          <w:szCs w:val="20"/>
        </w:rPr>
        <w:t xml:space="preserve">  </w:t>
      </w:r>
      <w:r w:rsidR="00F51DB4" w:rsidRPr="00911EEE">
        <w:rPr>
          <w:rFonts w:ascii="Book Antiqua" w:hAnsi="Book Antiqua"/>
          <w:sz w:val="20"/>
          <w:szCs w:val="20"/>
        </w:rPr>
        <w:t>Involved in design, configuration, and deployment of SAP TM solutions. </w:t>
      </w:r>
    </w:p>
    <w:p w14:paraId="0076556F" w14:textId="7E590B0C" w:rsidR="000570A4" w:rsidRPr="00911EEE" w:rsidRDefault="000570A4" w:rsidP="00A163B3">
      <w:pPr>
        <w:pStyle w:val="Header"/>
        <w:numPr>
          <w:ilvl w:val="0"/>
          <w:numId w:val="34"/>
        </w:numPr>
        <w:jc w:val="both"/>
        <w:outlineLvl w:val="0"/>
        <w:rPr>
          <w:rFonts w:ascii="Book Antiqua" w:hAnsi="Book Antiqua"/>
          <w:sz w:val="20"/>
          <w:szCs w:val="20"/>
        </w:rPr>
      </w:pPr>
      <w:r w:rsidRPr="00911EEE">
        <w:rPr>
          <w:rFonts w:ascii="Book Antiqua" w:hAnsi="Book Antiqua"/>
          <w:sz w:val="20"/>
          <w:szCs w:val="20"/>
        </w:rPr>
        <w:t>Configure</w:t>
      </w:r>
      <w:r w:rsidR="00F51DB4">
        <w:rPr>
          <w:rFonts w:ascii="Book Antiqua" w:hAnsi="Book Antiqua"/>
          <w:sz w:val="20"/>
          <w:szCs w:val="20"/>
        </w:rPr>
        <w:t>d</w:t>
      </w:r>
      <w:r w:rsidRPr="00911EEE">
        <w:rPr>
          <w:rFonts w:ascii="Book Antiqua" w:hAnsi="Book Antiqua"/>
          <w:sz w:val="20"/>
          <w:szCs w:val="20"/>
        </w:rPr>
        <w:t xml:space="preserve"> and </w:t>
      </w:r>
      <w:r w:rsidR="004D38D5" w:rsidRPr="00911EEE">
        <w:rPr>
          <w:rFonts w:ascii="Book Antiqua" w:hAnsi="Book Antiqua"/>
          <w:sz w:val="20"/>
          <w:szCs w:val="20"/>
        </w:rPr>
        <w:t>customized</w:t>
      </w:r>
      <w:r w:rsidRPr="00911EEE">
        <w:rPr>
          <w:rFonts w:ascii="Book Antiqua" w:hAnsi="Book Antiqua"/>
          <w:sz w:val="20"/>
          <w:szCs w:val="20"/>
        </w:rPr>
        <w:t xml:space="preserve"> SAP TM functionalities such as planning, execution, charge management, freight settlement, and integration with S4HANA. </w:t>
      </w:r>
    </w:p>
    <w:p w14:paraId="511705FD" w14:textId="779F741E" w:rsidR="00020A88" w:rsidRPr="00911EEE" w:rsidRDefault="00020A88" w:rsidP="00A163B3">
      <w:pPr>
        <w:pStyle w:val="NormalWeb"/>
        <w:numPr>
          <w:ilvl w:val="0"/>
          <w:numId w:val="34"/>
        </w:numPr>
        <w:jc w:val="both"/>
        <w:rPr>
          <w:rFonts w:ascii="Book Antiqua" w:hAnsi="Book Antiqua"/>
          <w:sz w:val="20"/>
          <w:szCs w:val="20"/>
        </w:rPr>
      </w:pPr>
      <w:r w:rsidRPr="00911EEE">
        <w:rPr>
          <w:rFonts w:ascii="Book Antiqua" w:hAnsi="Book Antiqua"/>
          <w:sz w:val="20"/>
          <w:szCs w:val="20"/>
        </w:rPr>
        <w:t>Set up planning strategies (manual/automated), optimizer profiles, and carrier selection rules.</w:t>
      </w:r>
    </w:p>
    <w:p w14:paraId="7B4DAA1A" w14:textId="1AB7DC6D" w:rsidR="00020A88" w:rsidRPr="00911EEE" w:rsidRDefault="00020A88" w:rsidP="00A163B3">
      <w:pPr>
        <w:pStyle w:val="NormalWeb"/>
        <w:numPr>
          <w:ilvl w:val="0"/>
          <w:numId w:val="34"/>
        </w:numPr>
        <w:jc w:val="both"/>
        <w:rPr>
          <w:rFonts w:ascii="Book Antiqua" w:hAnsi="Book Antiqua"/>
          <w:sz w:val="20"/>
          <w:szCs w:val="20"/>
        </w:rPr>
      </w:pPr>
      <w:r w:rsidRPr="00911EEE">
        <w:rPr>
          <w:rFonts w:ascii="Book Antiqua" w:hAnsi="Book Antiqua"/>
          <w:sz w:val="20"/>
          <w:szCs w:val="20"/>
        </w:rPr>
        <w:t xml:space="preserve">Configured </w:t>
      </w:r>
      <w:r w:rsidR="006B48E1">
        <w:rPr>
          <w:rFonts w:ascii="Book Antiqua" w:hAnsi="Book Antiqua"/>
          <w:sz w:val="20"/>
          <w:szCs w:val="20"/>
        </w:rPr>
        <w:t>f</w:t>
      </w:r>
      <w:r w:rsidRPr="00911EEE">
        <w:rPr>
          <w:rFonts w:ascii="Book Antiqua" w:hAnsi="Book Antiqua"/>
          <w:sz w:val="20"/>
          <w:szCs w:val="20"/>
        </w:rPr>
        <w:t xml:space="preserve">reight </w:t>
      </w:r>
      <w:r w:rsidR="006B48E1">
        <w:rPr>
          <w:rFonts w:ascii="Book Antiqua" w:hAnsi="Book Antiqua"/>
          <w:sz w:val="20"/>
          <w:szCs w:val="20"/>
        </w:rPr>
        <w:t>o</w:t>
      </w:r>
      <w:r w:rsidRPr="00911EEE">
        <w:rPr>
          <w:rFonts w:ascii="Book Antiqua" w:hAnsi="Book Antiqua"/>
          <w:sz w:val="20"/>
          <w:szCs w:val="20"/>
        </w:rPr>
        <w:t xml:space="preserve">rders, </w:t>
      </w:r>
      <w:r w:rsidR="006B48E1">
        <w:rPr>
          <w:rFonts w:ascii="Book Antiqua" w:hAnsi="Book Antiqua"/>
          <w:sz w:val="20"/>
          <w:szCs w:val="20"/>
        </w:rPr>
        <w:t>f</w:t>
      </w:r>
      <w:r w:rsidRPr="00911EEE">
        <w:rPr>
          <w:rFonts w:ascii="Book Antiqua" w:hAnsi="Book Antiqua"/>
          <w:sz w:val="20"/>
          <w:szCs w:val="20"/>
        </w:rPr>
        <w:t xml:space="preserve">reight </w:t>
      </w:r>
      <w:r w:rsidR="006B48E1">
        <w:rPr>
          <w:rFonts w:ascii="Book Antiqua" w:hAnsi="Book Antiqua"/>
          <w:sz w:val="20"/>
          <w:szCs w:val="20"/>
        </w:rPr>
        <w:t>b</w:t>
      </w:r>
      <w:r w:rsidRPr="00911EEE">
        <w:rPr>
          <w:rFonts w:ascii="Book Antiqua" w:hAnsi="Book Antiqua"/>
          <w:sz w:val="20"/>
          <w:szCs w:val="20"/>
        </w:rPr>
        <w:t xml:space="preserve">ookings, </w:t>
      </w:r>
      <w:r w:rsidR="006B48E1">
        <w:rPr>
          <w:rFonts w:ascii="Book Antiqua" w:hAnsi="Book Antiqua"/>
          <w:sz w:val="20"/>
          <w:szCs w:val="20"/>
        </w:rPr>
        <w:t>f</w:t>
      </w:r>
      <w:r w:rsidRPr="00911EEE">
        <w:rPr>
          <w:rFonts w:ascii="Book Antiqua" w:hAnsi="Book Antiqua"/>
          <w:sz w:val="20"/>
          <w:szCs w:val="20"/>
        </w:rPr>
        <w:t xml:space="preserve">reight </w:t>
      </w:r>
      <w:r w:rsidR="006B48E1">
        <w:rPr>
          <w:rFonts w:ascii="Book Antiqua" w:hAnsi="Book Antiqua"/>
          <w:sz w:val="20"/>
          <w:szCs w:val="20"/>
        </w:rPr>
        <w:t>u</w:t>
      </w:r>
      <w:r w:rsidRPr="00911EEE">
        <w:rPr>
          <w:rFonts w:ascii="Book Antiqua" w:hAnsi="Book Antiqua"/>
          <w:sz w:val="20"/>
          <w:szCs w:val="20"/>
        </w:rPr>
        <w:t>nits, and related process control settings.</w:t>
      </w:r>
    </w:p>
    <w:p w14:paraId="1A4BED65" w14:textId="61DAAC03" w:rsidR="00ED453B" w:rsidRPr="00911EEE" w:rsidRDefault="00ED453B" w:rsidP="00A163B3">
      <w:pPr>
        <w:pStyle w:val="NormalWeb"/>
        <w:numPr>
          <w:ilvl w:val="0"/>
          <w:numId w:val="34"/>
        </w:numPr>
        <w:jc w:val="both"/>
        <w:rPr>
          <w:rFonts w:ascii="Book Antiqua" w:hAnsi="Book Antiqua"/>
          <w:sz w:val="20"/>
          <w:szCs w:val="20"/>
        </w:rPr>
      </w:pPr>
      <w:r w:rsidRPr="00911EEE">
        <w:rPr>
          <w:rFonts w:ascii="Book Antiqua" w:hAnsi="Book Antiqua"/>
          <w:sz w:val="20"/>
          <w:szCs w:val="20"/>
        </w:rPr>
        <w:t>Set up complete planning profile through Fiori app Transportation cockpit.</w:t>
      </w:r>
    </w:p>
    <w:p w14:paraId="6D839690" w14:textId="22B0CE92" w:rsidR="00020A88" w:rsidRPr="00911EEE" w:rsidRDefault="00020A88" w:rsidP="00A163B3">
      <w:pPr>
        <w:pStyle w:val="NormalWeb"/>
        <w:numPr>
          <w:ilvl w:val="0"/>
          <w:numId w:val="34"/>
        </w:numPr>
        <w:jc w:val="both"/>
        <w:rPr>
          <w:rFonts w:ascii="Book Antiqua" w:hAnsi="Book Antiqua"/>
          <w:sz w:val="20"/>
          <w:szCs w:val="20"/>
        </w:rPr>
      </w:pPr>
      <w:r w:rsidRPr="00911EEE">
        <w:rPr>
          <w:rFonts w:ascii="Book Antiqua" w:hAnsi="Book Antiqua"/>
          <w:sz w:val="20"/>
          <w:szCs w:val="20"/>
        </w:rPr>
        <w:t>Set up charge management profiles - rate tables, calculation sheets, conditions, and settlement rules.</w:t>
      </w:r>
    </w:p>
    <w:p w14:paraId="7612262D" w14:textId="77777777" w:rsidR="000570A4" w:rsidRPr="00911EEE" w:rsidRDefault="000570A4" w:rsidP="00A163B3">
      <w:pPr>
        <w:pStyle w:val="Header"/>
        <w:numPr>
          <w:ilvl w:val="0"/>
          <w:numId w:val="34"/>
        </w:numPr>
        <w:jc w:val="both"/>
        <w:outlineLvl w:val="0"/>
        <w:rPr>
          <w:rFonts w:ascii="Book Antiqua" w:hAnsi="Book Antiqua"/>
          <w:sz w:val="20"/>
          <w:szCs w:val="20"/>
        </w:rPr>
      </w:pPr>
      <w:r w:rsidRPr="00911EEE">
        <w:rPr>
          <w:rFonts w:ascii="Book Antiqua" w:hAnsi="Book Antiqua"/>
          <w:sz w:val="20"/>
          <w:szCs w:val="20"/>
        </w:rPr>
        <w:t>Integrate SAP TM with other SAP and non-SAP systems (Internal JD Edwards application)</w:t>
      </w:r>
    </w:p>
    <w:p w14:paraId="749102D7" w14:textId="4D4DC398" w:rsidR="000570A4" w:rsidRPr="00911EEE" w:rsidRDefault="000570A4" w:rsidP="00A163B3">
      <w:pPr>
        <w:pStyle w:val="Header"/>
        <w:numPr>
          <w:ilvl w:val="0"/>
          <w:numId w:val="34"/>
        </w:numPr>
        <w:jc w:val="both"/>
        <w:outlineLvl w:val="0"/>
        <w:rPr>
          <w:rFonts w:ascii="Book Antiqua" w:hAnsi="Book Antiqua"/>
          <w:sz w:val="20"/>
          <w:szCs w:val="20"/>
        </w:rPr>
      </w:pPr>
      <w:r w:rsidRPr="00911EEE">
        <w:rPr>
          <w:rFonts w:ascii="Book Antiqua" w:hAnsi="Book Antiqua"/>
          <w:sz w:val="20"/>
          <w:szCs w:val="20"/>
        </w:rPr>
        <w:t>Data migration from the JD Edwards application to SAP S4HANA and SAP TM </w:t>
      </w:r>
    </w:p>
    <w:p w14:paraId="7A26EDCF" w14:textId="1E998A17" w:rsidR="000570A4" w:rsidRPr="00911EEE" w:rsidRDefault="000570A4" w:rsidP="00A163B3">
      <w:pPr>
        <w:pStyle w:val="Header"/>
        <w:numPr>
          <w:ilvl w:val="0"/>
          <w:numId w:val="34"/>
        </w:numPr>
        <w:jc w:val="both"/>
        <w:outlineLvl w:val="0"/>
        <w:rPr>
          <w:rFonts w:ascii="Book Antiqua" w:hAnsi="Book Antiqua"/>
          <w:sz w:val="20"/>
          <w:szCs w:val="20"/>
        </w:rPr>
      </w:pPr>
      <w:r w:rsidRPr="00911EEE">
        <w:rPr>
          <w:rFonts w:ascii="Book Antiqua" w:hAnsi="Book Antiqua"/>
          <w:sz w:val="20"/>
          <w:szCs w:val="20"/>
        </w:rPr>
        <w:t>Work</w:t>
      </w:r>
      <w:r w:rsidR="00020A88" w:rsidRPr="00911EEE">
        <w:rPr>
          <w:rFonts w:ascii="Book Antiqua" w:hAnsi="Book Antiqua"/>
          <w:sz w:val="20"/>
          <w:szCs w:val="20"/>
        </w:rPr>
        <w:t>ed</w:t>
      </w:r>
      <w:r w:rsidRPr="00911EEE">
        <w:rPr>
          <w:rFonts w:ascii="Book Antiqua" w:hAnsi="Book Antiqua"/>
          <w:sz w:val="20"/>
          <w:szCs w:val="20"/>
        </w:rPr>
        <w:t xml:space="preserve"> with cross-functional teams </w:t>
      </w:r>
      <w:r w:rsidR="00020A88" w:rsidRPr="00911EEE">
        <w:rPr>
          <w:rFonts w:ascii="Book Antiqua" w:hAnsi="Book Antiqua"/>
          <w:sz w:val="20"/>
          <w:szCs w:val="20"/>
        </w:rPr>
        <w:t xml:space="preserve">including logistics, procurement, production, </w:t>
      </w:r>
      <w:r w:rsidR="003F2539" w:rsidRPr="00911EEE">
        <w:rPr>
          <w:rFonts w:ascii="Book Antiqua" w:hAnsi="Book Antiqua"/>
          <w:sz w:val="20"/>
          <w:szCs w:val="20"/>
        </w:rPr>
        <w:t>warehousing,</w:t>
      </w:r>
      <w:r w:rsidR="00020A88" w:rsidRPr="00911EEE">
        <w:rPr>
          <w:rFonts w:ascii="Book Antiqua" w:hAnsi="Book Antiqua"/>
          <w:sz w:val="20"/>
          <w:szCs w:val="20"/>
        </w:rPr>
        <w:t xml:space="preserve"> and IT to ensure seamless integration of SAP TM with other business </w:t>
      </w:r>
      <w:r w:rsidR="003F2539" w:rsidRPr="00911EEE">
        <w:rPr>
          <w:rFonts w:ascii="Book Antiqua" w:hAnsi="Book Antiqua"/>
          <w:sz w:val="20"/>
          <w:szCs w:val="20"/>
        </w:rPr>
        <w:t>processes.</w:t>
      </w:r>
    </w:p>
    <w:p w14:paraId="614DD2E1" w14:textId="7BEA5A91" w:rsidR="00020A88" w:rsidRPr="00911EEE" w:rsidRDefault="006B48E1" w:rsidP="00A163B3">
      <w:pPr>
        <w:pStyle w:val="Header"/>
        <w:numPr>
          <w:ilvl w:val="0"/>
          <w:numId w:val="34"/>
        </w:numPr>
        <w:jc w:val="both"/>
        <w:outlineLvl w:val="0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T</w:t>
      </w:r>
      <w:r w:rsidR="00020A88" w:rsidRPr="00911EEE">
        <w:rPr>
          <w:rFonts w:ascii="Book Antiqua" w:hAnsi="Book Antiqua"/>
          <w:sz w:val="20"/>
          <w:szCs w:val="20"/>
        </w:rPr>
        <w:t>roubleshoot issues related to SAP TM configuration, data integrity, and integration points.</w:t>
      </w:r>
    </w:p>
    <w:p w14:paraId="3BE391BB" w14:textId="387273EA" w:rsidR="00236D4D" w:rsidRPr="00F51DB4" w:rsidRDefault="00236D4D" w:rsidP="00D60EB5">
      <w:pPr>
        <w:pStyle w:val="NormalWeb"/>
        <w:numPr>
          <w:ilvl w:val="0"/>
          <w:numId w:val="34"/>
        </w:numPr>
        <w:jc w:val="both"/>
        <w:rPr>
          <w:rFonts w:ascii="Book Antiqua" w:hAnsi="Book Antiqua"/>
          <w:sz w:val="20"/>
          <w:szCs w:val="20"/>
        </w:rPr>
      </w:pPr>
      <w:r w:rsidRPr="00F51DB4">
        <w:rPr>
          <w:rFonts w:ascii="Book Antiqua" w:hAnsi="Book Antiqua"/>
          <w:sz w:val="20"/>
          <w:szCs w:val="20"/>
        </w:rPr>
        <w:t>Support</w:t>
      </w:r>
      <w:r w:rsidR="00F51DB4" w:rsidRPr="00F51DB4">
        <w:rPr>
          <w:rFonts w:ascii="Book Antiqua" w:hAnsi="Book Antiqua"/>
          <w:sz w:val="20"/>
          <w:szCs w:val="20"/>
        </w:rPr>
        <w:t>ed</w:t>
      </w:r>
      <w:r w:rsidRPr="00F51DB4">
        <w:rPr>
          <w:rFonts w:ascii="Book Antiqua" w:hAnsi="Book Antiqua"/>
          <w:sz w:val="20"/>
          <w:szCs w:val="20"/>
        </w:rPr>
        <w:t xml:space="preserve"> data migration: carriers, routes, rates, resources.</w:t>
      </w:r>
      <w:r w:rsidR="00F51DB4" w:rsidRPr="00F51DB4">
        <w:rPr>
          <w:rFonts w:ascii="Book Antiqua" w:hAnsi="Book Antiqua"/>
          <w:sz w:val="20"/>
          <w:szCs w:val="20"/>
        </w:rPr>
        <w:t xml:space="preserve">  </w:t>
      </w:r>
      <w:r w:rsidRPr="00F51DB4">
        <w:rPr>
          <w:rFonts w:ascii="Book Antiqua" w:hAnsi="Book Antiqua"/>
          <w:sz w:val="20"/>
          <w:szCs w:val="20"/>
        </w:rPr>
        <w:t>Support</w:t>
      </w:r>
      <w:r w:rsidR="00F51DB4">
        <w:rPr>
          <w:rFonts w:ascii="Book Antiqua" w:hAnsi="Book Antiqua"/>
          <w:sz w:val="20"/>
          <w:szCs w:val="20"/>
        </w:rPr>
        <w:t>ed</w:t>
      </w:r>
      <w:r w:rsidRPr="00F51DB4">
        <w:rPr>
          <w:rFonts w:ascii="Book Antiqua" w:hAnsi="Book Antiqua"/>
          <w:sz w:val="20"/>
          <w:szCs w:val="20"/>
        </w:rPr>
        <w:t xml:space="preserve"> testing, training, go-live, and post-go-live </w:t>
      </w:r>
      <w:r w:rsidR="00F51DB4">
        <w:rPr>
          <w:rFonts w:ascii="Book Antiqua" w:hAnsi="Book Antiqua"/>
          <w:sz w:val="20"/>
          <w:szCs w:val="20"/>
        </w:rPr>
        <w:t>phase</w:t>
      </w:r>
      <w:r w:rsidR="003F2539" w:rsidRPr="00F51DB4">
        <w:rPr>
          <w:rFonts w:ascii="Book Antiqua" w:hAnsi="Book Antiqua"/>
          <w:sz w:val="20"/>
          <w:szCs w:val="20"/>
        </w:rPr>
        <w:t xml:space="preserve">. </w:t>
      </w:r>
      <w:r w:rsidR="006B48E1" w:rsidRPr="00F51DB4">
        <w:rPr>
          <w:rFonts w:ascii="Book Antiqua" w:hAnsi="Book Antiqua"/>
          <w:sz w:val="20"/>
          <w:szCs w:val="20"/>
        </w:rPr>
        <w:t>T</w:t>
      </w:r>
      <w:r w:rsidRPr="00F51DB4">
        <w:rPr>
          <w:rFonts w:ascii="Book Antiqua" w:hAnsi="Book Antiqua"/>
          <w:sz w:val="20"/>
          <w:szCs w:val="20"/>
        </w:rPr>
        <w:t>rain</w:t>
      </w:r>
      <w:r w:rsidR="006B48E1" w:rsidRPr="00F51DB4">
        <w:rPr>
          <w:rFonts w:ascii="Book Antiqua" w:hAnsi="Book Antiqua"/>
          <w:sz w:val="20"/>
          <w:szCs w:val="20"/>
        </w:rPr>
        <w:t>ed</w:t>
      </w:r>
      <w:r w:rsidRPr="00F51DB4">
        <w:rPr>
          <w:rFonts w:ascii="Book Antiqua" w:hAnsi="Book Antiqua"/>
          <w:sz w:val="20"/>
          <w:szCs w:val="20"/>
        </w:rPr>
        <w:t xml:space="preserve"> end users on TM processes and tools.</w:t>
      </w:r>
    </w:p>
    <w:p w14:paraId="13A66C8E" w14:textId="77777777" w:rsidR="00020A88" w:rsidRPr="00911EEE" w:rsidRDefault="00020A88" w:rsidP="00773791">
      <w:pPr>
        <w:numPr>
          <w:ilvl w:val="0"/>
          <w:numId w:val="34"/>
        </w:numPr>
        <w:spacing w:after="0" w:line="240" w:lineRule="auto"/>
        <w:jc w:val="both"/>
        <w:outlineLvl w:val="0"/>
        <w:rPr>
          <w:rFonts w:ascii="Book Antiqua" w:hAnsi="Book Antiqua"/>
          <w:sz w:val="20"/>
          <w:szCs w:val="20"/>
        </w:rPr>
      </w:pPr>
      <w:r w:rsidRPr="00911EEE">
        <w:rPr>
          <w:rFonts w:ascii="Book Antiqua" w:hAnsi="Book Antiqua"/>
          <w:sz w:val="20"/>
          <w:szCs w:val="20"/>
        </w:rPr>
        <w:t xml:space="preserve">Worked in customized JD Edwards based application modules such as Sales &amp; Distribution, Supply Chain Management (SCM), Financial Management. </w:t>
      </w:r>
    </w:p>
    <w:p w14:paraId="7B96F10E" w14:textId="2E9BCCBB" w:rsidR="00773791" w:rsidRPr="00773791" w:rsidRDefault="00773791" w:rsidP="00773791">
      <w:pPr>
        <w:pStyle w:val="Header"/>
        <w:numPr>
          <w:ilvl w:val="0"/>
          <w:numId w:val="34"/>
        </w:numPr>
        <w:jc w:val="both"/>
        <w:outlineLvl w:val="0"/>
        <w:rPr>
          <w:rFonts w:ascii="Book Antiqua" w:eastAsia="Times New Roman" w:hAnsi="Book Antiqua"/>
          <w:sz w:val="20"/>
          <w:szCs w:val="20"/>
        </w:rPr>
      </w:pPr>
      <w:r w:rsidRPr="00773791">
        <w:rPr>
          <w:rFonts w:ascii="Book Antiqua" w:eastAsia="Times New Roman" w:hAnsi="Book Antiqua"/>
          <w:sz w:val="20"/>
          <w:szCs w:val="20"/>
        </w:rPr>
        <w:t>Leverage deep knowledge of SAP TM architecture and S/4HANA TM to deliver efficient configurations and tailored customizations that enhance transportation processes.</w:t>
      </w:r>
    </w:p>
    <w:p w14:paraId="5C8DB819" w14:textId="77777777" w:rsidR="00773791" w:rsidRPr="00773791" w:rsidRDefault="00773791" w:rsidP="00773791">
      <w:pPr>
        <w:pStyle w:val="Header"/>
        <w:numPr>
          <w:ilvl w:val="0"/>
          <w:numId w:val="34"/>
        </w:numPr>
        <w:jc w:val="both"/>
        <w:outlineLvl w:val="0"/>
        <w:rPr>
          <w:rFonts w:ascii="Book Antiqua" w:eastAsia="Times New Roman" w:hAnsi="Book Antiqua"/>
          <w:sz w:val="20"/>
          <w:szCs w:val="20"/>
        </w:rPr>
      </w:pPr>
      <w:r w:rsidRPr="00773791">
        <w:rPr>
          <w:rFonts w:ascii="Book Antiqua" w:eastAsia="Times New Roman" w:hAnsi="Book Antiqua"/>
          <w:sz w:val="20"/>
          <w:szCs w:val="20"/>
        </w:rPr>
        <w:t>Communicate complex technical concepts clearly and produce high-quality documentation that accelerates team alignment and decision-making.</w:t>
      </w:r>
    </w:p>
    <w:p w14:paraId="1479DF34" w14:textId="22BD9807" w:rsidR="00773791" w:rsidRPr="00773791" w:rsidRDefault="00773791" w:rsidP="007647E0">
      <w:pPr>
        <w:pStyle w:val="NormalWeb"/>
        <w:numPr>
          <w:ilvl w:val="0"/>
          <w:numId w:val="34"/>
        </w:numPr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Helped in </w:t>
      </w:r>
      <w:r w:rsidRPr="00773791">
        <w:rPr>
          <w:rFonts w:ascii="Book Antiqua" w:hAnsi="Book Antiqua"/>
          <w:sz w:val="20"/>
          <w:szCs w:val="20"/>
        </w:rPr>
        <w:t>smooth cutover execution by resolving issues in real time and coordinating with business stakeholders to ensure accurate, validated live data.</w:t>
      </w:r>
    </w:p>
    <w:p w14:paraId="27F4B66D" w14:textId="04F388C7" w:rsidR="00020A88" w:rsidRPr="00773791" w:rsidRDefault="00773791" w:rsidP="007647E0">
      <w:pPr>
        <w:pStyle w:val="NormalWeb"/>
        <w:numPr>
          <w:ilvl w:val="0"/>
          <w:numId w:val="34"/>
        </w:numPr>
        <w:jc w:val="both"/>
        <w:rPr>
          <w:rFonts w:ascii="Book Antiqua" w:hAnsi="Book Antiqua"/>
          <w:sz w:val="20"/>
          <w:szCs w:val="20"/>
        </w:rPr>
      </w:pPr>
      <w:r w:rsidRPr="00773791">
        <w:rPr>
          <w:rFonts w:ascii="Book Antiqua" w:hAnsi="Book Antiqua"/>
          <w:sz w:val="20"/>
          <w:szCs w:val="20"/>
        </w:rPr>
        <w:t>Thrive in both independent roles and cross-functional teams, consistently contributing to fast-paced, high-impact project environments.</w:t>
      </w:r>
      <w:r w:rsidR="00020A88" w:rsidRPr="00773791">
        <w:rPr>
          <w:rFonts w:ascii="Book Antiqua" w:hAnsi="Book Antiqua"/>
          <w:sz w:val="20"/>
          <w:szCs w:val="20"/>
        </w:rPr>
        <w:t> </w:t>
      </w:r>
    </w:p>
    <w:p w14:paraId="2AAE0618" w14:textId="77777777" w:rsidR="008D12C8" w:rsidRPr="00797EB6" w:rsidRDefault="008D12C8" w:rsidP="008D12C8">
      <w:pPr>
        <w:pStyle w:val="Header"/>
        <w:tabs>
          <w:tab w:val="clear" w:pos="4320"/>
          <w:tab w:val="clear" w:pos="8640"/>
        </w:tabs>
        <w:outlineLvl w:val="0"/>
        <w:rPr>
          <w:rFonts w:ascii="Book Antiqua" w:hAnsi="Book Antiqua" w:cs="Calibri"/>
        </w:rPr>
      </w:pPr>
    </w:p>
    <w:p w14:paraId="3041638B" w14:textId="5A80520F" w:rsidR="00236D4D" w:rsidRPr="00797EB6" w:rsidRDefault="00236D4D" w:rsidP="00236D4D">
      <w:pPr>
        <w:spacing w:after="0" w:line="240" w:lineRule="auto"/>
        <w:rPr>
          <w:rFonts w:ascii="Book Antiqua" w:hAnsi="Book Antiqua"/>
          <w:b/>
        </w:rPr>
      </w:pPr>
      <w:r w:rsidRPr="00797EB6">
        <w:rPr>
          <w:rFonts w:ascii="Book Antiqua" w:hAnsi="Book Antiqua"/>
          <w:b/>
        </w:rPr>
        <w:t>Client:</w:t>
      </w:r>
      <w:r w:rsidRPr="00797EB6">
        <w:rPr>
          <w:rFonts w:ascii="Book Antiqua" w:hAnsi="Book Antiqua"/>
          <w:b/>
        </w:rPr>
        <w:tab/>
        <w:t>TrustRE, Bahrain (Reinsurance)</w:t>
      </w:r>
      <w:r w:rsidRPr="00797EB6">
        <w:rPr>
          <w:rFonts w:ascii="Book Antiqua" w:hAnsi="Book Antiqua"/>
          <w:b/>
        </w:rPr>
        <w:tab/>
      </w:r>
      <w:r w:rsidRPr="00797EB6">
        <w:rPr>
          <w:rFonts w:ascii="Book Antiqua" w:hAnsi="Book Antiqua"/>
          <w:b/>
        </w:rPr>
        <w:tab/>
      </w:r>
      <w:r w:rsidRPr="00797EB6">
        <w:rPr>
          <w:rFonts w:ascii="Book Antiqua" w:hAnsi="Book Antiqua"/>
          <w:b/>
        </w:rPr>
        <w:tab/>
      </w:r>
      <w:r w:rsidRPr="00797EB6">
        <w:rPr>
          <w:rFonts w:ascii="Book Antiqua" w:hAnsi="Book Antiqua"/>
          <w:b/>
        </w:rPr>
        <w:tab/>
      </w:r>
      <w:r w:rsidR="004F3C66">
        <w:rPr>
          <w:rFonts w:ascii="Book Antiqua" w:hAnsi="Book Antiqua"/>
          <w:b/>
        </w:rPr>
        <w:t xml:space="preserve">                </w:t>
      </w:r>
      <w:r w:rsidRPr="00797EB6">
        <w:rPr>
          <w:rFonts w:ascii="Book Antiqua" w:hAnsi="Book Antiqua"/>
          <w:b/>
        </w:rPr>
        <w:t>Feb 201</w:t>
      </w:r>
      <w:r w:rsidR="006B48E1">
        <w:rPr>
          <w:rFonts w:ascii="Book Antiqua" w:hAnsi="Book Antiqua"/>
          <w:b/>
        </w:rPr>
        <w:t>8</w:t>
      </w:r>
      <w:r w:rsidRPr="00797EB6">
        <w:rPr>
          <w:rFonts w:ascii="Book Antiqua" w:hAnsi="Book Antiqua"/>
          <w:b/>
        </w:rPr>
        <w:t xml:space="preserve"> – </w:t>
      </w:r>
      <w:r w:rsidR="00185532">
        <w:rPr>
          <w:rFonts w:ascii="Book Antiqua" w:hAnsi="Book Antiqua"/>
          <w:b/>
        </w:rPr>
        <w:t>Mar</w:t>
      </w:r>
      <w:r w:rsidRPr="00797EB6">
        <w:rPr>
          <w:rFonts w:ascii="Book Antiqua" w:hAnsi="Book Antiqua"/>
          <w:b/>
        </w:rPr>
        <w:t xml:space="preserve"> 20</w:t>
      </w:r>
      <w:r w:rsidR="006B48E1">
        <w:rPr>
          <w:rFonts w:ascii="Book Antiqua" w:hAnsi="Book Antiqua"/>
          <w:b/>
        </w:rPr>
        <w:t>20</w:t>
      </w:r>
    </w:p>
    <w:p w14:paraId="5794A8EE" w14:textId="5778727A" w:rsidR="00236D4D" w:rsidRPr="00797EB6" w:rsidRDefault="00236D4D" w:rsidP="00236D4D">
      <w:pPr>
        <w:spacing w:after="0" w:line="240" w:lineRule="auto"/>
        <w:rPr>
          <w:rFonts w:ascii="Book Antiqua" w:hAnsi="Book Antiqua"/>
          <w:b/>
        </w:rPr>
      </w:pPr>
      <w:r w:rsidRPr="00797EB6">
        <w:rPr>
          <w:rFonts w:ascii="Book Antiqua" w:hAnsi="Book Antiqua"/>
          <w:b/>
        </w:rPr>
        <w:t>Project:</w:t>
      </w:r>
      <w:r w:rsidR="00F20D4B">
        <w:rPr>
          <w:rFonts w:ascii="Book Antiqua" w:hAnsi="Book Antiqua"/>
          <w:b/>
        </w:rPr>
        <w:t xml:space="preserve"> </w:t>
      </w:r>
      <w:r w:rsidRPr="00797EB6">
        <w:rPr>
          <w:rFonts w:ascii="Book Antiqua" w:hAnsi="Book Antiqua"/>
          <w:b/>
        </w:rPr>
        <w:t xml:space="preserve">SAP Policy Management CD, PM, </w:t>
      </w:r>
      <w:r w:rsidR="00815A7E" w:rsidRPr="00797EB6">
        <w:rPr>
          <w:rFonts w:ascii="Book Antiqua" w:hAnsi="Book Antiqua"/>
          <w:b/>
        </w:rPr>
        <w:t>BP</w:t>
      </w:r>
      <w:r w:rsidRPr="00797EB6">
        <w:rPr>
          <w:rFonts w:ascii="Book Antiqua" w:hAnsi="Book Antiqua"/>
          <w:b/>
        </w:rPr>
        <w:t>, S/4HANA</w:t>
      </w:r>
    </w:p>
    <w:p w14:paraId="7D219FB4" w14:textId="77777777" w:rsidR="00236D4D" w:rsidRPr="00797EB6" w:rsidRDefault="00236D4D" w:rsidP="00236D4D">
      <w:pPr>
        <w:spacing w:after="0" w:line="240" w:lineRule="auto"/>
        <w:rPr>
          <w:rFonts w:ascii="Book Antiqua" w:hAnsi="Book Antiqua"/>
          <w:b/>
          <w:color w:val="632423" w:themeColor="accent2" w:themeShade="80"/>
        </w:rPr>
      </w:pPr>
    </w:p>
    <w:p w14:paraId="239F92AF" w14:textId="77777777" w:rsidR="00815A7E" w:rsidRPr="00185532" w:rsidRDefault="00815A7E" w:rsidP="00A163B3">
      <w:pPr>
        <w:numPr>
          <w:ilvl w:val="0"/>
          <w:numId w:val="35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185532">
        <w:rPr>
          <w:rFonts w:ascii="Book Antiqua" w:hAnsi="Book Antiqua" w:cs="Calibri"/>
          <w:sz w:val="20"/>
          <w:szCs w:val="20"/>
        </w:rPr>
        <w:t>Migrated contractual insurance data—policies, partners, coverages, and claims-relevant references from legacy systems into SAP for policy administration.</w:t>
      </w:r>
    </w:p>
    <w:p w14:paraId="3BCB1792" w14:textId="069FB29E" w:rsidR="00815A7E" w:rsidRPr="00185532" w:rsidRDefault="00815A7E" w:rsidP="00A163B3">
      <w:pPr>
        <w:numPr>
          <w:ilvl w:val="0"/>
          <w:numId w:val="35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185532">
        <w:rPr>
          <w:rFonts w:ascii="Book Antiqua" w:eastAsia="Calibri" w:hAnsi="Book Antiqua" w:cs="Calibri"/>
          <w:sz w:val="20"/>
          <w:szCs w:val="20"/>
        </w:rPr>
        <w:t>Worked on SAP policy management such as SAP FS-CD, SAP FS-PM, SAP S/4 HANA</w:t>
      </w:r>
    </w:p>
    <w:p w14:paraId="364B4D77" w14:textId="77777777" w:rsidR="00815A7E" w:rsidRPr="00185532" w:rsidRDefault="00815A7E" w:rsidP="00A163B3">
      <w:pPr>
        <w:numPr>
          <w:ilvl w:val="0"/>
          <w:numId w:val="35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185532">
        <w:rPr>
          <w:rFonts w:ascii="Book Antiqua" w:hAnsi="Book Antiqua" w:cs="Calibri"/>
          <w:sz w:val="20"/>
          <w:szCs w:val="20"/>
        </w:rPr>
        <w:t>Identified Data objects for migration such as Business Partners, Policies and versions, Coverages, Risks, Premium, Payments and Policy conditions.</w:t>
      </w:r>
    </w:p>
    <w:p w14:paraId="46B9B64E" w14:textId="77777777" w:rsidR="00815A7E" w:rsidRPr="00185532" w:rsidRDefault="00815A7E" w:rsidP="00A163B3">
      <w:pPr>
        <w:numPr>
          <w:ilvl w:val="0"/>
          <w:numId w:val="35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185532">
        <w:rPr>
          <w:rFonts w:ascii="Book Antiqua" w:hAnsi="Book Antiqua" w:cs="Calibri"/>
          <w:sz w:val="20"/>
          <w:szCs w:val="20"/>
        </w:rPr>
        <w:t>Collaborated with business and technical team to develop high level migration roadmap.</w:t>
      </w:r>
    </w:p>
    <w:p w14:paraId="57D6B37F" w14:textId="733FF0FC" w:rsidR="00815A7E" w:rsidRPr="00185532" w:rsidRDefault="00815A7E" w:rsidP="00A163B3">
      <w:pPr>
        <w:numPr>
          <w:ilvl w:val="0"/>
          <w:numId w:val="35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185532">
        <w:rPr>
          <w:rFonts w:ascii="Book Antiqua" w:hAnsi="Book Antiqua" w:cs="Calibri"/>
          <w:sz w:val="20"/>
          <w:szCs w:val="20"/>
        </w:rPr>
        <w:t xml:space="preserve">Created field mapping documentation between </w:t>
      </w:r>
      <w:r w:rsidR="00185532" w:rsidRPr="00185532">
        <w:rPr>
          <w:rFonts w:ascii="Book Antiqua" w:hAnsi="Book Antiqua" w:cs="Calibri"/>
          <w:sz w:val="20"/>
          <w:szCs w:val="20"/>
        </w:rPr>
        <w:t>legacy</w:t>
      </w:r>
      <w:r w:rsidRPr="00185532">
        <w:rPr>
          <w:rFonts w:ascii="Book Antiqua" w:hAnsi="Book Antiqua" w:cs="Calibri"/>
          <w:sz w:val="20"/>
          <w:szCs w:val="20"/>
        </w:rPr>
        <w:t xml:space="preserve"> data and FS-PM Policy Structure.</w:t>
      </w:r>
    </w:p>
    <w:p w14:paraId="25646C38" w14:textId="5184186C" w:rsidR="002B34DB" w:rsidRPr="00185532" w:rsidRDefault="002B34DB" w:rsidP="00A163B3">
      <w:pPr>
        <w:numPr>
          <w:ilvl w:val="0"/>
          <w:numId w:val="35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185532">
        <w:rPr>
          <w:rFonts w:ascii="Book Antiqua" w:hAnsi="Book Antiqua" w:cs="Calibri"/>
          <w:sz w:val="20"/>
          <w:szCs w:val="20"/>
        </w:rPr>
        <w:t xml:space="preserve">Defined mandatory fields, default values, transformation </w:t>
      </w:r>
      <w:r w:rsidR="003F2539" w:rsidRPr="00185532">
        <w:rPr>
          <w:rFonts w:ascii="Book Antiqua" w:hAnsi="Book Antiqua" w:cs="Calibri"/>
          <w:sz w:val="20"/>
          <w:szCs w:val="20"/>
        </w:rPr>
        <w:t>rules,</w:t>
      </w:r>
      <w:r w:rsidRPr="00185532">
        <w:rPr>
          <w:rFonts w:ascii="Book Antiqua" w:hAnsi="Book Antiqua" w:cs="Calibri"/>
          <w:sz w:val="20"/>
          <w:szCs w:val="20"/>
        </w:rPr>
        <w:t xml:space="preserve"> and derivation logics.</w:t>
      </w:r>
    </w:p>
    <w:p w14:paraId="1E2F0CF1" w14:textId="77777777" w:rsidR="0067787D" w:rsidRPr="00185532" w:rsidRDefault="002B34DB" w:rsidP="00A163B3">
      <w:pPr>
        <w:numPr>
          <w:ilvl w:val="0"/>
          <w:numId w:val="35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185532">
        <w:rPr>
          <w:rFonts w:ascii="Book Antiqua" w:hAnsi="Book Antiqua" w:cs="Calibri"/>
          <w:sz w:val="20"/>
          <w:szCs w:val="20"/>
        </w:rPr>
        <w:t>Validated extract completeness for active, historical policies and pending renewals</w:t>
      </w:r>
      <w:r w:rsidR="0067787D" w:rsidRPr="00185532">
        <w:rPr>
          <w:rFonts w:ascii="Book Antiqua" w:hAnsi="Book Antiqua" w:cs="Calibri"/>
          <w:sz w:val="20"/>
          <w:szCs w:val="20"/>
        </w:rPr>
        <w:t>.</w:t>
      </w:r>
    </w:p>
    <w:p w14:paraId="059517F9" w14:textId="45E0F176" w:rsidR="00077FA2" w:rsidRPr="007647E0" w:rsidRDefault="00077FA2" w:rsidP="008376D2">
      <w:pPr>
        <w:numPr>
          <w:ilvl w:val="0"/>
          <w:numId w:val="35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7647E0">
        <w:rPr>
          <w:rFonts w:ascii="Book Antiqua" w:hAnsi="Book Antiqua" w:cs="Calibri"/>
          <w:sz w:val="20"/>
          <w:szCs w:val="20"/>
        </w:rPr>
        <w:t xml:space="preserve">Conducted </w:t>
      </w:r>
      <w:r w:rsidR="0067787D" w:rsidRPr="007647E0">
        <w:rPr>
          <w:rFonts w:ascii="Book Antiqua" w:hAnsi="Book Antiqua" w:cs="Calibri"/>
          <w:sz w:val="20"/>
          <w:szCs w:val="20"/>
        </w:rPr>
        <w:t xml:space="preserve">repeat trial loads and validated policy versions risk coverages, premium </w:t>
      </w:r>
      <w:r w:rsidR="003F2539" w:rsidRPr="007647E0">
        <w:rPr>
          <w:rFonts w:ascii="Book Antiqua" w:hAnsi="Book Antiqua" w:cs="Calibri"/>
          <w:sz w:val="20"/>
          <w:szCs w:val="20"/>
        </w:rPr>
        <w:t>calculations,</w:t>
      </w:r>
      <w:r w:rsidR="0067787D" w:rsidRPr="007647E0">
        <w:rPr>
          <w:rFonts w:ascii="Book Antiqua" w:hAnsi="Book Antiqua" w:cs="Calibri"/>
          <w:sz w:val="20"/>
          <w:szCs w:val="20"/>
        </w:rPr>
        <w:t xml:space="preserve"> and invoices.</w:t>
      </w:r>
      <w:r w:rsidR="007647E0" w:rsidRPr="007647E0">
        <w:rPr>
          <w:rFonts w:ascii="Book Antiqua" w:hAnsi="Book Antiqua" w:cs="Calibri"/>
          <w:sz w:val="20"/>
          <w:szCs w:val="20"/>
        </w:rPr>
        <w:t xml:space="preserve">  </w:t>
      </w:r>
      <w:r w:rsidRPr="007647E0">
        <w:rPr>
          <w:rFonts w:ascii="Book Antiqua" w:hAnsi="Book Antiqua" w:cs="Calibri"/>
          <w:sz w:val="20"/>
          <w:szCs w:val="20"/>
        </w:rPr>
        <w:t>Participated in cutover and go live data migration activities.</w:t>
      </w:r>
    </w:p>
    <w:p w14:paraId="3D1A4C5F" w14:textId="77777777" w:rsidR="007647E0" w:rsidRPr="00185532" w:rsidRDefault="007647E0" w:rsidP="007647E0">
      <w:pPr>
        <w:spacing w:after="0" w:line="240" w:lineRule="auto"/>
        <w:ind w:left="360"/>
        <w:jc w:val="both"/>
        <w:rPr>
          <w:rFonts w:ascii="Book Antiqua" w:hAnsi="Book Antiqua"/>
          <w:sz w:val="20"/>
          <w:szCs w:val="20"/>
        </w:rPr>
      </w:pPr>
    </w:p>
    <w:p w14:paraId="5C4F2578" w14:textId="77777777" w:rsidR="00194CC4" w:rsidRPr="00797EB6" w:rsidRDefault="00194CC4" w:rsidP="00194CC4">
      <w:pPr>
        <w:pStyle w:val="Header"/>
        <w:tabs>
          <w:tab w:val="clear" w:pos="4320"/>
          <w:tab w:val="clear" w:pos="8640"/>
        </w:tabs>
        <w:ind w:left="360"/>
        <w:outlineLvl w:val="0"/>
        <w:rPr>
          <w:rFonts w:ascii="Book Antiqua" w:eastAsiaTheme="minorHAnsi" w:hAnsi="Book Antiqua" w:cstheme="minorBidi"/>
        </w:rPr>
      </w:pPr>
    </w:p>
    <w:p w14:paraId="7B045DB8" w14:textId="77777777" w:rsidR="0070388C" w:rsidRDefault="0070388C" w:rsidP="001A1EDC">
      <w:pPr>
        <w:spacing w:after="0" w:line="240" w:lineRule="auto"/>
        <w:rPr>
          <w:rFonts w:ascii="Book Antiqua" w:hAnsi="Book Antiqua"/>
          <w:b/>
        </w:rPr>
      </w:pPr>
    </w:p>
    <w:p w14:paraId="39F6958F" w14:textId="411C7013" w:rsidR="001A1EDC" w:rsidRPr="00797EB6" w:rsidRDefault="001A1EDC" w:rsidP="001A1EDC">
      <w:pPr>
        <w:spacing w:after="0" w:line="240" w:lineRule="auto"/>
        <w:rPr>
          <w:rFonts w:ascii="Book Antiqua" w:hAnsi="Book Antiqua"/>
          <w:b/>
        </w:rPr>
      </w:pPr>
      <w:r w:rsidRPr="00797EB6">
        <w:rPr>
          <w:rFonts w:ascii="Book Antiqua" w:hAnsi="Book Antiqua"/>
          <w:b/>
        </w:rPr>
        <w:lastRenderedPageBreak/>
        <w:t>Client:</w:t>
      </w:r>
      <w:r w:rsidRPr="00797EB6">
        <w:rPr>
          <w:rFonts w:ascii="Book Antiqua" w:hAnsi="Book Antiqua"/>
          <w:b/>
        </w:rPr>
        <w:tab/>
        <w:t>Ventia, Melbourne, Australia (Telecom)</w:t>
      </w:r>
      <w:r w:rsidRPr="00797EB6">
        <w:rPr>
          <w:rFonts w:ascii="Book Antiqua" w:hAnsi="Book Antiqua"/>
          <w:b/>
        </w:rPr>
        <w:tab/>
      </w:r>
      <w:r w:rsidRPr="00797EB6">
        <w:rPr>
          <w:rFonts w:ascii="Book Antiqua" w:hAnsi="Book Antiqua"/>
          <w:b/>
        </w:rPr>
        <w:tab/>
      </w:r>
      <w:r w:rsidRPr="00797EB6">
        <w:rPr>
          <w:rFonts w:ascii="Book Antiqua" w:hAnsi="Book Antiqua"/>
          <w:b/>
        </w:rPr>
        <w:tab/>
      </w:r>
      <w:r w:rsidR="004F3C66">
        <w:rPr>
          <w:rFonts w:ascii="Book Antiqua" w:hAnsi="Book Antiqua"/>
          <w:b/>
        </w:rPr>
        <w:t xml:space="preserve">                  </w:t>
      </w:r>
      <w:r w:rsidR="006B48E1">
        <w:rPr>
          <w:rFonts w:ascii="Book Antiqua" w:hAnsi="Book Antiqua"/>
          <w:b/>
        </w:rPr>
        <w:t>Jan</w:t>
      </w:r>
      <w:r w:rsidRPr="00797EB6">
        <w:rPr>
          <w:rFonts w:ascii="Book Antiqua" w:hAnsi="Book Antiqua"/>
          <w:b/>
        </w:rPr>
        <w:t xml:space="preserve"> 201</w:t>
      </w:r>
      <w:r w:rsidR="006B48E1">
        <w:rPr>
          <w:rFonts w:ascii="Book Antiqua" w:hAnsi="Book Antiqua"/>
          <w:b/>
        </w:rPr>
        <w:t>5</w:t>
      </w:r>
      <w:r w:rsidRPr="00797EB6">
        <w:rPr>
          <w:rFonts w:ascii="Book Antiqua" w:hAnsi="Book Antiqua"/>
          <w:b/>
        </w:rPr>
        <w:t xml:space="preserve"> – </w:t>
      </w:r>
      <w:r w:rsidR="006B48E1">
        <w:rPr>
          <w:rFonts w:ascii="Book Antiqua" w:hAnsi="Book Antiqua"/>
          <w:b/>
        </w:rPr>
        <w:t>Jan 2018</w:t>
      </w:r>
    </w:p>
    <w:p w14:paraId="43D4674A" w14:textId="0EA5FB25" w:rsidR="001A1EDC" w:rsidRPr="00797EB6" w:rsidRDefault="001A1EDC" w:rsidP="001A1EDC">
      <w:pPr>
        <w:spacing w:after="0" w:line="240" w:lineRule="auto"/>
        <w:rPr>
          <w:rFonts w:ascii="Book Antiqua" w:hAnsi="Book Antiqua"/>
          <w:b/>
        </w:rPr>
      </w:pPr>
      <w:r w:rsidRPr="00797EB6">
        <w:rPr>
          <w:rFonts w:ascii="Book Antiqua" w:hAnsi="Book Antiqua"/>
          <w:b/>
        </w:rPr>
        <w:t>Project:</w:t>
      </w:r>
      <w:r w:rsidR="00F20D4B">
        <w:rPr>
          <w:rFonts w:ascii="Book Antiqua" w:hAnsi="Book Antiqua"/>
          <w:b/>
        </w:rPr>
        <w:t xml:space="preserve"> </w:t>
      </w:r>
      <w:r w:rsidRPr="00797EB6">
        <w:rPr>
          <w:rFonts w:ascii="Book Antiqua" w:hAnsi="Book Antiqua"/>
          <w:b/>
        </w:rPr>
        <w:t>VisCore, VisWide, VisRes</w:t>
      </w:r>
    </w:p>
    <w:p w14:paraId="68544AAD" w14:textId="77777777" w:rsidR="001A1EDC" w:rsidRPr="00797EB6" w:rsidRDefault="001A1EDC" w:rsidP="001A1EDC">
      <w:pPr>
        <w:spacing w:after="0" w:line="240" w:lineRule="auto"/>
        <w:rPr>
          <w:rFonts w:ascii="Book Antiqua" w:hAnsi="Book Antiqua"/>
          <w:b/>
          <w:color w:val="632423" w:themeColor="accent2" w:themeShade="80"/>
        </w:rPr>
      </w:pPr>
    </w:p>
    <w:p w14:paraId="496C6492" w14:textId="660C68FB" w:rsidR="0020109C" w:rsidRPr="00185532" w:rsidRDefault="001A1EDC" w:rsidP="00A163B3">
      <w:pPr>
        <w:numPr>
          <w:ilvl w:val="0"/>
          <w:numId w:val="36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185532">
        <w:rPr>
          <w:rFonts w:ascii="Book Antiqua" w:eastAsia="Calibri" w:hAnsi="Book Antiqua" w:cs="Calibri"/>
          <w:sz w:val="20"/>
          <w:szCs w:val="20"/>
        </w:rPr>
        <w:t xml:space="preserve">VisCore, </w:t>
      </w:r>
      <w:r w:rsidR="0020109C" w:rsidRPr="00185532">
        <w:rPr>
          <w:rFonts w:ascii="Book Antiqua" w:eastAsia="Calibri" w:hAnsi="Book Antiqua" w:cs="Calibri"/>
          <w:sz w:val="20"/>
          <w:szCs w:val="20"/>
        </w:rPr>
        <w:t>VisWide and VisRes were ongoing work order management projects in the telecommunication domain with multiple new features added and integrated into the production environment.</w:t>
      </w:r>
    </w:p>
    <w:p w14:paraId="2BA4ADC1" w14:textId="2E015443" w:rsidR="00077FA2" w:rsidRPr="00185532" w:rsidRDefault="00077FA2" w:rsidP="00A163B3">
      <w:pPr>
        <w:numPr>
          <w:ilvl w:val="0"/>
          <w:numId w:val="36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185532">
        <w:rPr>
          <w:rFonts w:ascii="Book Antiqua" w:eastAsia="Calibri" w:hAnsi="Book Antiqua" w:cs="Calibri"/>
          <w:sz w:val="20"/>
          <w:szCs w:val="20"/>
        </w:rPr>
        <w:t>Captured current work order process and pain points through workshops with maintenance and operations teams.</w:t>
      </w:r>
    </w:p>
    <w:p w14:paraId="1CECCE2A" w14:textId="3138112A" w:rsidR="00077FA2" w:rsidRPr="00185532" w:rsidRDefault="00077FA2" w:rsidP="00A163B3">
      <w:pPr>
        <w:numPr>
          <w:ilvl w:val="0"/>
          <w:numId w:val="36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185532">
        <w:rPr>
          <w:rFonts w:ascii="Book Antiqua" w:eastAsia="Calibri" w:hAnsi="Book Antiqua" w:cs="Calibri"/>
          <w:sz w:val="20"/>
          <w:szCs w:val="20"/>
        </w:rPr>
        <w:t>Identified required SAP objects for functional location, equipment master, task lists and produced business requirement documents.</w:t>
      </w:r>
    </w:p>
    <w:p w14:paraId="0040A454" w14:textId="37FC4191" w:rsidR="00077FA2" w:rsidRPr="00185532" w:rsidRDefault="00077FA2" w:rsidP="00A163B3">
      <w:pPr>
        <w:numPr>
          <w:ilvl w:val="0"/>
          <w:numId w:val="36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185532">
        <w:rPr>
          <w:rFonts w:ascii="Book Antiqua" w:eastAsia="Calibri" w:hAnsi="Book Antiqua" w:cs="Calibri"/>
          <w:sz w:val="20"/>
          <w:szCs w:val="20"/>
        </w:rPr>
        <w:t>Created to-be process design for notification type, workorder types, planning and scheduling process, integration with FICO</w:t>
      </w:r>
      <w:r w:rsidR="00ED453B" w:rsidRPr="00185532">
        <w:rPr>
          <w:rFonts w:ascii="Book Antiqua" w:eastAsia="Calibri" w:hAnsi="Book Antiqua" w:cs="Calibri"/>
          <w:sz w:val="20"/>
          <w:szCs w:val="20"/>
        </w:rPr>
        <w:t>.</w:t>
      </w:r>
    </w:p>
    <w:p w14:paraId="50213814" w14:textId="75F549F6" w:rsidR="00ED453B" w:rsidRPr="00773791" w:rsidRDefault="00ED453B" w:rsidP="00B07A6F">
      <w:pPr>
        <w:numPr>
          <w:ilvl w:val="0"/>
          <w:numId w:val="36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773791">
        <w:rPr>
          <w:rFonts w:ascii="Book Antiqua" w:eastAsia="Calibri" w:hAnsi="Book Antiqua" w:cs="Calibri"/>
          <w:sz w:val="20"/>
          <w:szCs w:val="20"/>
        </w:rPr>
        <w:t>Documented RICEFW list</w:t>
      </w:r>
      <w:r w:rsidR="00773791" w:rsidRPr="00773791">
        <w:rPr>
          <w:rFonts w:ascii="Book Antiqua" w:eastAsia="Calibri" w:hAnsi="Book Antiqua" w:cs="Calibri"/>
          <w:sz w:val="20"/>
          <w:szCs w:val="20"/>
        </w:rPr>
        <w:t>.</w:t>
      </w:r>
      <w:r w:rsidR="00773791">
        <w:rPr>
          <w:rFonts w:ascii="Book Antiqua" w:eastAsia="Calibri" w:hAnsi="Book Antiqua" w:cs="Calibri"/>
          <w:sz w:val="20"/>
          <w:szCs w:val="20"/>
        </w:rPr>
        <w:t xml:space="preserve">  </w:t>
      </w:r>
      <w:r w:rsidRPr="00773791">
        <w:rPr>
          <w:rFonts w:ascii="Book Antiqua" w:eastAsia="Calibri" w:hAnsi="Book Antiqua" w:cs="Calibri"/>
          <w:sz w:val="20"/>
          <w:szCs w:val="20"/>
        </w:rPr>
        <w:t xml:space="preserve">Performed Configuration activities in SAP IMG for maintenance notification setup, work order type, control keys, maintenance plant setup, task </w:t>
      </w:r>
      <w:r w:rsidR="003F2539" w:rsidRPr="00773791">
        <w:rPr>
          <w:rFonts w:ascii="Book Antiqua" w:eastAsia="Calibri" w:hAnsi="Book Antiqua" w:cs="Calibri"/>
          <w:sz w:val="20"/>
          <w:szCs w:val="20"/>
        </w:rPr>
        <w:t>list,</w:t>
      </w:r>
      <w:r w:rsidRPr="00773791">
        <w:rPr>
          <w:rFonts w:ascii="Book Antiqua" w:eastAsia="Calibri" w:hAnsi="Book Antiqua" w:cs="Calibri"/>
          <w:sz w:val="20"/>
          <w:szCs w:val="20"/>
        </w:rPr>
        <w:t xml:space="preserve"> and scheduling.</w:t>
      </w:r>
    </w:p>
    <w:p w14:paraId="595974D6" w14:textId="7AFBDD4D" w:rsidR="00ED453B" w:rsidRPr="00185532" w:rsidRDefault="00ED453B" w:rsidP="00A163B3">
      <w:pPr>
        <w:numPr>
          <w:ilvl w:val="0"/>
          <w:numId w:val="36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185532">
        <w:rPr>
          <w:rFonts w:ascii="Book Antiqua" w:eastAsia="Calibri" w:hAnsi="Book Antiqua" w:cs="Calibri"/>
          <w:sz w:val="20"/>
          <w:szCs w:val="20"/>
        </w:rPr>
        <w:t xml:space="preserve">Created and executed test scripts for Notification, work order, time </w:t>
      </w:r>
      <w:r w:rsidR="003F2539" w:rsidRPr="00185532">
        <w:rPr>
          <w:rFonts w:ascii="Book Antiqua" w:eastAsia="Calibri" w:hAnsi="Book Antiqua" w:cs="Calibri"/>
          <w:sz w:val="20"/>
          <w:szCs w:val="20"/>
        </w:rPr>
        <w:t>confirmations,</w:t>
      </w:r>
      <w:r w:rsidRPr="00185532">
        <w:rPr>
          <w:rFonts w:ascii="Book Antiqua" w:eastAsia="Calibri" w:hAnsi="Book Antiqua" w:cs="Calibri"/>
          <w:sz w:val="20"/>
          <w:szCs w:val="20"/>
        </w:rPr>
        <w:t xml:space="preserve"> and settlement</w:t>
      </w:r>
      <w:r w:rsidR="003F2539" w:rsidRPr="00185532">
        <w:rPr>
          <w:rFonts w:ascii="Book Antiqua" w:eastAsia="Calibri" w:hAnsi="Book Antiqua" w:cs="Calibri"/>
          <w:sz w:val="20"/>
          <w:szCs w:val="20"/>
        </w:rPr>
        <w:t xml:space="preserve">. </w:t>
      </w:r>
      <w:r w:rsidRPr="00185532">
        <w:rPr>
          <w:rFonts w:ascii="Book Antiqua" w:eastAsia="Calibri" w:hAnsi="Book Antiqua" w:cs="Calibri"/>
          <w:sz w:val="20"/>
          <w:szCs w:val="20"/>
        </w:rPr>
        <w:t>Provided support for defect resolutions.</w:t>
      </w:r>
    </w:p>
    <w:p w14:paraId="396E0DAF" w14:textId="32821A0D" w:rsidR="0020109C" w:rsidRPr="007647E0" w:rsidRDefault="00ED453B" w:rsidP="00DE3152">
      <w:pPr>
        <w:numPr>
          <w:ilvl w:val="0"/>
          <w:numId w:val="36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7647E0">
        <w:rPr>
          <w:rFonts w:ascii="Book Antiqua" w:hAnsi="Book Antiqua"/>
          <w:sz w:val="20"/>
          <w:szCs w:val="20"/>
        </w:rPr>
        <w:t>Created user guides and conducted hand holding training sessions.</w:t>
      </w:r>
      <w:r w:rsidR="007647E0" w:rsidRPr="007647E0">
        <w:rPr>
          <w:rFonts w:ascii="Book Antiqua" w:hAnsi="Book Antiqua"/>
          <w:sz w:val="20"/>
          <w:szCs w:val="20"/>
        </w:rPr>
        <w:t xml:space="preserve">  </w:t>
      </w:r>
      <w:r w:rsidR="002973A0" w:rsidRPr="007647E0">
        <w:rPr>
          <w:rFonts w:ascii="Book Antiqua" w:hAnsi="Book Antiqua"/>
          <w:sz w:val="20"/>
          <w:szCs w:val="20"/>
        </w:rPr>
        <w:t>Finalized types, catalogs and statuses for cutover and coordinated with business for frozen periods.</w:t>
      </w:r>
    </w:p>
    <w:p w14:paraId="253A1AA2" w14:textId="77777777" w:rsidR="0070388C" w:rsidRDefault="0070388C" w:rsidP="0020109C">
      <w:pPr>
        <w:spacing w:after="0" w:line="240" w:lineRule="auto"/>
        <w:rPr>
          <w:rFonts w:ascii="Book Antiqua" w:hAnsi="Book Antiqua"/>
          <w:b/>
          <w:color w:val="404040" w:themeColor="text1" w:themeTint="BF"/>
          <w:sz w:val="28"/>
          <w:szCs w:val="28"/>
        </w:rPr>
      </w:pPr>
    </w:p>
    <w:p w14:paraId="03DF0221" w14:textId="14D407C0" w:rsidR="0020109C" w:rsidRPr="00797EB6" w:rsidRDefault="0020109C" w:rsidP="0020109C">
      <w:pPr>
        <w:spacing w:after="0" w:line="240" w:lineRule="auto"/>
        <w:rPr>
          <w:rFonts w:ascii="Book Antiqua" w:hAnsi="Book Antiqua"/>
          <w:color w:val="404040" w:themeColor="text1" w:themeTint="BF"/>
          <w:sz w:val="28"/>
          <w:szCs w:val="28"/>
        </w:rPr>
      </w:pPr>
      <w:r w:rsidRPr="00797EB6">
        <w:rPr>
          <w:rFonts w:ascii="Book Antiqua" w:hAnsi="Book Antiqua"/>
          <w:b/>
          <w:color w:val="404040" w:themeColor="text1" w:themeTint="BF"/>
          <w:sz w:val="28"/>
          <w:szCs w:val="28"/>
        </w:rPr>
        <w:t>University of Melbourne</w:t>
      </w:r>
      <w:r w:rsidR="001A1EDC" w:rsidRPr="00797EB6">
        <w:rPr>
          <w:rFonts w:ascii="Book Antiqua" w:hAnsi="Book Antiqua"/>
          <w:b/>
          <w:color w:val="404040" w:themeColor="text1" w:themeTint="BF"/>
          <w:sz w:val="28"/>
          <w:szCs w:val="28"/>
        </w:rPr>
        <w:t xml:space="preserve"> – IT Service</w:t>
      </w:r>
      <w:r w:rsidR="00F20D4B">
        <w:rPr>
          <w:rFonts w:ascii="Book Antiqua" w:hAnsi="Book Antiqua"/>
          <w:b/>
          <w:color w:val="404040" w:themeColor="text1" w:themeTint="BF"/>
          <w:sz w:val="28"/>
          <w:szCs w:val="28"/>
        </w:rPr>
        <w:t xml:space="preserve">s </w:t>
      </w:r>
      <w:r w:rsidR="00A3670F" w:rsidRPr="00797EB6">
        <w:rPr>
          <w:rFonts w:ascii="Book Antiqua" w:hAnsi="Book Antiqua"/>
          <w:b/>
          <w:color w:val="404040" w:themeColor="text1" w:themeTint="BF"/>
          <w:sz w:val="28"/>
          <w:szCs w:val="28"/>
        </w:rPr>
        <w:t>Project Manager</w:t>
      </w:r>
    </w:p>
    <w:p w14:paraId="1D614E88" w14:textId="77777777" w:rsidR="0020109C" w:rsidRPr="00185532" w:rsidRDefault="0020109C" w:rsidP="0020109C">
      <w:pPr>
        <w:spacing w:after="0" w:line="240" w:lineRule="auto"/>
        <w:rPr>
          <w:rFonts w:ascii="Book Antiqua" w:hAnsi="Book Antiqua"/>
          <w:b/>
          <w:bCs/>
          <w:color w:val="404040" w:themeColor="text1" w:themeTint="BF"/>
          <w:sz w:val="28"/>
          <w:szCs w:val="28"/>
        </w:rPr>
      </w:pPr>
      <w:r w:rsidRPr="00185532">
        <w:rPr>
          <w:rFonts w:ascii="Book Antiqua" w:hAnsi="Book Antiqua"/>
          <w:b/>
          <w:bCs/>
        </w:rPr>
        <w:t>Melbourne, Australia | September 2009 – December 2014</w:t>
      </w:r>
      <w:r w:rsidRPr="00185532">
        <w:rPr>
          <w:rFonts w:ascii="Book Antiqua" w:hAnsi="Book Antiqua"/>
          <w:b/>
          <w:bCs/>
          <w:color w:val="404040" w:themeColor="text1" w:themeTint="BF"/>
          <w:sz w:val="28"/>
          <w:szCs w:val="28"/>
        </w:rPr>
        <w:t xml:space="preserve"> </w:t>
      </w:r>
    </w:p>
    <w:p w14:paraId="390E8721" w14:textId="77777777" w:rsidR="0020109C" w:rsidRPr="00797EB6" w:rsidRDefault="0020109C" w:rsidP="0020109C">
      <w:pPr>
        <w:pStyle w:val="ListParagraph"/>
        <w:spacing w:after="0" w:line="240" w:lineRule="auto"/>
        <w:ind w:left="360"/>
        <w:rPr>
          <w:rFonts w:ascii="Book Antiqua" w:hAnsi="Book Antiqua"/>
          <w:b/>
          <w:color w:val="404040" w:themeColor="text1" w:themeTint="BF"/>
        </w:rPr>
      </w:pPr>
    </w:p>
    <w:p w14:paraId="7D62E104" w14:textId="291C5D98" w:rsidR="0020109C" w:rsidRPr="00797EB6" w:rsidRDefault="0020109C" w:rsidP="0020109C">
      <w:pPr>
        <w:rPr>
          <w:rFonts w:ascii="Book Antiqua" w:hAnsi="Book Antiqua"/>
          <w:b/>
        </w:rPr>
      </w:pPr>
      <w:r w:rsidRPr="00797EB6">
        <w:rPr>
          <w:rFonts w:ascii="Book Antiqua" w:hAnsi="Book Antiqua"/>
          <w:b/>
        </w:rPr>
        <w:t>Project:</w:t>
      </w:r>
      <w:r w:rsidR="00F20D4B">
        <w:rPr>
          <w:rFonts w:ascii="Book Antiqua" w:hAnsi="Book Antiqua"/>
          <w:b/>
        </w:rPr>
        <w:t xml:space="preserve"> </w:t>
      </w:r>
      <w:r w:rsidRPr="00797EB6">
        <w:rPr>
          <w:rFonts w:ascii="Book Antiqua" w:hAnsi="Book Antiqua"/>
          <w:b/>
        </w:rPr>
        <w:t>Themis (Oracle R12 eBusiness Suite), Melbourne</w:t>
      </w:r>
      <w:r w:rsidRPr="00797EB6">
        <w:rPr>
          <w:rFonts w:ascii="Book Antiqua" w:hAnsi="Book Antiqua"/>
          <w:b/>
        </w:rPr>
        <w:tab/>
        <w:t xml:space="preserve">              </w:t>
      </w:r>
      <w:r w:rsidR="004F3C66">
        <w:rPr>
          <w:rFonts w:ascii="Book Antiqua" w:hAnsi="Book Antiqua"/>
          <w:b/>
        </w:rPr>
        <w:t xml:space="preserve">               </w:t>
      </w:r>
      <w:r w:rsidRPr="00797EB6">
        <w:rPr>
          <w:rFonts w:ascii="Book Antiqua" w:hAnsi="Book Antiqua"/>
          <w:b/>
        </w:rPr>
        <w:t>Sep 20</w:t>
      </w:r>
      <w:r w:rsidR="00A3670F" w:rsidRPr="00797EB6">
        <w:rPr>
          <w:rFonts w:ascii="Book Antiqua" w:hAnsi="Book Antiqua"/>
          <w:b/>
        </w:rPr>
        <w:t>09</w:t>
      </w:r>
      <w:r w:rsidRPr="00797EB6">
        <w:rPr>
          <w:rFonts w:ascii="Book Antiqua" w:hAnsi="Book Antiqua"/>
          <w:b/>
        </w:rPr>
        <w:t xml:space="preserve"> – Dec 2014</w:t>
      </w:r>
    </w:p>
    <w:p w14:paraId="429DFE9B" w14:textId="77777777" w:rsidR="0020109C" w:rsidRPr="00185532" w:rsidRDefault="0020109C" w:rsidP="00A163B3">
      <w:pPr>
        <w:pStyle w:val="Header"/>
        <w:numPr>
          <w:ilvl w:val="0"/>
          <w:numId w:val="37"/>
        </w:numPr>
        <w:tabs>
          <w:tab w:val="clear" w:pos="4320"/>
          <w:tab w:val="clear" w:pos="8640"/>
        </w:tabs>
        <w:jc w:val="both"/>
        <w:outlineLvl w:val="0"/>
        <w:rPr>
          <w:rFonts w:ascii="Book Antiqua" w:eastAsiaTheme="minorHAnsi" w:hAnsi="Book Antiqua" w:cstheme="minorBidi"/>
          <w:sz w:val="20"/>
          <w:szCs w:val="20"/>
        </w:rPr>
      </w:pPr>
      <w:r w:rsidRPr="00185532">
        <w:rPr>
          <w:rFonts w:ascii="Book Antiqua" w:eastAsiaTheme="minorHAnsi" w:hAnsi="Book Antiqua" w:cstheme="minorBidi"/>
          <w:sz w:val="20"/>
          <w:szCs w:val="20"/>
        </w:rPr>
        <w:t>University’s IT practice manager, accountable for the quality rollout of $8 million multi-year technology transformation project (Oracle R12 Implementation/Upgrade).</w:t>
      </w:r>
    </w:p>
    <w:p w14:paraId="423D690F" w14:textId="77777777" w:rsidR="0020109C" w:rsidRPr="00185532" w:rsidRDefault="0020109C" w:rsidP="00A163B3">
      <w:pPr>
        <w:pStyle w:val="Header"/>
        <w:numPr>
          <w:ilvl w:val="0"/>
          <w:numId w:val="37"/>
        </w:numPr>
        <w:tabs>
          <w:tab w:val="clear" w:pos="4320"/>
          <w:tab w:val="clear" w:pos="8640"/>
        </w:tabs>
        <w:jc w:val="both"/>
        <w:outlineLvl w:val="0"/>
        <w:rPr>
          <w:rFonts w:ascii="Book Antiqua" w:eastAsiaTheme="minorHAnsi" w:hAnsi="Book Antiqua" w:cstheme="minorBidi"/>
          <w:sz w:val="20"/>
          <w:szCs w:val="20"/>
        </w:rPr>
      </w:pPr>
      <w:r w:rsidRPr="00185532">
        <w:rPr>
          <w:rFonts w:ascii="Book Antiqua" w:eastAsiaTheme="minorHAnsi" w:hAnsi="Book Antiqua" w:cstheme="minorBidi"/>
          <w:sz w:val="20"/>
          <w:szCs w:val="20"/>
        </w:rPr>
        <w:t>Collaborated with 5 project managers, 3 cross functional teams and provided IT quality governance structure.</w:t>
      </w:r>
    </w:p>
    <w:p w14:paraId="48F43BBE" w14:textId="77777777" w:rsidR="0020109C" w:rsidRPr="00185532" w:rsidRDefault="0020109C" w:rsidP="00A163B3">
      <w:pPr>
        <w:pStyle w:val="Header"/>
        <w:numPr>
          <w:ilvl w:val="0"/>
          <w:numId w:val="37"/>
        </w:numPr>
        <w:tabs>
          <w:tab w:val="clear" w:pos="4320"/>
          <w:tab w:val="clear" w:pos="8640"/>
        </w:tabs>
        <w:jc w:val="both"/>
        <w:outlineLvl w:val="0"/>
        <w:rPr>
          <w:rFonts w:ascii="Book Antiqua" w:eastAsiaTheme="minorHAnsi" w:hAnsi="Book Antiqua" w:cstheme="minorBidi"/>
          <w:sz w:val="20"/>
          <w:szCs w:val="20"/>
        </w:rPr>
      </w:pPr>
      <w:r w:rsidRPr="00185532">
        <w:rPr>
          <w:rFonts w:ascii="Book Antiqua" w:eastAsiaTheme="minorHAnsi" w:hAnsi="Book Antiqua" w:cstheme="minorBidi"/>
          <w:sz w:val="20"/>
          <w:szCs w:val="20"/>
        </w:rPr>
        <w:t>Provided input into the EPMO functions on the current resource allocation on existing projects and projections.</w:t>
      </w:r>
    </w:p>
    <w:p w14:paraId="300987F0" w14:textId="6463BEBC" w:rsidR="00E2287A" w:rsidRPr="00185532" w:rsidRDefault="00E2287A" w:rsidP="00A163B3">
      <w:pPr>
        <w:pStyle w:val="Header"/>
        <w:numPr>
          <w:ilvl w:val="0"/>
          <w:numId w:val="37"/>
        </w:numPr>
        <w:tabs>
          <w:tab w:val="clear" w:pos="4320"/>
          <w:tab w:val="clear" w:pos="8640"/>
        </w:tabs>
        <w:jc w:val="both"/>
        <w:outlineLvl w:val="0"/>
        <w:rPr>
          <w:rFonts w:ascii="Book Antiqua" w:eastAsiaTheme="minorHAnsi" w:hAnsi="Book Antiqua" w:cstheme="minorBidi"/>
          <w:sz w:val="20"/>
          <w:szCs w:val="20"/>
        </w:rPr>
      </w:pPr>
      <w:r w:rsidRPr="00185532">
        <w:rPr>
          <w:rFonts w:ascii="Book Antiqua" w:eastAsiaTheme="minorHAnsi" w:hAnsi="Book Antiqua" w:cstheme="minorBidi"/>
          <w:sz w:val="20"/>
          <w:szCs w:val="20"/>
        </w:rPr>
        <w:t>Worked on Oracle E-Business suite core modules such as Financials (GL, AP, AR</w:t>
      </w:r>
      <w:r w:rsidR="00B24646" w:rsidRPr="00185532">
        <w:rPr>
          <w:rFonts w:ascii="Book Antiqua" w:eastAsiaTheme="minorHAnsi" w:hAnsi="Book Antiqua" w:cstheme="minorBidi"/>
          <w:sz w:val="20"/>
          <w:szCs w:val="20"/>
        </w:rPr>
        <w:t>), Procurement (PO, iProcurement), Human Resources (HRMS, Payroll, Self-Service), EAM (Asset Lifecycle).</w:t>
      </w:r>
    </w:p>
    <w:p w14:paraId="5CA4B2F3" w14:textId="2B65CBD5" w:rsidR="0020109C" w:rsidRPr="00185532" w:rsidRDefault="0020109C" w:rsidP="00A163B3">
      <w:pPr>
        <w:pStyle w:val="Header"/>
        <w:numPr>
          <w:ilvl w:val="0"/>
          <w:numId w:val="37"/>
        </w:numPr>
        <w:tabs>
          <w:tab w:val="clear" w:pos="4320"/>
          <w:tab w:val="clear" w:pos="8640"/>
        </w:tabs>
        <w:jc w:val="both"/>
        <w:outlineLvl w:val="0"/>
        <w:rPr>
          <w:rFonts w:ascii="Book Antiqua" w:eastAsiaTheme="minorHAnsi" w:hAnsi="Book Antiqua" w:cstheme="minorBidi"/>
          <w:sz w:val="20"/>
          <w:szCs w:val="20"/>
        </w:rPr>
      </w:pPr>
      <w:r w:rsidRPr="00185532">
        <w:rPr>
          <w:rFonts w:ascii="Book Antiqua" w:eastAsiaTheme="minorHAnsi" w:hAnsi="Book Antiqua" w:cstheme="minorBidi"/>
          <w:sz w:val="20"/>
          <w:szCs w:val="20"/>
        </w:rPr>
        <w:t xml:space="preserve">Lead a team of 20 internal team resources with an annual budget of $3 Million to provide </w:t>
      </w:r>
      <w:proofErr w:type="gramStart"/>
      <w:r w:rsidRPr="00185532">
        <w:rPr>
          <w:rFonts w:ascii="Book Antiqua" w:eastAsiaTheme="minorHAnsi" w:hAnsi="Book Antiqua" w:cstheme="minorBidi"/>
          <w:sz w:val="20"/>
          <w:szCs w:val="20"/>
        </w:rPr>
        <w:t>Level-3</w:t>
      </w:r>
      <w:proofErr w:type="gramEnd"/>
      <w:r w:rsidRPr="00185532">
        <w:rPr>
          <w:rFonts w:ascii="Book Antiqua" w:eastAsiaTheme="minorHAnsi" w:hAnsi="Book Antiqua" w:cstheme="minorBidi"/>
          <w:sz w:val="20"/>
          <w:szCs w:val="20"/>
        </w:rPr>
        <w:t xml:space="preserve"> service (ITIL) of 12 tier-1 production applications.</w:t>
      </w:r>
    </w:p>
    <w:p w14:paraId="357206B2" w14:textId="77777777" w:rsidR="0020109C" w:rsidRPr="00185532" w:rsidRDefault="0020109C" w:rsidP="00A163B3">
      <w:pPr>
        <w:pStyle w:val="Header"/>
        <w:numPr>
          <w:ilvl w:val="0"/>
          <w:numId w:val="37"/>
        </w:numPr>
        <w:tabs>
          <w:tab w:val="clear" w:pos="4320"/>
          <w:tab w:val="clear" w:pos="8640"/>
        </w:tabs>
        <w:jc w:val="both"/>
        <w:outlineLvl w:val="0"/>
        <w:rPr>
          <w:rFonts w:ascii="Book Antiqua" w:hAnsi="Book Antiqua"/>
          <w:b/>
          <w:color w:val="632423" w:themeColor="accent2" w:themeShade="80"/>
          <w:sz w:val="20"/>
          <w:szCs w:val="20"/>
        </w:rPr>
      </w:pPr>
      <w:r w:rsidRPr="00185532">
        <w:rPr>
          <w:rFonts w:ascii="Book Antiqua" w:eastAsiaTheme="minorHAnsi" w:hAnsi="Book Antiqua" w:cstheme="minorBidi"/>
          <w:sz w:val="20"/>
          <w:szCs w:val="20"/>
        </w:rPr>
        <w:t>Responsible for the quality of the Oracle financial ERP system through which the monthly payroll of the university’s 12000 staff is managed.</w:t>
      </w:r>
    </w:p>
    <w:p w14:paraId="29B5DC66" w14:textId="0C8680EC" w:rsidR="00432F18" w:rsidRPr="00773791" w:rsidRDefault="00432F18" w:rsidP="00A163B3">
      <w:pPr>
        <w:numPr>
          <w:ilvl w:val="0"/>
          <w:numId w:val="37"/>
        </w:numPr>
        <w:spacing w:after="0" w:line="240" w:lineRule="auto"/>
        <w:jc w:val="both"/>
        <w:rPr>
          <w:rFonts w:ascii="Book Antiqua" w:hAnsi="Book Antiqua"/>
          <w:sz w:val="20"/>
          <w:szCs w:val="20"/>
        </w:rPr>
      </w:pPr>
      <w:r w:rsidRPr="00185532">
        <w:rPr>
          <w:rFonts w:ascii="Book Antiqua" w:eastAsia="Calibri" w:hAnsi="Book Antiqua" w:cs="Calibri"/>
          <w:sz w:val="20"/>
          <w:szCs w:val="20"/>
        </w:rPr>
        <w:t>Daily responsibilities include working with ALM, MS Project, Oracle E-Bus, LMS, SMS, SQL Server, AWS EC2</w:t>
      </w:r>
    </w:p>
    <w:p w14:paraId="0E97AC11" w14:textId="77777777" w:rsidR="00773791" w:rsidRPr="00185532" w:rsidRDefault="00773791" w:rsidP="00773791">
      <w:pPr>
        <w:spacing w:after="0" w:line="240" w:lineRule="auto"/>
        <w:ind w:left="360"/>
        <w:jc w:val="both"/>
        <w:rPr>
          <w:rFonts w:ascii="Book Antiqua" w:hAnsi="Book Antiqua"/>
          <w:sz w:val="20"/>
          <w:szCs w:val="20"/>
        </w:rPr>
      </w:pPr>
    </w:p>
    <w:p w14:paraId="72779C26" w14:textId="77777777" w:rsidR="0020109C" w:rsidRPr="00797EB6" w:rsidRDefault="0020109C" w:rsidP="0020109C">
      <w:pPr>
        <w:pStyle w:val="Header"/>
        <w:tabs>
          <w:tab w:val="clear" w:pos="4320"/>
          <w:tab w:val="clear" w:pos="8640"/>
        </w:tabs>
        <w:outlineLvl w:val="0"/>
        <w:rPr>
          <w:rFonts w:ascii="Book Antiqua" w:hAnsi="Book Antiqua"/>
          <w:b/>
          <w:color w:val="632423" w:themeColor="accent2" w:themeShade="80"/>
        </w:rPr>
      </w:pPr>
    </w:p>
    <w:p w14:paraId="34A5208B" w14:textId="4E88E09A" w:rsidR="00194CC4" w:rsidRPr="00797EB6" w:rsidRDefault="00194CC4" w:rsidP="00194CC4">
      <w:pPr>
        <w:pBdr>
          <w:top w:val="single" w:sz="24" w:space="1" w:color="000000"/>
          <w:left w:val="nil"/>
          <w:bottom w:val="single" w:sz="6" w:space="1" w:color="000000"/>
          <w:right w:val="nil"/>
          <w:between w:val="nil"/>
        </w:pBdr>
        <w:rPr>
          <w:rFonts w:ascii="Book Antiqua" w:eastAsia="Calibri" w:hAnsi="Book Antiqua" w:cs="Calibri"/>
          <w:b/>
          <w:color w:val="244061" w:themeColor="accent1" w:themeShade="80"/>
        </w:rPr>
      </w:pPr>
      <w:r w:rsidRPr="00797EB6">
        <w:rPr>
          <w:rFonts w:ascii="Book Antiqua" w:eastAsia="Calibri" w:hAnsi="Book Antiqua" w:cs="Calibri"/>
          <w:b/>
          <w:color w:val="244061" w:themeColor="accent1" w:themeShade="80"/>
        </w:rPr>
        <w:t>Education Qualification</w:t>
      </w:r>
    </w:p>
    <w:p w14:paraId="15B7BC2C" w14:textId="77777777" w:rsidR="00194CC4" w:rsidRPr="00185532" w:rsidRDefault="00194CC4" w:rsidP="00194CC4">
      <w:pPr>
        <w:pStyle w:val="ListParagraph"/>
        <w:numPr>
          <w:ilvl w:val="0"/>
          <w:numId w:val="7"/>
        </w:numPr>
        <w:rPr>
          <w:rFonts w:ascii="Book Antiqua" w:hAnsi="Book Antiqua"/>
          <w:sz w:val="20"/>
          <w:szCs w:val="20"/>
        </w:rPr>
      </w:pPr>
      <w:r w:rsidRPr="00185532">
        <w:rPr>
          <w:rFonts w:ascii="Book Antiqua" w:hAnsi="Book Antiqua"/>
          <w:sz w:val="20"/>
          <w:szCs w:val="20"/>
        </w:rPr>
        <w:t>M.S. Telecomm Engineering, Boston University, MA, USA (2003)</w:t>
      </w:r>
    </w:p>
    <w:p w14:paraId="3E324379" w14:textId="3C834E21" w:rsidR="007647E0" w:rsidRPr="007647E0" w:rsidRDefault="00194CC4" w:rsidP="007647E0">
      <w:pPr>
        <w:pStyle w:val="ListParagraph"/>
        <w:numPr>
          <w:ilvl w:val="0"/>
          <w:numId w:val="7"/>
        </w:numPr>
        <w:rPr>
          <w:rFonts w:ascii="Book Antiqua" w:hAnsi="Book Antiqua"/>
          <w:sz w:val="20"/>
          <w:szCs w:val="20"/>
        </w:rPr>
      </w:pPr>
      <w:r w:rsidRPr="00185532">
        <w:rPr>
          <w:rFonts w:ascii="Book Antiqua" w:hAnsi="Book Antiqua"/>
          <w:sz w:val="20"/>
          <w:szCs w:val="20"/>
        </w:rPr>
        <w:t>B.E. Comp Science &amp; Engineering, MK University, TN, India (1995)</w:t>
      </w:r>
    </w:p>
    <w:p w14:paraId="31B28E7F" w14:textId="707AD8F3" w:rsidR="000E39B5" w:rsidRPr="00797EB6" w:rsidRDefault="00194CC4" w:rsidP="000666BE">
      <w:pPr>
        <w:pBdr>
          <w:top w:val="single" w:sz="24" w:space="1" w:color="000000"/>
          <w:left w:val="nil"/>
          <w:bottom w:val="single" w:sz="6" w:space="1" w:color="000000"/>
          <w:right w:val="nil"/>
          <w:between w:val="nil"/>
        </w:pBdr>
        <w:rPr>
          <w:rFonts w:ascii="Book Antiqua" w:eastAsia="Calibri" w:hAnsi="Book Antiqua" w:cs="Calibri"/>
          <w:b/>
          <w:color w:val="244061" w:themeColor="accent1" w:themeShade="80"/>
        </w:rPr>
      </w:pPr>
      <w:r w:rsidRPr="00797EB6">
        <w:rPr>
          <w:rFonts w:ascii="Book Antiqua" w:eastAsia="Calibri" w:hAnsi="Book Antiqua" w:cs="Calibri"/>
          <w:b/>
          <w:color w:val="244061" w:themeColor="accent1" w:themeShade="80"/>
        </w:rPr>
        <w:t xml:space="preserve">Technical Skills &amp; </w:t>
      </w:r>
      <w:r w:rsidR="000E39B5" w:rsidRPr="00797EB6">
        <w:rPr>
          <w:rFonts w:ascii="Book Antiqua" w:eastAsia="Calibri" w:hAnsi="Book Antiqua" w:cs="Calibri"/>
          <w:b/>
          <w:color w:val="244061" w:themeColor="accent1" w:themeShade="80"/>
        </w:rPr>
        <w:t>Certifications</w:t>
      </w:r>
    </w:p>
    <w:p w14:paraId="6898D56D" w14:textId="2A9CE809" w:rsidR="00F20D4B" w:rsidRPr="00797EB6" w:rsidRDefault="00F20D4B" w:rsidP="00F20D4B">
      <w:pPr>
        <w:rPr>
          <w:rFonts w:ascii="Book Antiqua" w:hAnsi="Book Antiqua"/>
          <w:b/>
        </w:rPr>
      </w:pPr>
      <w:r w:rsidRPr="00797EB6">
        <w:rPr>
          <w:rFonts w:ascii="Book Antiqua" w:hAnsi="Book Antiqua"/>
          <w:b/>
        </w:rPr>
        <w:lastRenderedPageBreak/>
        <w:t>Certifications</w:t>
      </w:r>
    </w:p>
    <w:p w14:paraId="4A40AB90" w14:textId="77777777" w:rsidR="00F20D4B" w:rsidRPr="00185532" w:rsidRDefault="00F20D4B" w:rsidP="00F20D4B">
      <w:pPr>
        <w:pStyle w:val="ListParagraph"/>
        <w:numPr>
          <w:ilvl w:val="0"/>
          <w:numId w:val="9"/>
        </w:numPr>
        <w:jc w:val="both"/>
        <w:rPr>
          <w:rFonts w:ascii="Book Antiqua" w:eastAsia="Calibri" w:hAnsi="Book Antiqua" w:cs="Calibri"/>
          <w:sz w:val="20"/>
          <w:szCs w:val="20"/>
        </w:rPr>
      </w:pPr>
      <w:r w:rsidRPr="00185532">
        <w:rPr>
          <w:rFonts w:ascii="Book Antiqua" w:eastAsia="Calibri" w:hAnsi="Book Antiqua" w:cs="Calibri"/>
          <w:sz w:val="20"/>
          <w:szCs w:val="20"/>
        </w:rPr>
        <w:t xml:space="preserve">PMI PMP – Project Management </w:t>
      </w:r>
      <w:r w:rsidRPr="00185532">
        <w:rPr>
          <w:rFonts w:ascii="Book Antiqua" w:eastAsia="Calibri" w:hAnsi="Book Antiqua" w:cs="Calibri"/>
          <w:b/>
          <w:bCs/>
          <w:sz w:val="20"/>
          <w:szCs w:val="20"/>
        </w:rPr>
        <w:t>(#3798004)</w:t>
      </w:r>
    </w:p>
    <w:p w14:paraId="2E02928C" w14:textId="77777777" w:rsidR="00F20D4B" w:rsidRPr="00185532" w:rsidRDefault="00F20D4B" w:rsidP="00F20D4B">
      <w:pPr>
        <w:pStyle w:val="ListParagraph"/>
        <w:numPr>
          <w:ilvl w:val="0"/>
          <w:numId w:val="9"/>
        </w:numPr>
        <w:jc w:val="both"/>
        <w:rPr>
          <w:rFonts w:ascii="Book Antiqua" w:eastAsia="Calibri" w:hAnsi="Book Antiqua" w:cs="Calibri"/>
          <w:sz w:val="20"/>
          <w:szCs w:val="20"/>
        </w:rPr>
      </w:pPr>
      <w:r w:rsidRPr="00185532">
        <w:rPr>
          <w:rFonts w:ascii="Book Antiqua" w:eastAsia="Calibri" w:hAnsi="Book Antiqua" w:cs="Calibri"/>
          <w:sz w:val="20"/>
          <w:szCs w:val="20"/>
        </w:rPr>
        <w:t>ITIL V3 Foundation – IT Project Service Delivery Management</w:t>
      </w:r>
    </w:p>
    <w:p w14:paraId="33BCD988" w14:textId="77777777" w:rsidR="00F20D4B" w:rsidRPr="00185532" w:rsidRDefault="00F20D4B" w:rsidP="00F20D4B">
      <w:pPr>
        <w:pStyle w:val="ListParagraph"/>
        <w:numPr>
          <w:ilvl w:val="0"/>
          <w:numId w:val="9"/>
        </w:numPr>
        <w:jc w:val="both"/>
        <w:rPr>
          <w:rFonts w:ascii="Book Antiqua" w:eastAsia="Calibri" w:hAnsi="Book Antiqua" w:cs="Calibri"/>
          <w:sz w:val="20"/>
          <w:szCs w:val="20"/>
        </w:rPr>
      </w:pPr>
      <w:r w:rsidRPr="00185532">
        <w:rPr>
          <w:rFonts w:ascii="Book Antiqua" w:eastAsia="Calibri" w:hAnsi="Book Antiqua" w:cs="Calibri"/>
          <w:sz w:val="20"/>
          <w:szCs w:val="20"/>
        </w:rPr>
        <w:t>MCP – C#.Net, SQL Server – Microsoft Certified Professional</w:t>
      </w:r>
    </w:p>
    <w:p w14:paraId="2A117BF3" w14:textId="73B947C4" w:rsidR="005B6D8B" w:rsidRPr="00797EB6" w:rsidRDefault="005B6D8B" w:rsidP="005B6D8B">
      <w:pPr>
        <w:rPr>
          <w:rFonts w:ascii="Book Antiqua" w:hAnsi="Book Antiqua"/>
          <w:b/>
        </w:rPr>
      </w:pPr>
      <w:r w:rsidRPr="00797EB6">
        <w:rPr>
          <w:rFonts w:ascii="Book Antiqua" w:hAnsi="Book Antiqua"/>
          <w:b/>
        </w:rPr>
        <w:t>Technical Skills</w:t>
      </w:r>
    </w:p>
    <w:p w14:paraId="67901D65" w14:textId="3F6371B7" w:rsidR="00185532" w:rsidRPr="00185532" w:rsidRDefault="00185532" w:rsidP="00185532">
      <w:pPr>
        <w:pStyle w:val="ListParagraph"/>
        <w:numPr>
          <w:ilvl w:val="0"/>
          <w:numId w:val="10"/>
        </w:numPr>
        <w:rPr>
          <w:rFonts w:ascii="Book Antiqua" w:hAnsi="Book Antiqua"/>
          <w:sz w:val="20"/>
          <w:szCs w:val="20"/>
        </w:rPr>
      </w:pPr>
      <w:r w:rsidRPr="00185532">
        <w:rPr>
          <w:rFonts w:ascii="Book Antiqua" w:hAnsi="Book Antiqua"/>
          <w:sz w:val="20"/>
          <w:szCs w:val="20"/>
        </w:rPr>
        <w:t>ERP Applications: SAP TM, FS-PM, FI; Oracle E-Business R12 Financials; JD Edwards</w:t>
      </w:r>
    </w:p>
    <w:p w14:paraId="3A7204FA" w14:textId="77777777" w:rsidR="007647E0" w:rsidRDefault="007647E0" w:rsidP="00142377">
      <w:pPr>
        <w:pStyle w:val="ListParagraph"/>
        <w:numPr>
          <w:ilvl w:val="0"/>
          <w:numId w:val="10"/>
        </w:numPr>
        <w:rPr>
          <w:rFonts w:ascii="Book Antiqua" w:hAnsi="Book Antiqua"/>
          <w:sz w:val="20"/>
          <w:szCs w:val="20"/>
        </w:rPr>
      </w:pPr>
      <w:r w:rsidRPr="00185532">
        <w:rPr>
          <w:rFonts w:ascii="Book Antiqua" w:hAnsi="Book Antiqua"/>
          <w:sz w:val="20"/>
          <w:szCs w:val="20"/>
        </w:rPr>
        <w:t xml:space="preserve">Databases: Oracle R12, S4HANA, SQL Server 15, Snowflake, JD Edwards </w:t>
      </w:r>
    </w:p>
    <w:p w14:paraId="7BCCDCA2" w14:textId="09E1E745" w:rsidR="00BC0949" w:rsidRPr="00185532" w:rsidRDefault="00BC0949" w:rsidP="00142377">
      <w:pPr>
        <w:pStyle w:val="ListParagraph"/>
        <w:numPr>
          <w:ilvl w:val="0"/>
          <w:numId w:val="10"/>
        </w:numPr>
        <w:rPr>
          <w:rFonts w:ascii="Book Antiqua" w:hAnsi="Book Antiqua"/>
          <w:sz w:val="20"/>
          <w:szCs w:val="20"/>
        </w:rPr>
      </w:pPr>
      <w:r w:rsidRPr="00185532">
        <w:rPr>
          <w:rFonts w:ascii="Book Antiqua" w:hAnsi="Book Antiqua"/>
          <w:sz w:val="20"/>
          <w:szCs w:val="20"/>
        </w:rPr>
        <w:t>Project Management: MS 365</w:t>
      </w:r>
      <w:r w:rsidR="007C7EDC" w:rsidRPr="00185532">
        <w:rPr>
          <w:rFonts w:ascii="Book Antiqua" w:hAnsi="Book Antiqua"/>
          <w:sz w:val="20"/>
          <w:szCs w:val="20"/>
        </w:rPr>
        <w:t xml:space="preserve"> </w:t>
      </w:r>
      <w:r w:rsidRPr="00185532">
        <w:rPr>
          <w:rFonts w:ascii="Book Antiqua" w:hAnsi="Book Antiqua"/>
          <w:sz w:val="20"/>
          <w:szCs w:val="20"/>
        </w:rPr>
        <w:t>(Project</w:t>
      </w:r>
      <w:r w:rsidR="00673F6C" w:rsidRPr="00185532">
        <w:rPr>
          <w:rFonts w:ascii="Book Antiqua" w:hAnsi="Book Antiqua"/>
          <w:sz w:val="20"/>
          <w:szCs w:val="20"/>
        </w:rPr>
        <w:t>, SharePoint, PPT, XLS</w:t>
      </w:r>
      <w:r w:rsidR="00D02D47" w:rsidRPr="00185532">
        <w:rPr>
          <w:rFonts w:ascii="Book Antiqua" w:hAnsi="Book Antiqua"/>
          <w:sz w:val="20"/>
          <w:szCs w:val="20"/>
        </w:rPr>
        <w:t>), Smartsheet</w:t>
      </w:r>
      <w:r w:rsidRPr="00185532">
        <w:rPr>
          <w:rFonts w:ascii="Book Antiqua" w:hAnsi="Book Antiqua"/>
          <w:sz w:val="20"/>
          <w:szCs w:val="20"/>
        </w:rPr>
        <w:t xml:space="preserve">, Google Docs, </w:t>
      </w:r>
      <w:r w:rsidR="00673F6C" w:rsidRPr="00185532">
        <w:rPr>
          <w:rFonts w:ascii="Book Antiqua" w:hAnsi="Book Antiqua"/>
          <w:sz w:val="20"/>
          <w:szCs w:val="20"/>
        </w:rPr>
        <w:t>Confluence</w:t>
      </w:r>
    </w:p>
    <w:p w14:paraId="7D393E5D" w14:textId="156B76F1" w:rsidR="00BC0949" w:rsidRPr="00185532" w:rsidRDefault="00BC0949" w:rsidP="00142377">
      <w:pPr>
        <w:pStyle w:val="ListParagraph"/>
        <w:numPr>
          <w:ilvl w:val="0"/>
          <w:numId w:val="10"/>
        </w:numPr>
        <w:rPr>
          <w:rFonts w:ascii="Book Antiqua" w:hAnsi="Book Antiqua"/>
          <w:sz w:val="20"/>
          <w:szCs w:val="20"/>
        </w:rPr>
      </w:pPr>
      <w:r w:rsidRPr="00185532">
        <w:rPr>
          <w:rFonts w:ascii="Book Antiqua" w:hAnsi="Book Antiqua"/>
          <w:sz w:val="20"/>
          <w:szCs w:val="20"/>
        </w:rPr>
        <w:t xml:space="preserve">Process Management: Azure DevOps, </w:t>
      </w:r>
      <w:r w:rsidR="00356A36" w:rsidRPr="00185532">
        <w:rPr>
          <w:rFonts w:ascii="Book Antiqua" w:hAnsi="Book Antiqua"/>
          <w:sz w:val="20"/>
          <w:szCs w:val="20"/>
        </w:rPr>
        <w:t xml:space="preserve">ITIL, </w:t>
      </w:r>
      <w:r w:rsidR="00B62F4C" w:rsidRPr="00185532">
        <w:rPr>
          <w:rFonts w:ascii="Book Antiqua" w:hAnsi="Book Antiqua"/>
          <w:sz w:val="20"/>
          <w:szCs w:val="20"/>
        </w:rPr>
        <w:t xml:space="preserve">ServiceNow, </w:t>
      </w:r>
      <w:r w:rsidRPr="00185532">
        <w:rPr>
          <w:rFonts w:ascii="Book Antiqua" w:hAnsi="Book Antiqua"/>
          <w:sz w:val="20"/>
          <w:szCs w:val="20"/>
        </w:rPr>
        <w:t xml:space="preserve">JIRA, ALM, </w:t>
      </w:r>
      <w:r w:rsidR="00673F6C" w:rsidRPr="00185532">
        <w:rPr>
          <w:rFonts w:ascii="Book Antiqua" w:hAnsi="Book Antiqua"/>
          <w:sz w:val="20"/>
          <w:szCs w:val="20"/>
        </w:rPr>
        <w:t>Jenkins, GitHub, Maven</w:t>
      </w:r>
    </w:p>
    <w:p w14:paraId="181A7E62" w14:textId="0AF1CB07" w:rsidR="00BC0949" w:rsidRPr="00185532" w:rsidRDefault="00B86958" w:rsidP="00142377">
      <w:pPr>
        <w:pStyle w:val="ListParagraph"/>
        <w:numPr>
          <w:ilvl w:val="0"/>
          <w:numId w:val="10"/>
        </w:numPr>
        <w:rPr>
          <w:rFonts w:ascii="Book Antiqua" w:hAnsi="Book Antiqua"/>
          <w:sz w:val="20"/>
          <w:szCs w:val="20"/>
        </w:rPr>
      </w:pPr>
      <w:r w:rsidRPr="00185532">
        <w:rPr>
          <w:rFonts w:ascii="Book Antiqua" w:hAnsi="Book Antiqua"/>
          <w:sz w:val="20"/>
          <w:szCs w:val="20"/>
        </w:rPr>
        <w:t>Lang/</w:t>
      </w:r>
      <w:r w:rsidR="00BC0949" w:rsidRPr="00185532">
        <w:rPr>
          <w:rFonts w:ascii="Book Antiqua" w:hAnsi="Book Antiqua"/>
          <w:sz w:val="20"/>
          <w:szCs w:val="20"/>
        </w:rPr>
        <w:t>Tools</w:t>
      </w:r>
      <w:r w:rsidR="00673F6C" w:rsidRPr="00185532">
        <w:rPr>
          <w:rFonts w:ascii="Book Antiqua" w:hAnsi="Book Antiqua"/>
          <w:sz w:val="20"/>
          <w:szCs w:val="20"/>
        </w:rPr>
        <w:t xml:space="preserve">: Java, </w:t>
      </w:r>
      <w:r w:rsidR="005B6D8B" w:rsidRPr="00185532">
        <w:rPr>
          <w:rFonts w:ascii="Book Antiqua" w:hAnsi="Book Antiqua"/>
          <w:sz w:val="20"/>
          <w:szCs w:val="20"/>
        </w:rPr>
        <w:t xml:space="preserve">C#.Net, </w:t>
      </w:r>
      <w:r w:rsidR="00673F6C" w:rsidRPr="00185532">
        <w:rPr>
          <w:rFonts w:ascii="Book Antiqua" w:hAnsi="Book Antiqua"/>
          <w:sz w:val="20"/>
          <w:szCs w:val="20"/>
        </w:rPr>
        <w:t>Gen</w:t>
      </w:r>
      <w:r w:rsidR="00DD24A2" w:rsidRPr="00185532">
        <w:rPr>
          <w:rFonts w:ascii="Book Antiqua" w:hAnsi="Book Antiqua"/>
          <w:sz w:val="20"/>
          <w:szCs w:val="20"/>
        </w:rPr>
        <w:t xml:space="preserve"> </w:t>
      </w:r>
      <w:r w:rsidR="007C7EDC" w:rsidRPr="00185532">
        <w:rPr>
          <w:rFonts w:ascii="Book Antiqua" w:hAnsi="Book Antiqua"/>
          <w:sz w:val="20"/>
          <w:szCs w:val="20"/>
        </w:rPr>
        <w:t xml:space="preserve">AI </w:t>
      </w:r>
      <w:r w:rsidR="00673F6C" w:rsidRPr="00185532">
        <w:rPr>
          <w:rFonts w:ascii="Book Antiqua" w:hAnsi="Book Antiqua"/>
          <w:sz w:val="20"/>
          <w:szCs w:val="20"/>
        </w:rPr>
        <w:t>(testRigor), LoadRunner</w:t>
      </w:r>
      <w:r w:rsidR="00DD24A2" w:rsidRPr="00185532">
        <w:rPr>
          <w:rFonts w:ascii="Book Antiqua" w:hAnsi="Book Antiqua"/>
          <w:sz w:val="20"/>
          <w:szCs w:val="20"/>
        </w:rPr>
        <w:t>, XML, JSON</w:t>
      </w:r>
      <w:r w:rsidR="007C7EDC" w:rsidRPr="00185532">
        <w:rPr>
          <w:rFonts w:ascii="Book Antiqua" w:hAnsi="Book Antiqua"/>
          <w:sz w:val="20"/>
          <w:szCs w:val="20"/>
        </w:rPr>
        <w:t>, REST/</w:t>
      </w:r>
      <w:r w:rsidR="00DD24A2" w:rsidRPr="00185532">
        <w:rPr>
          <w:rFonts w:ascii="Book Antiqua" w:hAnsi="Book Antiqua"/>
          <w:sz w:val="20"/>
          <w:szCs w:val="20"/>
        </w:rPr>
        <w:t>SOAP</w:t>
      </w:r>
    </w:p>
    <w:p w14:paraId="398A3F1E" w14:textId="4822A6DB" w:rsidR="00977073" w:rsidRPr="00185532" w:rsidRDefault="00977073" w:rsidP="00142377">
      <w:pPr>
        <w:pStyle w:val="ListParagraph"/>
        <w:numPr>
          <w:ilvl w:val="0"/>
          <w:numId w:val="10"/>
        </w:numPr>
        <w:rPr>
          <w:rFonts w:ascii="Book Antiqua" w:hAnsi="Book Antiqua"/>
          <w:sz w:val="20"/>
          <w:szCs w:val="20"/>
        </w:rPr>
      </w:pPr>
      <w:r w:rsidRPr="00185532">
        <w:rPr>
          <w:rFonts w:ascii="Book Antiqua" w:hAnsi="Book Antiqua"/>
          <w:sz w:val="20"/>
          <w:szCs w:val="20"/>
        </w:rPr>
        <w:t>Operating System: Windows, Linux, Amazon</w:t>
      </w:r>
      <w:r w:rsidR="00432F18" w:rsidRPr="00185532">
        <w:rPr>
          <w:rFonts w:ascii="Book Antiqua" w:hAnsi="Book Antiqua"/>
          <w:sz w:val="20"/>
          <w:szCs w:val="20"/>
        </w:rPr>
        <w:t xml:space="preserve"> (AWS)</w:t>
      </w:r>
      <w:r w:rsidRPr="00185532">
        <w:rPr>
          <w:rFonts w:ascii="Book Antiqua" w:hAnsi="Book Antiqua"/>
          <w:sz w:val="20"/>
          <w:szCs w:val="20"/>
        </w:rPr>
        <w:t xml:space="preserve"> Cloud, Google Cloud</w:t>
      </w:r>
    </w:p>
    <w:p w14:paraId="7FC647BB" w14:textId="77777777" w:rsidR="007F78BD" w:rsidRPr="00797EB6" w:rsidRDefault="007F78BD" w:rsidP="00141CC7">
      <w:pPr>
        <w:spacing w:after="0" w:line="240" w:lineRule="auto"/>
        <w:rPr>
          <w:rFonts w:ascii="Book Antiqua" w:hAnsi="Book Antiqua"/>
          <w:b/>
          <w:color w:val="404040" w:themeColor="text1" w:themeTint="BF"/>
          <w:sz w:val="28"/>
          <w:szCs w:val="28"/>
        </w:rPr>
      </w:pPr>
    </w:p>
    <w:p w14:paraId="152CE290" w14:textId="0E4C8169" w:rsidR="008D12C8" w:rsidRPr="00185532" w:rsidRDefault="001C6573" w:rsidP="00185532">
      <w:pPr>
        <w:spacing w:after="0" w:line="240" w:lineRule="auto"/>
        <w:jc w:val="center"/>
        <w:rPr>
          <w:rFonts w:ascii="Book Antiqua" w:hAnsi="Book Antiqua" w:cstheme="minorHAnsi"/>
          <w:b/>
        </w:rPr>
      </w:pPr>
      <w:r w:rsidRPr="00797EB6">
        <w:rPr>
          <w:rFonts w:ascii="Book Antiqua" w:hAnsi="Book Antiqua" w:cstheme="minorHAnsi"/>
          <w:b/>
        </w:rPr>
        <w:t>Reference available on request</w:t>
      </w:r>
    </w:p>
    <w:sectPr w:rsidR="008D12C8" w:rsidRPr="00185532" w:rsidSect="004F3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0590"/>
    <w:multiLevelType w:val="hybridMultilevel"/>
    <w:tmpl w:val="417C7C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970BA7"/>
    <w:multiLevelType w:val="hybridMultilevel"/>
    <w:tmpl w:val="B6A8F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A7043"/>
    <w:multiLevelType w:val="multilevel"/>
    <w:tmpl w:val="3308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17BD5"/>
    <w:multiLevelType w:val="hybridMultilevel"/>
    <w:tmpl w:val="E5A44E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7024B3"/>
    <w:multiLevelType w:val="multilevel"/>
    <w:tmpl w:val="62E8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5573D"/>
    <w:multiLevelType w:val="multilevel"/>
    <w:tmpl w:val="2A86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80D0A"/>
    <w:multiLevelType w:val="multilevel"/>
    <w:tmpl w:val="E49C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70351"/>
    <w:multiLevelType w:val="hybridMultilevel"/>
    <w:tmpl w:val="4C189260"/>
    <w:lvl w:ilvl="0" w:tplc="4DEA84B2">
      <w:start w:val="1"/>
      <w:numFmt w:val="bullet"/>
      <w:lvlText w:val="❑"/>
      <w:lvlJc w:val="left"/>
      <w:pPr>
        <w:ind w:left="360" w:hanging="360"/>
      </w:pPr>
      <w:rPr>
        <w:rFonts w:ascii="Meiryo" w:eastAsia="Meiryo" w:hAnsi="Meiryo" w:hint="eastAsia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631DB6"/>
    <w:multiLevelType w:val="hybridMultilevel"/>
    <w:tmpl w:val="59021E02"/>
    <w:lvl w:ilvl="0" w:tplc="78A27E00">
      <w:numFmt w:val="bullet"/>
      <w:lvlText w:val=""/>
      <w:lvlJc w:val="left"/>
      <w:pPr>
        <w:ind w:left="720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571A22"/>
    <w:multiLevelType w:val="multilevel"/>
    <w:tmpl w:val="95D2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E5E3D"/>
    <w:multiLevelType w:val="hybridMultilevel"/>
    <w:tmpl w:val="3D0412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616F28"/>
    <w:multiLevelType w:val="hybridMultilevel"/>
    <w:tmpl w:val="61E62D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8B968D1"/>
    <w:multiLevelType w:val="hybridMultilevel"/>
    <w:tmpl w:val="B44A0692"/>
    <w:lvl w:ilvl="0" w:tplc="4DEA84B2">
      <w:start w:val="1"/>
      <w:numFmt w:val="bullet"/>
      <w:lvlText w:val="❑"/>
      <w:lvlJc w:val="left"/>
      <w:pPr>
        <w:ind w:left="360" w:hanging="360"/>
      </w:pPr>
      <w:rPr>
        <w:rFonts w:ascii="Meiryo" w:eastAsia="Meiryo" w:hAnsi="Meiryo" w:hint="eastAsia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AEB3E27"/>
    <w:multiLevelType w:val="hybridMultilevel"/>
    <w:tmpl w:val="3808E68A"/>
    <w:lvl w:ilvl="0" w:tplc="4DEA84B2">
      <w:start w:val="1"/>
      <w:numFmt w:val="bullet"/>
      <w:lvlText w:val="❑"/>
      <w:lvlJc w:val="left"/>
      <w:pPr>
        <w:ind w:left="360" w:hanging="360"/>
      </w:pPr>
      <w:rPr>
        <w:rFonts w:ascii="Meiryo" w:eastAsia="Meiryo" w:hAnsi="Meiryo" w:hint="eastAsia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C613A2C"/>
    <w:multiLevelType w:val="hybridMultilevel"/>
    <w:tmpl w:val="E558EC92"/>
    <w:lvl w:ilvl="0" w:tplc="4DEA84B2">
      <w:start w:val="1"/>
      <w:numFmt w:val="bullet"/>
      <w:lvlText w:val="❑"/>
      <w:lvlJc w:val="left"/>
      <w:pPr>
        <w:ind w:left="360" w:hanging="360"/>
      </w:pPr>
      <w:rPr>
        <w:rFonts w:ascii="Meiryo" w:eastAsia="Meiryo" w:hAnsi="Meiryo" w:hint="eastAsia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1392604"/>
    <w:multiLevelType w:val="hybridMultilevel"/>
    <w:tmpl w:val="5AE0B6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E77EBF"/>
    <w:multiLevelType w:val="multilevel"/>
    <w:tmpl w:val="6E96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550624"/>
    <w:multiLevelType w:val="multilevel"/>
    <w:tmpl w:val="82FA1CB0"/>
    <w:lvl w:ilvl="0">
      <w:start w:val="1"/>
      <w:numFmt w:val="bullet"/>
      <w:lvlText w:val="❑"/>
      <w:lvlJc w:val="left"/>
      <w:pPr>
        <w:ind w:left="360" w:hanging="360"/>
      </w:pPr>
      <w:rPr>
        <w:rFonts w:ascii="Meiryo" w:eastAsia="Meiryo" w:hAnsi="Meiryo" w:hint="eastAsia"/>
        <w:color w:val="auto"/>
        <w:sz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8816E8F"/>
    <w:multiLevelType w:val="hybridMultilevel"/>
    <w:tmpl w:val="5E86A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055979"/>
    <w:multiLevelType w:val="hybridMultilevel"/>
    <w:tmpl w:val="64E29AF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3A4EFF"/>
    <w:multiLevelType w:val="hybridMultilevel"/>
    <w:tmpl w:val="FD66E79C"/>
    <w:lvl w:ilvl="0" w:tplc="AD6801C4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  <w:color w:val="auto"/>
        <w:sz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BD7526"/>
    <w:multiLevelType w:val="hybridMultilevel"/>
    <w:tmpl w:val="E6F610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7B83198"/>
    <w:multiLevelType w:val="hybridMultilevel"/>
    <w:tmpl w:val="C00E67EE"/>
    <w:lvl w:ilvl="0" w:tplc="AD6801C4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9091CDE"/>
    <w:multiLevelType w:val="hybridMultilevel"/>
    <w:tmpl w:val="88F8F6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1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BE13DB0"/>
    <w:multiLevelType w:val="hybridMultilevel"/>
    <w:tmpl w:val="AE766D3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ED9230E"/>
    <w:multiLevelType w:val="multilevel"/>
    <w:tmpl w:val="624E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EA1F9D"/>
    <w:multiLevelType w:val="multilevel"/>
    <w:tmpl w:val="12DA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425968"/>
    <w:multiLevelType w:val="hybridMultilevel"/>
    <w:tmpl w:val="79DA414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  <w:sz w:val="1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63B547D"/>
    <w:multiLevelType w:val="hybridMultilevel"/>
    <w:tmpl w:val="F06E3A4E"/>
    <w:lvl w:ilvl="0" w:tplc="4DEA84B2">
      <w:start w:val="1"/>
      <w:numFmt w:val="bullet"/>
      <w:lvlText w:val="❑"/>
      <w:lvlJc w:val="left"/>
      <w:pPr>
        <w:ind w:left="360" w:hanging="360"/>
      </w:pPr>
      <w:rPr>
        <w:rFonts w:ascii="Meiryo" w:eastAsia="Meiryo" w:hAnsi="Meiryo" w:hint="eastAsia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65E2F2F"/>
    <w:multiLevelType w:val="multilevel"/>
    <w:tmpl w:val="BE52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B9295A"/>
    <w:multiLevelType w:val="hybridMultilevel"/>
    <w:tmpl w:val="5BD46B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0AA22C5"/>
    <w:multiLevelType w:val="multilevel"/>
    <w:tmpl w:val="3308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A3F9D"/>
    <w:multiLevelType w:val="hybridMultilevel"/>
    <w:tmpl w:val="3326BB6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7190790"/>
    <w:multiLevelType w:val="multilevel"/>
    <w:tmpl w:val="624E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026C96"/>
    <w:multiLevelType w:val="hybridMultilevel"/>
    <w:tmpl w:val="E988BBAC"/>
    <w:lvl w:ilvl="0" w:tplc="4DEA84B2">
      <w:start w:val="1"/>
      <w:numFmt w:val="bullet"/>
      <w:lvlText w:val="❑"/>
      <w:lvlJc w:val="left"/>
      <w:pPr>
        <w:ind w:left="360" w:hanging="360"/>
      </w:pPr>
      <w:rPr>
        <w:rFonts w:ascii="Meiryo" w:eastAsia="Meiryo" w:hAnsi="Meiryo" w:hint="eastAsia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B585531"/>
    <w:multiLevelType w:val="hybridMultilevel"/>
    <w:tmpl w:val="AE64A656"/>
    <w:lvl w:ilvl="0" w:tplc="AD6801C4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  <w:color w:val="auto"/>
        <w:sz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C1A6E25"/>
    <w:multiLevelType w:val="hybridMultilevel"/>
    <w:tmpl w:val="A20E9A4A"/>
    <w:lvl w:ilvl="0" w:tplc="4DEA84B2">
      <w:start w:val="1"/>
      <w:numFmt w:val="bullet"/>
      <w:lvlText w:val="❑"/>
      <w:lvlJc w:val="left"/>
      <w:pPr>
        <w:ind w:left="360" w:hanging="360"/>
      </w:pPr>
      <w:rPr>
        <w:rFonts w:ascii="Meiryo" w:eastAsia="Meiryo" w:hAnsi="Meiryo" w:hint="eastAsia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DB9159E"/>
    <w:multiLevelType w:val="hybridMultilevel"/>
    <w:tmpl w:val="E8DE49D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2F85C75"/>
    <w:multiLevelType w:val="hybridMultilevel"/>
    <w:tmpl w:val="CDC6D8B0"/>
    <w:lvl w:ilvl="0" w:tplc="AD6801C4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  <w:color w:val="auto"/>
        <w:sz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63768DB"/>
    <w:multiLevelType w:val="hybridMultilevel"/>
    <w:tmpl w:val="F06275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8D01D5D"/>
    <w:multiLevelType w:val="hybridMultilevel"/>
    <w:tmpl w:val="3DA074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F384BB4"/>
    <w:multiLevelType w:val="hybridMultilevel"/>
    <w:tmpl w:val="35E60DEC"/>
    <w:lvl w:ilvl="0" w:tplc="AD6801C4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  <w:color w:val="auto"/>
        <w:sz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58801461">
    <w:abstractNumId w:val="24"/>
  </w:num>
  <w:num w:numId="2" w16cid:durableId="1398436310">
    <w:abstractNumId w:val="37"/>
  </w:num>
  <w:num w:numId="3" w16cid:durableId="493180000">
    <w:abstractNumId w:val="3"/>
  </w:num>
  <w:num w:numId="4" w16cid:durableId="1646542915">
    <w:abstractNumId w:val="0"/>
  </w:num>
  <w:num w:numId="5" w16cid:durableId="1996180387">
    <w:abstractNumId w:val="36"/>
  </w:num>
  <w:num w:numId="6" w16cid:durableId="129133305">
    <w:abstractNumId w:val="17"/>
  </w:num>
  <w:num w:numId="7" w16cid:durableId="1596091081">
    <w:abstractNumId w:val="14"/>
  </w:num>
  <w:num w:numId="8" w16cid:durableId="1940487763">
    <w:abstractNumId w:val="12"/>
  </w:num>
  <w:num w:numId="9" w16cid:durableId="1436169868">
    <w:abstractNumId w:val="28"/>
  </w:num>
  <w:num w:numId="10" w16cid:durableId="335885196">
    <w:abstractNumId w:val="13"/>
  </w:num>
  <w:num w:numId="11" w16cid:durableId="1648781428">
    <w:abstractNumId w:val="34"/>
  </w:num>
  <w:num w:numId="12" w16cid:durableId="1320305383">
    <w:abstractNumId w:val="11"/>
  </w:num>
  <w:num w:numId="13" w16cid:durableId="146290368">
    <w:abstractNumId w:val="30"/>
  </w:num>
  <w:num w:numId="14" w16cid:durableId="1642151899">
    <w:abstractNumId w:val="19"/>
  </w:num>
  <w:num w:numId="15" w16cid:durableId="2061005908">
    <w:abstractNumId w:val="21"/>
  </w:num>
  <w:num w:numId="16" w16cid:durableId="180701822">
    <w:abstractNumId w:val="15"/>
  </w:num>
  <w:num w:numId="17" w16cid:durableId="1792161843">
    <w:abstractNumId w:val="10"/>
  </w:num>
  <w:num w:numId="18" w16cid:durableId="1579898311">
    <w:abstractNumId w:val="39"/>
  </w:num>
  <w:num w:numId="19" w16cid:durableId="558175110">
    <w:abstractNumId w:val="7"/>
  </w:num>
  <w:num w:numId="20" w16cid:durableId="749036895">
    <w:abstractNumId w:val="1"/>
  </w:num>
  <w:num w:numId="21" w16cid:durableId="302393731">
    <w:abstractNumId w:val="18"/>
  </w:num>
  <w:num w:numId="22" w16cid:durableId="66920125">
    <w:abstractNumId w:val="40"/>
  </w:num>
  <w:num w:numId="23" w16cid:durableId="498275577">
    <w:abstractNumId w:val="8"/>
  </w:num>
  <w:num w:numId="24" w16cid:durableId="436025642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86094612">
    <w:abstractNumId w:val="29"/>
  </w:num>
  <w:num w:numId="26" w16cid:durableId="1815637377">
    <w:abstractNumId w:val="9"/>
  </w:num>
  <w:num w:numId="27" w16cid:durableId="81336028">
    <w:abstractNumId w:val="26"/>
  </w:num>
  <w:num w:numId="28" w16cid:durableId="338240864">
    <w:abstractNumId w:val="6"/>
  </w:num>
  <w:num w:numId="29" w16cid:durableId="312175710">
    <w:abstractNumId w:val="16"/>
  </w:num>
  <w:num w:numId="30" w16cid:durableId="34821125">
    <w:abstractNumId w:val="5"/>
  </w:num>
  <w:num w:numId="31" w16cid:durableId="2092968995">
    <w:abstractNumId w:val="4"/>
  </w:num>
  <w:num w:numId="32" w16cid:durableId="647981084">
    <w:abstractNumId w:val="27"/>
  </w:num>
  <w:num w:numId="33" w16cid:durableId="1147089057">
    <w:abstractNumId w:val="22"/>
  </w:num>
  <w:num w:numId="34" w16cid:durableId="1691640664">
    <w:abstractNumId w:val="20"/>
  </w:num>
  <w:num w:numId="35" w16cid:durableId="794368003">
    <w:abstractNumId w:val="38"/>
  </w:num>
  <w:num w:numId="36" w16cid:durableId="192622707">
    <w:abstractNumId w:val="35"/>
  </w:num>
  <w:num w:numId="37" w16cid:durableId="44375038">
    <w:abstractNumId w:val="41"/>
  </w:num>
  <w:num w:numId="38" w16cid:durableId="790442886">
    <w:abstractNumId w:val="25"/>
  </w:num>
  <w:num w:numId="39" w16cid:durableId="1374116191">
    <w:abstractNumId w:val="33"/>
  </w:num>
  <w:num w:numId="40" w16cid:durableId="1407338547">
    <w:abstractNumId w:val="31"/>
  </w:num>
  <w:num w:numId="41" w16cid:durableId="1584488134">
    <w:abstractNumId w:val="2"/>
  </w:num>
  <w:num w:numId="42" w16cid:durableId="155463181">
    <w:abstractNumId w:val="3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329"/>
    <w:rsid w:val="00020A88"/>
    <w:rsid w:val="000367E4"/>
    <w:rsid w:val="00036EDD"/>
    <w:rsid w:val="00041962"/>
    <w:rsid w:val="00045F40"/>
    <w:rsid w:val="000514CC"/>
    <w:rsid w:val="00051926"/>
    <w:rsid w:val="00051AD6"/>
    <w:rsid w:val="000562A8"/>
    <w:rsid w:val="000570A4"/>
    <w:rsid w:val="000666BE"/>
    <w:rsid w:val="00067642"/>
    <w:rsid w:val="00077FA2"/>
    <w:rsid w:val="00087118"/>
    <w:rsid w:val="000A1AB9"/>
    <w:rsid w:val="000C5BA7"/>
    <w:rsid w:val="000E39B5"/>
    <w:rsid w:val="000E3F70"/>
    <w:rsid w:val="000E6553"/>
    <w:rsid w:val="000F4EE7"/>
    <w:rsid w:val="00101450"/>
    <w:rsid w:val="00102822"/>
    <w:rsid w:val="00112479"/>
    <w:rsid w:val="00115701"/>
    <w:rsid w:val="001251A9"/>
    <w:rsid w:val="00131C9F"/>
    <w:rsid w:val="00141CC7"/>
    <w:rsid w:val="00142377"/>
    <w:rsid w:val="00145F20"/>
    <w:rsid w:val="00146698"/>
    <w:rsid w:val="00146C0B"/>
    <w:rsid w:val="00166350"/>
    <w:rsid w:val="001716B6"/>
    <w:rsid w:val="00180CBA"/>
    <w:rsid w:val="00185532"/>
    <w:rsid w:val="00186D01"/>
    <w:rsid w:val="0019257F"/>
    <w:rsid w:val="00194CC4"/>
    <w:rsid w:val="00195593"/>
    <w:rsid w:val="00197608"/>
    <w:rsid w:val="001A1EDC"/>
    <w:rsid w:val="001A37FB"/>
    <w:rsid w:val="001B605D"/>
    <w:rsid w:val="001B7FC1"/>
    <w:rsid w:val="001C6573"/>
    <w:rsid w:val="001D343D"/>
    <w:rsid w:val="001D34C6"/>
    <w:rsid w:val="001E74EB"/>
    <w:rsid w:val="001F5603"/>
    <w:rsid w:val="001F7165"/>
    <w:rsid w:val="0020109C"/>
    <w:rsid w:val="002045B2"/>
    <w:rsid w:val="002104D5"/>
    <w:rsid w:val="0023412C"/>
    <w:rsid w:val="0023485B"/>
    <w:rsid w:val="00236D4D"/>
    <w:rsid w:val="002405FC"/>
    <w:rsid w:val="0024384F"/>
    <w:rsid w:val="00260BEE"/>
    <w:rsid w:val="00265A8A"/>
    <w:rsid w:val="00282E17"/>
    <w:rsid w:val="00284075"/>
    <w:rsid w:val="00293EF2"/>
    <w:rsid w:val="002973A0"/>
    <w:rsid w:val="002A5EB0"/>
    <w:rsid w:val="002A7450"/>
    <w:rsid w:val="002A77DC"/>
    <w:rsid w:val="002A7C89"/>
    <w:rsid w:val="002B2B1D"/>
    <w:rsid w:val="002B34DB"/>
    <w:rsid w:val="002B42BD"/>
    <w:rsid w:val="002C7552"/>
    <w:rsid w:val="002D1DDD"/>
    <w:rsid w:val="002E13FE"/>
    <w:rsid w:val="002F4879"/>
    <w:rsid w:val="003043A2"/>
    <w:rsid w:val="00304CD1"/>
    <w:rsid w:val="0031202B"/>
    <w:rsid w:val="0031540F"/>
    <w:rsid w:val="0032157D"/>
    <w:rsid w:val="00330166"/>
    <w:rsid w:val="0034245B"/>
    <w:rsid w:val="0034638C"/>
    <w:rsid w:val="003521E9"/>
    <w:rsid w:val="0035309A"/>
    <w:rsid w:val="00354A27"/>
    <w:rsid w:val="00356A36"/>
    <w:rsid w:val="00361AE7"/>
    <w:rsid w:val="00384D58"/>
    <w:rsid w:val="0039118E"/>
    <w:rsid w:val="00391753"/>
    <w:rsid w:val="003979AB"/>
    <w:rsid w:val="003A1290"/>
    <w:rsid w:val="003A2B51"/>
    <w:rsid w:val="003A4AF6"/>
    <w:rsid w:val="003C3827"/>
    <w:rsid w:val="003C671C"/>
    <w:rsid w:val="003D29E6"/>
    <w:rsid w:val="003D54F4"/>
    <w:rsid w:val="003E640B"/>
    <w:rsid w:val="003F2539"/>
    <w:rsid w:val="003F3706"/>
    <w:rsid w:val="004058B5"/>
    <w:rsid w:val="004103F1"/>
    <w:rsid w:val="004144F1"/>
    <w:rsid w:val="004163FE"/>
    <w:rsid w:val="00430EB7"/>
    <w:rsid w:val="00432F18"/>
    <w:rsid w:val="0043650A"/>
    <w:rsid w:val="004543E8"/>
    <w:rsid w:val="00465329"/>
    <w:rsid w:val="0047673E"/>
    <w:rsid w:val="00480AD2"/>
    <w:rsid w:val="00495E49"/>
    <w:rsid w:val="004A0C33"/>
    <w:rsid w:val="004B559D"/>
    <w:rsid w:val="004B76D8"/>
    <w:rsid w:val="004C115F"/>
    <w:rsid w:val="004C2BFC"/>
    <w:rsid w:val="004C2EA2"/>
    <w:rsid w:val="004D38D5"/>
    <w:rsid w:val="004D59E6"/>
    <w:rsid w:val="004E2462"/>
    <w:rsid w:val="004E2C10"/>
    <w:rsid w:val="004F273C"/>
    <w:rsid w:val="004F3C66"/>
    <w:rsid w:val="00506292"/>
    <w:rsid w:val="0051454F"/>
    <w:rsid w:val="00517FBD"/>
    <w:rsid w:val="00520F41"/>
    <w:rsid w:val="0053508C"/>
    <w:rsid w:val="00543B13"/>
    <w:rsid w:val="00553BF8"/>
    <w:rsid w:val="00562900"/>
    <w:rsid w:val="005721B3"/>
    <w:rsid w:val="00584C67"/>
    <w:rsid w:val="00596EA6"/>
    <w:rsid w:val="005A4B99"/>
    <w:rsid w:val="005B0400"/>
    <w:rsid w:val="005B20F7"/>
    <w:rsid w:val="005B45BC"/>
    <w:rsid w:val="005B6D8B"/>
    <w:rsid w:val="005B6EBC"/>
    <w:rsid w:val="005D04C7"/>
    <w:rsid w:val="005D4954"/>
    <w:rsid w:val="005D773C"/>
    <w:rsid w:val="005E399A"/>
    <w:rsid w:val="005F03F1"/>
    <w:rsid w:val="006020AA"/>
    <w:rsid w:val="006155F8"/>
    <w:rsid w:val="00621471"/>
    <w:rsid w:val="00621772"/>
    <w:rsid w:val="00630B95"/>
    <w:rsid w:val="00634A64"/>
    <w:rsid w:val="00655D3C"/>
    <w:rsid w:val="00656B09"/>
    <w:rsid w:val="00661215"/>
    <w:rsid w:val="00663A46"/>
    <w:rsid w:val="0066441D"/>
    <w:rsid w:val="0066630B"/>
    <w:rsid w:val="00667D65"/>
    <w:rsid w:val="006739B4"/>
    <w:rsid w:val="00673F6C"/>
    <w:rsid w:val="0067787D"/>
    <w:rsid w:val="00681233"/>
    <w:rsid w:val="006A2AF9"/>
    <w:rsid w:val="006B48E1"/>
    <w:rsid w:val="006C6C65"/>
    <w:rsid w:val="006D2787"/>
    <w:rsid w:val="006D374E"/>
    <w:rsid w:val="006D49A6"/>
    <w:rsid w:val="006F19AD"/>
    <w:rsid w:val="006F28A8"/>
    <w:rsid w:val="00700D4B"/>
    <w:rsid w:val="0070388C"/>
    <w:rsid w:val="00706405"/>
    <w:rsid w:val="007111A4"/>
    <w:rsid w:val="00733127"/>
    <w:rsid w:val="007331B1"/>
    <w:rsid w:val="00733338"/>
    <w:rsid w:val="007407FD"/>
    <w:rsid w:val="00745D9E"/>
    <w:rsid w:val="00752717"/>
    <w:rsid w:val="00761498"/>
    <w:rsid w:val="00761A34"/>
    <w:rsid w:val="0076264B"/>
    <w:rsid w:val="007647E0"/>
    <w:rsid w:val="00767FD1"/>
    <w:rsid w:val="0077332F"/>
    <w:rsid w:val="00773791"/>
    <w:rsid w:val="007819CF"/>
    <w:rsid w:val="007832FF"/>
    <w:rsid w:val="0078701C"/>
    <w:rsid w:val="00794F57"/>
    <w:rsid w:val="00797EB6"/>
    <w:rsid w:val="007A106D"/>
    <w:rsid w:val="007A2555"/>
    <w:rsid w:val="007C7EDC"/>
    <w:rsid w:val="007F01D1"/>
    <w:rsid w:val="007F097D"/>
    <w:rsid w:val="007F44EE"/>
    <w:rsid w:val="007F78BD"/>
    <w:rsid w:val="00815A7E"/>
    <w:rsid w:val="0083243A"/>
    <w:rsid w:val="008378E9"/>
    <w:rsid w:val="008402A9"/>
    <w:rsid w:val="008418F7"/>
    <w:rsid w:val="008419F6"/>
    <w:rsid w:val="00846CA1"/>
    <w:rsid w:val="0085117E"/>
    <w:rsid w:val="008617A0"/>
    <w:rsid w:val="0087207D"/>
    <w:rsid w:val="00884E0D"/>
    <w:rsid w:val="00884EC7"/>
    <w:rsid w:val="00893A16"/>
    <w:rsid w:val="008B27F5"/>
    <w:rsid w:val="008C0A84"/>
    <w:rsid w:val="008C163F"/>
    <w:rsid w:val="008C2377"/>
    <w:rsid w:val="008D12C8"/>
    <w:rsid w:val="00902F11"/>
    <w:rsid w:val="00907744"/>
    <w:rsid w:val="00911EEE"/>
    <w:rsid w:val="00916973"/>
    <w:rsid w:val="009172AE"/>
    <w:rsid w:val="00932A95"/>
    <w:rsid w:val="00940477"/>
    <w:rsid w:val="00942BF2"/>
    <w:rsid w:val="00951710"/>
    <w:rsid w:val="009544D5"/>
    <w:rsid w:val="00961502"/>
    <w:rsid w:val="00963543"/>
    <w:rsid w:val="00971796"/>
    <w:rsid w:val="009733DE"/>
    <w:rsid w:val="00977073"/>
    <w:rsid w:val="009873FD"/>
    <w:rsid w:val="009A1126"/>
    <w:rsid w:val="009B2F1E"/>
    <w:rsid w:val="009C14CD"/>
    <w:rsid w:val="009D504E"/>
    <w:rsid w:val="009E2119"/>
    <w:rsid w:val="009E67B4"/>
    <w:rsid w:val="009F4383"/>
    <w:rsid w:val="00A0072A"/>
    <w:rsid w:val="00A042D3"/>
    <w:rsid w:val="00A04632"/>
    <w:rsid w:val="00A06649"/>
    <w:rsid w:val="00A163B3"/>
    <w:rsid w:val="00A1768A"/>
    <w:rsid w:val="00A23808"/>
    <w:rsid w:val="00A2446D"/>
    <w:rsid w:val="00A3670F"/>
    <w:rsid w:val="00A37018"/>
    <w:rsid w:val="00A44056"/>
    <w:rsid w:val="00A549EE"/>
    <w:rsid w:val="00A54EC9"/>
    <w:rsid w:val="00A72781"/>
    <w:rsid w:val="00A82C5D"/>
    <w:rsid w:val="00A94F40"/>
    <w:rsid w:val="00A953B0"/>
    <w:rsid w:val="00AA7D0A"/>
    <w:rsid w:val="00AB5241"/>
    <w:rsid w:val="00AB6B2D"/>
    <w:rsid w:val="00AC567A"/>
    <w:rsid w:val="00AF2484"/>
    <w:rsid w:val="00AF3CCC"/>
    <w:rsid w:val="00B02464"/>
    <w:rsid w:val="00B143A0"/>
    <w:rsid w:val="00B14C51"/>
    <w:rsid w:val="00B24646"/>
    <w:rsid w:val="00B3070A"/>
    <w:rsid w:val="00B31625"/>
    <w:rsid w:val="00B37938"/>
    <w:rsid w:val="00B46293"/>
    <w:rsid w:val="00B62F4C"/>
    <w:rsid w:val="00B636DD"/>
    <w:rsid w:val="00B65B88"/>
    <w:rsid w:val="00B66E31"/>
    <w:rsid w:val="00B86101"/>
    <w:rsid w:val="00B864B3"/>
    <w:rsid w:val="00B86958"/>
    <w:rsid w:val="00B92ACC"/>
    <w:rsid w:val="00B93349"/>
    <w:rsid w:val="00B936BE"/>
    <w:rsid w:val="00B950C1"/>
    <w:rsid w:val="00B9730F"/>
    <w:rsid w:val="00BB0FDD"/>
    <w:rsid w:val="00BC07EE"/>
    <w:rsid w:val="00BC0949"/>
    <w:rsid w:val="00BD5E68"/>
    <w:rsid w:val="00BE1BF3"/>
    <w:rsid w:val="00BF2DAC"/>
    <w:rsid w:val="00BF3D11"/>
    <w:rsid w:val="00C067CC"/>
    <w:rsid w:val="00C07EA0"/>
    <w:rsid w:val="00C13FFB"/>
    <w:rsid w:val="00C2469E"/>
    <w:rsid w:val="00C432BD"/>
    <w:rsid w:val="00C44C78"/>
    <w:rsid w:val="00C524B1"/>
    <w:rsid w:val="00C53667"/>
    <w:rsid w:val="00C65A88"/>
    <w:rsid w:val="00C66501"/>
    <w:rsid w:val="00C76F97"/>
    <w:rsid w:val="00CB00F9"/>
    <w:rsid w:val="00CB1A1E"/>
    <w:rsid w:val="00CC71C0"/>
    <w:rsid w:val="00CD17C0"/>
    <w:rsid w:val="00CD7759"/>
    <w:rsid w:val="00CE0DCF"/>
    <w:rsid w:val="00CF15AA"/>
    <w:rsid w:val="00D02D47"/>
    <w:rsid w:val="00D03FBA"/>
    <w:rsid w:val="00D1015D"/>
    <w:rsid w:val="00D14B27"/>
    <w:rsid w:val="00D15CBB"/>
    <w:rsid w:val="00D16F89"/>
    <w:rsid w:val="00D2363C"/>
    <w:rsid w:val="00D4323E"/>
    <w:rsid w:val="00D475A0"/>
    <w:rsid w:val="00D5450C"/>
    <w:rsid w:val="00D5676A"/>
    <w:rsid w:val="00D57082"/>
    <w:rsid w:val="00D60E08"/>
    <w:rsid w:val="00D837D7"/>
    <w:rsid w:val="00D86452"/>
    <w:rsid w:val="00D92D0A"/>
    <w:rsid w:val="00DA43C9"/>
    <w:rsid w:val="00DA77D2"/>
    <w:rsid w:val="00DC3047"/>
    <w:rsid w:val="00DC3D7E"/>
    <w:rsid w:val="00DC4C21"/>
    <w:rsid w:val="00DC5775"/>
    <w:rsid w:val="00DD24A2"/>
    <w:rsid w:val="00DD3383"/>
    <w:rsid w:val="00DE1A60"/>
    <w:rsid w:val="00DE26C2"/>
    <w:rsid w:val="00DE2F4C"/>
    <w:rsid w:val="00DE5846"/>
    <w:rsid w:val="00DE65CD"/>
    <w:rsid w:val="00DE7140"/>
    <w:rsid w:val="00DF0CE7"/>
    <w:rsid w:val="00E170AC"/>
    <w:rsid w:val="00E2287A"/>
    <w:rsid w:val="00E25E00"/>
    <w:rsid w:val="00E3025A"/>
    <w:rsid w:val="00E70963"/>
    <w:rsid w:val="00EA0784"/>
    <w:rsid w:val="00EB3013"/>
    <w:rsid w:val="00EB4A65"/>
    <w:rsid w:val="00EC004D"/>
    <w:rsid w:val="00EC4670"/>
    <w:rsid w:val="00ED453B"/>
    <w:rsid w:val="00EE0F8E"/>
    <w:rsid w:val="00EF6F2F"/>
    <w:rsid w:val="00F17D26"/>
    <w:rsid w:val="00F208B9"/>
    <w:rsid w:val="00F20D4B"/>
    <w:rsid w:val="00F20FCF"/>
    <w:rsid w:val="00F275FE"/>
    <w:rsid w:val="00F338B5"/>
    <w:rsid w:val="00F3601A"/>
    <w:rsid w:val="00F426E6"/>
    <w:rsid w:val="00F51B2E"/>
    <w:rsid w:val="00F51DB4"/>
    <w:rsid w:val="00F56FE6"/>
    <w:rsid w:val="00F76B51"/>
    <w:rsid w:val="00F97922"/>
    <w:rsid w:val="00FA1A8E"/>
    <w:rsid w:val="00FC09E1"/>
    <w:rsid w:val="00FD38BB"/>
    <w:rsid w:val="00FD57B9"/>
    <w:rsid w:val="00FF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D2EA"/>
  <w15:docId w15:val="{4064BDE6-E8AE-4856-B379-6024C48C7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78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53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84D58"/>
    <w:rPr>
      <w:color w:val="0000FF" w:themeColor="hyperlink"/>
      <w:u w:val="single"/>
    </w:rPr>
  </w:style>
  <w:style w:type="paragraph" w:styleId="Header">
    <w:name w:val="header"/>
    <w:basedOn w:val="Normal"/>
    <w:link w:val="HeaderChar"/>
    <w:rsid w:val="00D03FBA"/>
    <w:pPr>
      <w:tabs>
        <w:tab w:val="center" w:pos="4320"/>
        <w:tab w:val="right" w:pos="864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rsid w:val="00D03FBA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D03FBA"/>
    <w:pPr>
      <w:ind w:left="720"/>
      <w:contextualSpacing/>
    </w:pPr>
  </w:style>
  <w:style w:type="paragraph" w:customStyle="1" w:styleId="ListParagraph1">
    <w:name w:val="List Paragraph1"/>
    <w:basedOn w:val="Normal"/>
    <w:uiPriority w:val="99"/>
    <w:qFormat/>
    <w:rsid w:val="00EB3013"/>
    <w:pPr>
      <w:spacing w:after="160" w:line="259" w:lineRule="auto"/>
      <w:ind w:left="720"/>
    </w:pPr>
    <w:rPr>
      <w:rFonts w:ascii="Times New Roman" w:eastAsia="Calibri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B20F7"/>
    <w:rPr>
      <w:color w:val="605E5C"/>
      <w:shd w:val="clear" w:color="auto" w:fill="E1DFDD"/>
    </w:rPr>
  </w:style>
  <w:style w:type="character" w:customStyle="1" w:styleId="white-space-pre">
    <w:name w:val="white-space-pre"/>
    <w:basedOn w:val="DefaultParagraphFont"/>
    <w:rsid w:val="00733127"/>
  </w:style>
  <w:style w:type="paragraph" w:styleId="NormalWeb">
    <w:name w:val="Normal (Web)"/>
    <w:basedOn w:val="Normal"/>
    <w:uiPriority w:val="99"/>
    <w:unhideWhenUsed/>
    <w:rsid w:val="00DE65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65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5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729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1918</Words>
  <Characters>10934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Jabish Edward</cp:lastModifiedBy>
  <cp:revision>2</cp:revision>
  <cp:lastPrinted>2025-11-18T22:08:00Z</cp:lastPrinted>
  <dcterms:created xsi:type="dcterms:W3CDTF">2026-03-06T17:25:00Z</dcterms:created>
  <dcterms:modified xsi:type="dcterms:W3CDTF">2026-03-06T17:25:00Z</dcterms:modified>
</cp:coreProperties>
</file>