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6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9"/>
        <w:gridCol w:w="236"/>
      </w:tblGrid>
      <w:tr w:rsidR="000E39B5" w:rsidRPr="00797EB6" w14:paraId="2EE544DB" w14:textId="77777777" w:rsidTr="00797EB6">
        <w:tc>
          <w:tcPr>
            <w:tcW w:w="11029" w:type="dxa"/>
          </w:tcPr>
          <w:tbl>
            <w:tblPr>
              <w:tblStyle w:val="TableGrid"/>
              <w:tblpPr w:leftFromText="180" w:rightFromText="180" w:vertAnchor="text" w:horzAnchor="margin" w:tblpY="-41"/>
              <w:tblOverlap w:val="never"/>
              <w:tblW w:w="94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00"/>
              <w:gridCol w:w="453"/>
              <w:gridCol w:w="4097"/>
            </w:tblGrid>
            <w:tr w:rsidR="00DA43C9" w:rsidRPr="00CD17C0" w14:paraId="74F1F894" w14:textId="77777777" w:rsidTr="004F3C66">
              <w:trPr>
                <w:trHeight w:val="851"/>
              </w:trPr>
              <w:tc>
                <w:tcPr>
                  <w:tcW w:w="4900" w:type="dxa"/>
                </w:tcPr>
                <w:p w14:paraId="7F228DBA" w14:textId="74396A70" w:rsidR="00DA43C9" w:rsidRPr="00797EB6" w:rsidRDefault="007F097D" w:rsidP="007F097D">
                  <w:pPr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</w:rPr>
                  </w:pPr>
                  <w:r w:rsidRPr="00CD17C0">
                    <w:rPr>
                      <w:rFonts w:ascii="Book Antiqua" w:hAnsi="Book Antiqua"/>
                      <w:b/>
                      <w:color w:val="244061" w:themeColor="accent1" w:themeShade="80"/>
                      <w:sz w:val="36"/>
                      <w:szCs w:val="36"/>
                    </w:rPr>
                    <w:t xml:space="preserve">Gnanasekaran </w:t>
                  </w:r>
                  <w:r w:rsidR="00DA43C9" w:rsidRPr="00CD17C0">
                    <w:rPr>
                      <w:rFonts w:ascii="Book Antiqua" w:hAnsi="Book Antiqua"/>
                      <w:b/>
                      <w:color w:val="244061" w:themeColor="accent1" w:themeShade="80"/>
                      <w:sz w:val="36"/>
                      <w:szCs w:val="36"/>
                    </w:rPr>
                    <w:t>Nallenthiran</w:t>
                  </w:r>
                  <w:r w:rsidR="00DA43C9" w:rsidRPr="00797EB6">
                    <w:rPr>
                      <w:rFonts w:ascii="Book Antiqua" w:hAnsi="Book Antiqua"/>
                      <w:b/>
                      <w:color w:val="632423" w:themeColor="accent2" w:themeShade="80"/>
                      <w:sz w:val="32"/>
                      <w:szCs w:val="32"/>
                    </w:rPr>
                    <w:t xml:space="preserve"> </w:t>
                  </w:r>
                  <w:r w:rsidR="003A2B51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SAP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T</w:t>
                  </w:r>
                  <w:r w:rsidR="001D343D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ransportation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M</w:t>
                  </w:r>
                  <w:r w:rsidR="001D343D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anagement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Consultant</w:t>
                  </w:r>
                </w:p>
              </w:tc>
              <w:tc>
                <w:tcPr>
                  <w:tcW w:w="453" w:type="dxa"/>
                </w:tcPr>
                <w:p w14:paraId="6BA4262F" w14:textId="1D461C21" w:rsidR="00DA43C9" w:rsidRPr="00797EB6" w:rsidRDefault="00DA43C9" w:rsidP="006D49A6">
                  <w:pPr>
                    <w:jc w:val="right"/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</w:rPr>
                  </w:pPr>
                </w:p>
              </w:tc>
              <w:tc>
                <w:tcPr>
                  <w:tcW w:w="4097" w:type="dxa"/>
                </w:tcPr>
                <w:p w14:paraId="4487E982" w14:textId="20CE8FD4" w:rsidR="005B20F7" w:rsidRPr="00CD17C0" w:rsidRDefault="009544D5" w:rsidP="009544D5">
                  <w:pPr>
                    <w:jc w:val="right"/>
                    <w:rPr>
                      <w:rFonts w:ascii="Book Antiqua" w:hAnsi="Book Antiqua"/>
                      <w:b/>
                      <w:color w:val="002060"/>
                    </w:rPr>
                  </w:pPr>
                  <w:hyperlink r:id="rId5" w:history="1">
                    <w:r w:rsidRPr="00CD17C0">
                      <w:rPr>
                        <w:rStyle w:val="Hyperlink"/>
                        <w:rFonts w:ascii="Book Antiqua" w:hAnsi="Book Antiqua"/>
                        <w:b/>
                      </w:rPr>
                      <w:t>sekar.nallenthiran@gmail.com</w:t>
                    </w:r>
                  </w:hyperlink>
                </w:p>
                <w:p w14:paraId="1359BE9B" w14:textId="569CA9D7" w:rsidR="00DA43C9" w:rsidRPr="00CD17C0" w:rsidRDefault="005B20F7" w:rsidP="009544D5">
                  <w:pPr>
                    <w:jc w:val="right"/>
                    <w:rPr>
                      <w:rFonts w:ascii="Book Antiqua" w:hAnsi="Book Antiqua"/>
                      <w:b/>
                      <w:color w:val="002060"/>
                    </w:rPr>
                  </w:pPr>
                  <w:r w:rsidRPr="00CD17C0">
                    <w:rPr>
                      <w:rFonts w:ascii="Book Antiqua" w:hAnsi="Book Antiqua"/>
                      <w:b/>
                      <w:color w:val="002060"/>
                    </w:rPr>
                    <w:t>+1 (484) 462-4756</w:t>
                  </w:r>
                </w:p>
              </w:tc>
            </w:tr>
          </w:tbl>
          <w:p w14:paraId="6697F84C" w14:textId="7CDF2E88" w:rsidR="000E39B5" w:rsidRPr="00797EB6" w:rsidRDefault="000E39B5" w:rsidP="00B34357">
            <w:pPr>
              <w:rPr>
                <w:rFonts w:ascii="Book Antiqua" w:hAnsi="Book Antiqua"/>
                <w:b/>
                <w:color w:val="002060"/>
                <w:sz w:val="24"/>
                <w:szCs w:val="24"/>
              </w:rPr>
            </w:pPr>
          </w:p>
        </w:tc>
        <w:tc>
          <w:tcPr>
            <w:tcW w:w="236" w:type="dxa"/>
          </w:tcPr>
          <w:p w14:paraId="3F2FFC0D" w14:textId="77777777" w:rsidR="00DA43C9" w:rsidRPr="00797EB6" w:rsidRDefault="00DA43C9" w:rsidP="00DA43C9">
            <w:pPr>
              <w:jc w:val="center"/>
              <w:rPr>
                <w:rFonts w:ascii="Book Antiqua" w:hAnsi="Book Antiqua"/>
                <w:b/>
                <w:color w:val="002060"/>
                <w:sz w:val="24"/>
                <w:szCs w:val="24"/>
              </w:rPr>
            </w:pPr>
          </w:p>
        </w:tc>
      </w:tr>
    </w:tbl>
    <w:p w14:paraId="2C8F6000" w14:textId="7C24EE8E" w:rsidR="000E39B5" w:rsidRPr="00797EB6" w:rsidRDefault="004E2C10" w:rsidP="000E39B5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S</w:t>
      </w:r>
      <w:r w:rsidR="000E39B5" w:rsidRPr="00797EB6">
        <w:rPr>
          <w:rFonts w:ascii="Book Antiqua" w:eastAsia="Calibri" w:hAnsi="Book Antiqua" w:cs="Calibri"/>
          <w:b/>
          <w:color w:val="244061" w:themeColor="accent1" w:themeShade="80"/>
        </w:rPr>
        <w:t>ummary</w:t>
      </w:r>
    </w:p>
    <w:p w14:paraId="3C82238C" w14:textId="765579BA" w:rsidR="003E640B" w:rsidRPr="003E640B" w:rsidRDefault="00656B09" w:rsidP="00733127">
      <w:pPr>
        <w:spacing w:after="0" w:line="240" w:lineRule="auto"/>
        <w:jc w:val="both"/>
        <w:rPr>
          <w:rFonts w:ascii="Book Antiqua" w:eastAsia="Calibri" w:hAnsi="Book Antiqua" w:cstheme="minorHAnsi"/>
          <w:sz w:val="20"/>
          <w:szCs w:val="20"/>
        </w:rPr>
      </w:pPr>
      <w:r w:rsidRPr="00656B09">
        <w:rPr>
          <w:rFonts w:ascii="Book Antiqua" w:eastAsia="Calibri" w:hAnsi="Book Antiqua" w:cstheme="minorHAnsi"/>
          <w:sz w:val="20"/>
          <w:szCs w:val="20"/>
        </w:rPr>
        <w:t xml:space="preserve">Seasoned SAP Transportation Management Consultant with 20+ years of IT experience, specializing in Logistics Execution and Supply Chain solutions across retail, 3PL, and distribution industries. Demonstrates strong capabilities in </w:t>
      </w:r>
      <w:r w:rsidR="00C65A88" w:rsidRPr="00656B09">
        <w:rPr>
          <w:rFonts w:ascii="Book Antiqua" w:eastAsia="Calibri" w:hAnsi="Book Antiqua" w:cstheme="minorHAnsi"/>
          <w:b/>
          <w:bCs/>
          <w:sz w:val="20"/>
          <w:szCs w:val="20"/>
        </w:rPr>
        <w:t>Transportation Planning &amp; Execution, Freight Order Management, ERP/EWM integration, Carrier Collaboration</w:t>
      </w:r>
      <w:r w:rsidR="00C65A88" w:rsidRPr="00656B09">
        <w:rPr>
          <w:rFonts w:ascii="Book Antiqua" w:eastAsia="Calibri" w:hAnsi="Book Antiqua" w:cstheme="minorHAnsi"/>
          <w:sz w:val="20"/>
          <w:szCs w:val="20"/>
        </w:rPr>
        <w:t xml:space="preserve"> </w:t>
      </w:r>
      <w:r w:rsidR="00C65A88">
        <w:rPr>
          <w:rFonts w:ascii="Book Antiqua" w:eastAsia="Calibri" w:hAnsi="Book Antiqua" w:cstheme="minorHAnsi"/>
          <w:sz w:val="20"/>
          <w:szCs w:val="20"/>
        </w:rPr>
        <w:t xml:space="preserve">and deep expertise in </w:t>
      </w:r>
      <w:r w:rsidRPr="00656B09">
        <w:rPr>
          <w:rFonts w:ascii="Book Antiqua" w:eastAsia="Calibri" w:hAnsi="Book Antiqua" w:cstheme="minorHAnsi"/>
          <w:sz w:val="20"/>
          <w:szCs w:val="20"/>
        </w:rPr>
        <w:t>project delivery and SAP project management.</w:t>
      </w:r>
      <w:r w:rsidR="004D38D5">
        <w:rPr>
          <w:rFonts w:ascii="Book Antiqua" w:eastAsia="Calibri" w:hAnsi="Book Antiqua" w:cstheme="minorHAnsi"/>
          <w:sz w:val="20"/>
          <w:szCs w:val="20"/>
        </w:rPr>
        <w:t xml:space="preserve">  </w:t>
      </w:r>
      <w:r w:rsidRPr="00656B09">
        <w:rPr>
          <w:rFonts w:ascii="Book Antiqua" w:eastAsia="Calibri" w:hAnsi="Book Antiqua" w:cstheme="minorHAnsi"/>
          <w:sz w:val="20"/>
          <w:szCs w:val="20"/>
        </w:rPr>
        <w:t>Proven track record in leading end-to-end project lifecycles, driving business process design, developing interfaces, and providing comprehensive solution support.</w:t>
      </w:r>
    </w:p>
    <w:p w14:paraId="140B173C" w14:textId="77777777" w:rsidR="00794F57" w:rsidRPr="003E640B" w:rsidRDefault="00794F57" w:rsidP="00733127">
      <w:pPr>
        <w:spacing w:after="0" w:line="240" w:lineRule="auto"/>
        <w:jc w:val="both"/>
        <w:rPr>
          <w:rFonts w:ascii="Book Antiqua" w:eastAsia="Calibri" w:hAnsi="Book Antiqua" w:cstheme="minorHAnsi"/>
          <w:sz w:val="20"/>
          <w:szCs w:val="20"/>
        </w:rPr>
      </w:pPr>
    </w:p>
    <w:p w14:paraId="74CA8E5E" w14:textId="4380580C" w:rsidR="00067642" w:rsidRDefault="00067642" w:rsidP="004F3C66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 w:cstheme="minorHAnsi"/>
          <w:sz w:val="20"/>
          <w:szCs w:val="20"/>
          <w:shd w:val="clear" w:color="auto" w:fill="FFFFFF"/>
        </w:rPr>
        <w:t>E</w:t>
      </w:r>
      <w:r w:rsidRPr="00EF6CB0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nd-to-end functional implementations </w:t>
      </w:r>
      <w:r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with multiple </w:t>
      </w:r>
      <w:r w:rsidRPr="00EF6CB0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clients, and offshore production support spanning across various phases like gap analysis, upgrades, rollout, hyper care, plant visits, testing, RFE and proof of concept. </w:t>
      </w:r>
    </w:p>
    <w:p w14:paraId="2846D884" w14:textId="231504A7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Over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5 years of hands-on experience in SAP TM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including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3 years in global implementations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2 years in support.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Completed </w:t>
      </w:r>
      <w:r w:rsidR="00932A9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two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full life cycle implementations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supported upgrades, delivered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10+ production releases,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provided </w:t>
      </w:r>
      <w:r w:rsidRPr="00932A95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hypercare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support across onsite locations,</w:t>
      </w:r>
      <w:r w:rsid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plants, and </w:t>
      </w:r>
      <w:r w:rsidR="0019257F">
        <w:rPr>
          <w:rFonts w:ascii="Book Antiqua" w:hAnsi="Book Antiqua" w:cstheme="minorHAnsi"/>
          <w:sz w:val="20"/>
          <w:szCs w:val="20"/>
          <w:shd w:val="clear" w:color="auto" w:fill="FFFFFF"/>
        </w:rPr>
        <w:t>DC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40ED123A" w14:textId="1836E0F2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Strong exposure to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Freight Booking</w:t>
      </w:r>
      <w:r w:rsidR="00932A95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processes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including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Ocean Booking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. Led implementation and ongoing support of freight booking as a process lead.</w:t>
      </w:r>
    </w:p>
    <w:p w14:paraId="61E0FF7A" w14:textId="217CC6B9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Extensive experience with the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tendering process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, including EDI integrations with carriers. Successfully coordinated carrier and EDI integrations from the client side and supported two Go-Lives involving Ocean Booking, Tendering, and Shipment processes.</w:t>
      </w:r>
    </w:p>
    <w:p w14:paraId="0FB5E54F" w14:textId="02F91F64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Actively involved in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analysis, development, testing, and functional support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for intercompany domestic transportation processes.</w:t>
      </w:r>
    </w:p>
    <w:p w14:paraId="502AB016" w14:textId="44C1DCAC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Direct Shipment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Direct-to-Trailer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="00932A95"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processes and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supported SAP SD and SAP MM for over a yea</w:t>
      </w:r>
      <w:r w:rsidR="00C65A88">
        <w:rPr>
          <w:rFonts w:ascii="Book Antiqua" w:hAnsi="Book Antiqua" w:cstheme="minorHAnsi"/>
          <w:sz w:val="20"/>
          <w:szCs w:val="20"/>
          <w:shd w:val="clear" w:color="auto" w:fill="FFFFFF"/>
        </w:rPr>
        <w:t>r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strong foundational knowledge of SAP TM.</w:t>
      </w:r>
    </w:p>
    <w:p w14:paraId="1A6F8464" w14:textId="0A5D0A53" w:rsidR="005B6EBC" w:rsidRPr="0019257F" w:rsidRDefault="005B6EBC" w:rsidP="0074392A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>Experience</w:t>
      </w:r>
      <w:r w:rsidR="00C65A88"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 in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Forwarding Quotation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Forwarding Order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integration in the LSP cycle.</w:t>
      </w:r>
      <w:r w:rsidR="0019257F"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 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Strong end-to-end expertise in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on S/4HANA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>, including shipper process flows and configuration.</w:t>
      </w:r>
    </w:p>
    <w:p w14:paraId="23A9B6D4" w14:textId="648A5B3F" w:rsidR="005B6EBC" w:rsidRPr="00C2469E" w:rsidRDefault="005B6EBC" w:rsidP="006C51DD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Proficient with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9.5</w:t>
      </w:r>
      <w:r w:rsidR="00C2469E"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. 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Solid understanding of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GTS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EWM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processes.</w:t>
      </w:r>
    </w:p>
    <w:p w14:paraId="2A75C8C8" w14:textId="60798211" w:rsidR="005B6EBC" w:rsidRPr="00C2469E" w:rsidRDefault="005B6EBC" w:rsidP="00D458F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Demonstrated experience 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team and stakeholder management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across implementation</w:t>
      </w:r>
      <w:r w:rsidR="00C2469E"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  <w:r w:rsid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within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Agile delivery methodologies</w:t>
      </w:r>
      <w:r w:rsid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,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skilled 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Scrum, Jira, HP ALM (QC)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and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MS Power BI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03A4727B" w14:textId="6ADC5773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Strong communication and interpersonal skills; highly self-motivated, analytical, and goal-oriented with the ability to drive projects from initiation through completion.</w:t>
      </w:r>
    </w:p>
    <w:p w14:paraId="34B0C76B" w14:textId="1022ADC1" w:rsidR="00EC004D" w:rsidRDefault="00BB0FDD" w:rsidP="00C2469E">
      <w:pPr>
        <w:pStyle w:val="ListParagraph"/>
        <w:numPr>
          <w:ilvl w:val="0"/>
          <w:numId w:val="32"/>
        </w:numPr>
        <w:jc w:val="both"/>
        <w:rPr>
          <w:rFonts w:ascii="Book Antiqua" w:hAnsi="Book Antiqua"/>
          <w:sz w:val="20"/>
          <w:szCs w:val="20"/>
        </w:rPr>
      </w:pPr>
      <w:r w:rsidRPr="003E640B">
        <w:rPr>
          <w:rFonts w:ascii="Book Antiqua" w:hAnsi="Book Antiqua"/>
          <w:b/>
          <w:bCs/>
          <w:sz w:val="20"/>
          <w:szCs w:val="20"/>
        </w:rPr>
        <w:t>Certified PMP</w:t>
      </w:r>
      <w:r w:rsidRPr="003E640B">
        <w:rPr>
          <w:rFonts w:ascii="Book Antiqua" w:hAnsi="Book Antiqua"/>
          <w:sz w:val="20"/>
          <w:szCs w:val="20"/>
        </w:rPr>
        <w:t>®</w:t>
      </w:r>
      <w:r w:rsidRPr="003E640B">
        <w:rPr>
          <w:rFonts w:ascii="Book Antiqua" w:hAnsi="Book Antiqua"/>
          <w:b/>
          <w:bCs/>
          <w:sz w:val="20"/>
          <w:szCs w:val="20"/>
        </w:rPr>
        <w:t xml:space="preserve"> professional </w:t>
      </w:r>
      <w:r w:rsidRPr="003E640B">
        <w:rPr>
          <w:rFonts w:ascii="Book Antiqua" w:eastAsia="Calibri" w:hAnsi="Book Antiqua" w:cs="Calibri"/>
          <w:b/>
          <w:bCs/>
          <w:sz w:val="20"/>
          <w:szCs w:val="20"/>
        </w:rPr>
        <w:t>(#3798004)</w:t>
      </w:r>
      <w:r w:rsidRPr="003E640B">
        <w:rPr>
          <w:rFonts w:ascii="Book Antiqua" w:hAnsi="Book Antiqua"/>
          <w:sz w:val="20"/>
          <w:szCs w:val="20"/>
        </w:rPr>
        <w:t xml:space="preserve"> with work exposure to both government and private sectors involving diverse and complex enterprise systems.</w:t>
      </w:r>
    </w:p>
    <w:p w14:paraId="09B9E070" w14:textId="77777777" w:rsidR="0019257F" w:rsidRDefault="0019257F" w:rsidP="0019257F">
      <w:pPr>
        <w:pStyle w:val="ListParagraph"/>
        <w:ind w:left="360"/>
        <w:jc w:val="both"/>
        <w:rPr>
          <w:rFonts w:ascii="Book Antiqua" w:hAnsi="Book Antiqua"/>
          <w:sz w:val="20"/>
          <w:szCs w:val="20"/>
        </w:rPr>
      </w:pPr>
    </w:p>
    <w:p w14:paraId="4F67C7EA" w14:textId="17EE2379" w:rsidR="0020109C" w:rsidRPr="00797EB6" w:rsidRDefault="0020109C" w:rsidP="0020109C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Professional Experience</w:t>
      </w:r>
    </w:p>
    <w:p w14:paraId="5B6D3F96" w14:textId="6762F117" w:rsidR="0020109C" w:rsidRPr="00797EB6" w:rsidRDefault="0020109C" w:rsidP="0020109C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RAPS Consulting Inc.</w:t>
      </w:r>
      <w:r w:rsidR="00FF582F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 – </w:t>
      </w:r>
      <w:r w:rsidR="00655D3C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SAP </w:t>
      </w:r>
      <w:r w:rsidR="005E399A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TM </w:t>
      </w:r>
      <w:r w:rsidR="00655D3C">
        <w:rPr>
          <w:rFonts w:ascii="Book Antiqua" w:hAnsi="Book Antiqua"/>
          <w:b/>
          <w:color w:val="404040" w:themeColor="text1" w:themeTint="BF"/>
          <w:sz w:val="28"/>
          <w:szCs w:val="28"/>
        </w:rPr>
        <w:t>Consultant</w:t>
      </w:r>
    </w:p>
    <w:p w14:paraId="28FDCF0A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Edison, New Jersey, USA | September 2023 – Current</w:t>
      </w:r>
    </w:p>
    <w:p w14:paraId="2BFC8B33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</w:rPr>
      </w:pPr>
    </w:p>
    <w:p w14:paraId="2340C341" w14:textId="00B1F71D" w:rsidR="00C2469E" w:rsidRPr="009E74A4" w:rsidRDefault="00430EB7" w:rsidP="00C2469E">
      <w:pPr>
        <w:spacing w:after="0" w:line="240" w:lineRule="auto"/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Client</w:t>
      </w:r>
      <w:r w:rsidR="00B02464" w:rsidRPr="009E74A4">
        <w:rPr>
          <w:rFonts w:ascii="Book Antiqua" w:hAnsi="Book Antiqua"/>
          <w:bCs/>
        </w:rPr>
        <w:t xml:space="preserve">: </w:t>
      </w:r>
      <w:r w:rsidR="00B65B88" w:rsidRPr="009E74A4">
        <w:rPr>
          <w:rFonts w:ascii="Book Antiqua" w:hAnsi="Book Antiqua"/>
          <w:bCs/>
        </w:rPr>
        <w:t>National Gypsum, NC</w:t>
      </w:r>
    </w:p>
    <w:p w14:paraId="00F40FE7" w14:textId="7EC723D0" w:rsidR="0019257F" w:rsidRDefault="0019257F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Delivered end-to-end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standard domestic transportation process in SAP TM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, achieving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 xml:space="preserve">90%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>automated FTL</w:t>
      </w:r>
      <w:r w:rsidRPr="00B143A0">
        <w:rPr>
          <w:rFonts w:ascii="Book Antiqua" w:eastAsia="Calibri" w:hAnsi="Book Antiqua" w:cs="Calibri"/>
          <w:sz w:val="20"/>
          <w:szCs w:val="20"/>
        </w:rPr>
        <w:t xml:space="preserve"> freight order creation,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with the remaining through manual cockpit planning</w:t>
      </w:r>
      <w:r>
        <w:rPr>
          <w:rFonts w:ascii="Book Antiqua" w:eastAsia="Calibri" w:hAnsi="Book Antiqua" w:cs="Calibri"/>
          <w:sz w:val="20"/>
          <w:szCs w:val="20"/>
        </w:rPr>
        <w:t>.</w:t>
      </w:r>
    </w:p>
    <w:p w14:paraId="3AE7A5A3" w14:textId="77777777" w:rsidR="0019257F" w:rsidRPr="006F19AD" w:rsidRDefault="0019257F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lastRenderedPageBreak/>
        <w:t xml:space="preserve">Managed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freight charges and settlement</w:t>
      </w:r>
      <w:r w:rsidRPr="006F19AD">
        <w:rPr>
          <w:rFonts w:ascii="Book Antiqua" w:eastAsia="Calibri" w:hAnsi="Book Antiqua" w:cs="Calibri"/>
          <w:sz w:val="20"/>
          <w:szCs w:val="20"/>
        </w:rPr>
        <w:t>, including automated credit memo creation and invoice posting in ECC. Enhanced standard FSD reversal processes and incorporated custom XML fields to support cancellation and credit memo triggers.</w:t>
      </w:r>
    </w:p>
    <w:p w14:paraId="64318629" w14:textId="63CA404B" w:rsidR="00B143A0" w:rsidRPr="0019257F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9257F">
        <w:rPr>
          <w:rFonts w:ascii="Book Antiqua" w:eastAsia="Calibri" w:hAnsi="Book Antiqua" w:cs="Calibri"/>
          <w:sz w:val="20"/>
          <w:szCs w:val="20"/>
        </w:rPr>
        <w:t xml:space="preserve">Implemented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 xml:space="preserve">Direct-to-Trailer </w:t>
      </w:r>
      <w:r w:rsidRPr="0019257F">
        <w:rPr>
          <w:rFonts w:ascii="Book Antiqua" w:eastAsia="Calibri" w:hAnsi="Book Antiqua" w:cs="Calibri"/>
          <w:sz w:val="20"/>
          <w:szCs w:val="20"/>
        </w:rPr>
        <w:t xml:space="preserve">(shortcut freight order planning) and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>Freight Unit merge</w:t>
      </w:r>
      <w:r w:rsidRPr="0019257F">
        <w:rPr>
          <w:rFonts w:ascii="Book Antiqua" w:eastAsia="Calibri" w:hAnsi="Book Antiqua" w:cs="Calibri"/>
          <w:sz w:val="20"/>
          <w:szCs w:val="20"/>
        </w:rPr>
        <w:t xml:space="preserve"> processes to streamline planning operations.</w:t>
      </w:r>
    </w:p>
    <w:p w14:paraId="49E473C6" w14:textId="77777777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Led </w:t>
      </w:r>
      <w:r w:rsidRPr="00B143A0">
        <w:rPr>
          <w:rFonts w:ascii="Book Antiqua" w:eastAsia="Calibri" w:hAnsi="Book Antiqua" w:cs="Calibri"/>
          <w:sz w:val="20"/>
          <w:szCs w:val="20"/>
        </w:rPr>
        <w:t>shipment creation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activities and designed </w:t>
      </w:r>
      <w:r w:rsidRPr="00B143A0">
        <w:rPr>
          <w:rFonts w:ascii="Book Antiqua" w:eastAsia="Calibri" w:hAnsi="Book Antiqua" w:cs="Calibri"/>
          <w:sz w:val="20"/>
          <w:szCs w:val="20"/>
        </w:rPr>
        <w:t>standardized error-handling mechanisms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for ECC shipment updates aligned with client-specific requirements.</w:t>
      </w:r>
    </w:p>
    <w:p w14:paraId="5C3A492C" w14:textId="7580A835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Configured and maintained </w:t>
      </w:r>
      <w:r w:rsidRPr="00B143A0">
        <w:rPr>
          <w:rFonts w:ascii="Book Antiqua" w:eastAsia="Calibri" w:hAnsi="Book Antiqua" w:cs="Calibri"/>
          <w:sz w:val="20"/>
          <w:szCs w:val="20"/>
        </w:rPr>
        <w:t>TM delivery triggers</w:t>
      </w:r>
      <w:r w:rsidRPr="006F19AD">
        <w:rPr>
          <w:rFonts w:ascii="Book Antiqua" w:eastAsia="Calibri" w:hAnsi="Book Antiqua" w:cs="Calibri"/>
          <w:sz w:val="20"/>
          <w:szCs w:val="20"/>
        </w:rPr>
        <w:t>, automated jobs by plant, and supporting objects such as selection profiles and condition tables.</w:t>
      </w:r>
    </w:p>
    <w:p w14:paraId="4315F972" w14:textId="77777777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Customized and enhanced standard integration processes based on business needs, including proxy enhancements and development of critical error messaging for XML-based integrations.</w:t>
      </w:r>
    </w:p>
    <w:p w14:paraId="36CFFD34" w14:textId="7B49481A" w:rsidR="00B143A0" w:rsidRDefault="00B143A0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Provided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Hypercare support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at plant level across two cycles, successfully managing cutover activities and ensuring smooth go-live.</w:t>
      </w:r>
    </w:p>
    <w:p w14:paraId="5AB6C54C" w14:textId="1E647BE5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Enabled standard domestic truck </w:t>
      </w:r>
      <w:r>
        <w:rPr>
          <w:rFonts w:ascii="Book Antiqua" w:eastAsia="Calibri" w:hAnsi="Book Antiqua" w:cs="Calibri"/>
          <w:sz w:val="20"/>
          <w:szCs w:val="20"/>
        </w:rPr>
        <w:t xml:space="preserve">transportation planning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export processes in SAP TM 9.5, including end-to-end integration across ECC to TM, TM to EM, and </w:t>
      </w:r>
      <w:r w:rsidR="005E399A">
        <w:rPr>
          <w:rFonts w:ascii="Book Antiqua" w:eastAsia="Calibri" w:hAnsi="Book Antiqua" w:cs="Calibri"/>
          <w:sz w:val="20"/>
          <w:szCs w:val="20"/>
        </w:rPr>
        <w:t xml:space="preserve">FourKites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external </w:t>
      </w:r>
      <w:r w:rsidR="005E399A">
        <w:rPr>
          <w:rFonts w:ascii="Book Antiqua" w:eastAsia="Calibri" w:hAnsi="Book Antiqua" w:cs="Calibri"/>
          <w:sz w:val="20"/>
          <w:szCs w:val="20"/>
        </w:rPr>
        <w:t>EM platform</w:t>
      </w:r>
      <w:r w:rsidRPr="006F19AD">
        <w:rPr>
          <w:rFonts w:ascii="Book Antiqua" w:eastAsia="Calibri" w:hAnsi="Book Antiqua" w:cs="Calibri"/>
          <w:sz w:val="20"/>
          <w:szCs w:val="20"/>
        </w:rPr>
        <w:t>.</w:t>
      </w:r>
    </w:p>
    <w:p w14:paraId="30BBCF59" w14:textId="71A8BBAC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Led SAP TM–SAP EM integration activities to manage execution events for Freight Units and freight documents coming from 3PLs. This included configuring transportation milestones/statuses via EDI 214/240/856, defining event codes, and establishing required external mappings.</w:t>
      </w:r>
    </w:p>
    <w:p w14:paraId="300E61E6" w14:textId="224C1C3C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Collaborated closely with client stakeholders to analyze business requirements, conduct workshops, prepare job aids, user guides, and detailed requirement documentation.</w:t>
      </w:r>
    </w:p>
    <w:p w14:paraId="377EDE48" w14:textId="559AA11C" w:rsidR="006F19AD" w:rsidRPr="006F19AD" w:rsidRDefault="0066630B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>
        <w:rPr>
          <w:rFonts w:ascii="Book Antiqua" w:eastAsia="Calibri" w:hAnsi="Book Antiqua" w:cs="Calibri"/>
          <w:sz w:val="20"/>
          <w:szCs w:val="20"/>
        </w:rPr>
        <w:t xml:space="preserve">Implemented </w:t>
      </w:r>
      <w:r w:rsidR="006F19AD" w:rsidRPr="005E399A">
        <w:rPr>
          <w:rFonts w:ascii="Book Antiqua" w:eastAsia="Calibri" w:hAnsi="Book Antiqua" w:cs="Calibri"/>
          <w:b/>
          <w:bCs/>
          <w:sz w:val="20"/>
          <w:szCs w:val="20"/>
        </w:rPr>
        <w:t>tendering and subcontracting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 xml:space="preserve"> processes by implementing the standard SAP TM tendering framework using EDI communication for 30+ carriers. Delivered automated “</w:t>
      </w:r>
      <w:r w:rsidR="006F19AD" w:rsidRPr="009E2119">
        <w:rPr>
          <w:rFonts w:ascii="Book Antiqua" w:eastAsia="Calibri" w:hAnsi="Book Antiqua" w:cs="Calibri"/>
          <w:b/>
          <w:bCs/>
          <w:sz w:val="20"/>
          <w:szCs w:val="20"/>
        </w:rPr>
        <w:t>peer-to-peer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>” tendering and supported manual “</w:t>
      </w:r>
      <w:r w:rsidR="006F19AD" w:rsidRPr="009E2119">
        <w:rPr>
          <w:rFonts w:ascii="Book Antiqua" w:eastAsia="Calibri" w:hAnsi="Book Antiqua" w:cs="Calibri"/>
          <w:b/>
          <w:bCs/>
          <w:sz w:val="20"/>
          <w:szCs w:val="20"/>
        </w:rPr>
        <w:t>broadcast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>” tendering as a fallback option.</w:t>
      </w:r>
    </w:p>
    <w:p w14:paraId="37FAC78F" w14:textId="16BF1549" w:rsidR="00621471" w:rsidRPr="00067642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Coordinated directly with carriers to set up subcontracting profiles, tendering profiles,</w:t>
      </w:r>
      <w:r w:rsidR="00F51DB4">
        <w:rPr>
          <w:rFonts w:ascii="Book Antiqua" w:eastAsia="Calibri" w:hAnsi="Book Antiqua" w:cs="Calibri"/>
          <w:sz w:val="20"/>
          <w:szCs w:val="20"/>
        </w:rPr>
        <w:t xml:space="preserve">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background jobs for automated tendering. </w:t>
      </w:r>
      <w:r w:rsidR="00F51DB4">
        <w:rPr>
          <w:rFonts w:ascii="Book Antiqua" w:eastAsia="Calibri" w:hAnsi="Book Antiqua" w:cs="Calibri"/>
          <w:sz w:val="20"/>
          <w:szCs w:val="20"/>
        </w:rPr>
        <w:t>Collaborated w</w:t>
      </w:r>
      <w:r w:rsidRPr="006F19AD">
        <w:rPr>
          <w:rFonts w:ascii="Book Antiqua" w:eastAsia="Calibri" w:hAnsi="Book Antiqua" w:cs="Calibri"/>
          <w:sz w:val="20"/>
          <w:szCs w:val="20"/>
        </w:rPr>
        <w:t>ith EDI consultants to establish EDI connections, create/update EDI specifications, execute testing cycles, and evaluate carrier performance.</w:t>
      </w:r>
    </w:p>
    <w:p w14:paraId="491273E9" w14:textId="77777777" w:rsidR="00356A36" w:rsidRPr="00797EB6" w:rsidRDefault="00356A36" w:rsidP="006D2787">
      <w:pPr>
        <w:spacing w:after="0" w:line="240" w:lineRule="auto"/>
        <w:rPr>
          <w:rFonts w:ascii="Book Antiqua" w:hAnsi="Book Antiqua"/>
        </w:rPr>
      </w:pPr>
    </w:p>
    <w:p w14:paraId="1460E332" w14:textId="303B7F36" w:rsidR="0020109C" w:rsidRPr="00797EB6" w:rsidRDefault="0020109C" w:rsidP="0020109C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Chembian Technologies</w:t>
      </w:r>
    </w:p>
    <w:p w14:paraId="56870072" w14:textId="50BE9BBF" w:rsidR="0020109C" w:rsidRPr="00797EB6" w:rsidRDefault="00EC004D" w:rsidP="0020109C">
      <w:pPr>
        <w:spacing w:after="0" w:line="240" w:lineRule="auto"/>
        <w:rPr>
          <w:rFonts w:ascii="Book Antiqua" w:hAnsi="Book Antiqua"/>
          <w:b/>
          <w:bCs/>
        </w:rPr>
      </w:pPr>
      <w:r w:rsidRPr="00797EB6">
        <w:rPr>
          <w:rFonts w:ascii="Book Antiqua" w:hAnsi="Book Antiqua"/>
          <w:b/>
          <w:bCs/>
        </w:rPr>
        <w:t xml:space="preserve">California / </w:t>
      </w:r>
      <w:r w:rsidR="0020109C" w:rsidRPr="00797EB6">
        <w:rPr>
          <w:rFonts w:ascii="Book Antiqua" w:hAnsi="Book Antiqua"/>
          <w:b/>
          <w:bCs/>
        </w:rPr>
        <w:t>Melbourne</w:t>
      </w:r>
      <w:r w:rsidR="00B14C51"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/</w:t>
      </w:r>
      <w:r w:rsidR="00B14C51"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Bahrain</w:t>
      </w:r>
      <w:r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| January 2015 – August 2023</w:t>
      </w:r>
    </w:p>
    <w:p w14:paraId="1428FCD1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</w:rPr>
      </w:pPr>
    </w:p>
    <w:p w14:paraId="5AD2693D" w14:textId="5C6F13A7" w:rsidR="00FF582F" w:rsidRPr="009E74A4" w:rsidRDefault="00FF582F" w:rsidP="00FF582F">
      <w:pPr>
        <w:spacing w:after="0" w:line="240" w:lineRule="auto"/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Client:</w:t>
      </w:r>
      <w:r w:rsidR="006D2787"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 xml:space="preserve">Farmer Brothers, </w:t>
      </w:r>
      <w:r w:rsidR="006D2787" w:rsidRPr="009E74A4">
        <w:rPr>
          <w:rFonts w:ascii="Book Antiqua" w:hAnsi="Book Antiqua"/>
          <w:bCs/>
        </w:rPr>
        <w:t xml:space="preserve">California (Retail </w:t>
      </w:r>
      <w:r w:rsidR="002F4879" w:rsidRPr="009E74A4">
        <w:rPr>
          <w:rFonts w:ascii="Book Antiqua" w:hAnsi="Book Antiqua"/>
          <w:bCs/>
        </w:rPr>
        <w:t>–</w:t>
      </w:r>
      <w:r w:rsidR="006D2787" w:rsidRPr="009E74A4">
        <w:rPr>
          <w:rFonts w:ascii="Book Antiqua" w:hAnsi="Book Antiqua"/>
          <w:bCs/>
        </w:rPr>
        <w:t xml:space="preserve"> </w:t>
      </w:r>
      <w:r w:rsidR="002F4879" w:rsidRPr="009E74A4">
        <w:rPr>
          <w:rFonts w:ascii="Book Antiqua" w:hAnsi="Book Antiqua"/>
          <w:bCs/>
        </w:rPr>
        <w:t>Sales &amp; Dist.)</w:t>
      </w:r>
      <w:r w:rsidR="006D2787" w:rsidRPr="009E74A4">
        <w:rPr>
          <w:rFonts w:ascii="Book Antiqua" w:hAnsi="Book Antiqua"/>
          <w:bCs/>
        </w:rPr>
        <w:tab/>
      </w:r>
      <w:r w:rsidR="004F3C66" w:rsidRPr="009E74A4">
        <w:rPr>
          <w:rFonts w:ascii="Book Antiqua" w:hAnsi="Book Antiqua"/>
          <w:bCs/>
        </w:rPr>
        <w:t xml:space="preserve">                </w:t>
      </w:r>
      <w:r w:rsidR="009E74A4">
        <w:rPr>
          <w:rFonts w:ascii="Book Antiqua" w:hAnsi="Book Antiqua"/>
          <w:bCs/>
        </w:rPr>
        <w:t xml:space="preserve">              </w:t>
      </w:r>
      <w:r w:rsidR="00185532" w:rsidRPr="009E74A4">
        <w:rPr>
          <w:rFonts w:ascii="Book Antiqua" w:hAnsi="Book Antiqua"/>
          <w:bCs/>
        </w:rPr>
        <w:t>May</w:t>
      </w:r>
      <w:r w:rsidR="00911EEE" w:rsidRPr="009E74A4">
        <w:rPr>
          <w:rFonts w:ascii="Book Antiqua" w:hAnsi="Book Antiqua"/>
          <w:bCs/>
        </w:rPr>
        <w:t xml:space="preserve"> 202</w:t>
      </w:r>
      <w:r w:rsidR="00185532" w:rsidRPr="009E74A4">
        <w:rPr>
          <w:rFonts w:ascii="Book Antiqua" w:hAnsi="Book Antiqua"/>
          <w:bCs/>
        </w:rPr>
        <w:t>0</w:t>
      </w:r>
      <w:r w:rsidR="006D2787" w:rsidRPr="009E74A4">
        <w:rPr>
          <w:rFonts w:ascii="Book Antiqua" w:hAnsi="Book Antiqua"/>
          <w:bCs/>
        </w:rPr>
        <w:t xml:space="preserve"> </w:t>
      </w:r>
      <w:r w:rsidRPr="009E74A4">
        <w:rPr>
          <w:rFonts w:ascii="Book Antiqua" w:hAnsi="Book Antiqua"/>
          <w:bCs/>
        </w:rPr>
        <w:t xml:space="preserve">– </w:t>
      </w:r>
      <w:r w:rsidR="006D2787" w:rsidRPr="009E74A4">
        <w:rPr>
          <w:rFonts w:ascii="Book Antiqua" w:hAnsi="Book Antiqua"/>
          <w:bCs/>
        </w:rPr>
        <w:t>Jul 2023</w:t>
      </w:r>
    </w:p>
    <w:p w14:paraId="551C2B77" w14:textId="510D2C04" w:rsidR="00FF582F" w:rsidRPr="009E74A4" w:rsidRDefault="00FF582F" w:rsidP="00FF582F">
      <w:pPr>
        <w:spacing w:after="0" w:line="240" w:lineRule="auto"/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Project:</w:t>
      </w:r>
      <w:r w:rsidR="00F20D4B" w:rsidRPr="009E74A4">
        <w:rPr>
          <w:rFonts w:ascii="Book Antiqua" w:hAnsi="Book Antiqua"/>
          <w:bCs/>
        </w:rPr>
        <w:t xml:space="preserve"> </w:t>
      </w:r>
      <w:r w:rsidR="006D2787" w:rsidRPr="009E74A4">
        <w:rPr>
          <w:rFonts w:ascii="Book Antiqua" w:hAnsi="Book Antiqua"/>
          <w:bCs/>
        </w:rPr>
        <w:t>SalesLogic</w:t>
      </w:r>
      <w:r w:rsidR="000570A4" w:rsidRPr="009E74A4">
        <w:rPr>
          <w:rFonts w:ascii="Book Antiqua" w:hAnsi="Book Antiqua"/>
          <w:bCs/>
        </w:rPr>
        <w:t xml:space="preserve"> (SAP TM Consultant)</w:t>
      </w:r>
    </w:p>
    <w:p w14:paraId="48B92CD4" w14:textId="77777777" w:rsidR="006D2787" w:rsidRPr="00797EB6" w:rsidRDefault="006D2787" w:rsidP="00FF582F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60302335" w14:textId="77777777" w:rsidR="00F51DB4" w:rsidRPr="00911EEE" w:rsidRDefault="000570A4" w:rsidP="00F51DB4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Collaborated with business stakeholders to gather and analyze transportation and logistics requirements.</w:t>
      </w:r>
      <w:r w:rsidR="00F51DB4">
        <w:rPr>
          <w:rFonts w:ascii="Book Antiqua" w:hAnsi="Book Antiqua"/>
          <w:sz w:val="20"/>
          <w:szCs w:val="20"/>
        </w:rPr>
        <w:t xml:space="preserve">  </w:t>
      </w:r>
      <w:r w:rsidR="00F51DB4" w:rsidRPr="00911EEE">
        <w:rPr>
          <w:rFonts w:ascii="Book Antiqua" w:hAnsi="Book Antiqua"/>
          <w:sz w:val="20"/>
          <w:szCs w:val="20"/>
        </w:rPr>
        <w:t>Involved in design, configuration, and deployment of SAP TM solutions. </w:t>
      </w:r>
    </w:p>
    <w:p w14:paraId="0076556F" w14:textId="7E590B0C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Configure</w:t>
      </w:r>
      <w:r w:rsidR="00F51DB4">
        <w:rPr>
          <w:rFonts w:ascii="Book Antiqua" w:hAnsi="Book Antiqua"/>
          <w:sz w:val="20"/>
          <w:szCs w:val="20"/>
        </w:rPr>
        <w:t>d</w:t>
      </w:r>
      <w:r w:rsidRPr="00911EEE">
        <w:rPr>
          <w:rFonts w:ascii="Book Antiqua" w:hAnsi="Book Antiqua"/>
          <w:sz w:val="20"/>
          <w:szCs w:val="20"/>
        </w:rPr>
        <w:t xml:space="preserve"> and </w:t>
      </w:r>
      <w:r w:rsidR="004D38D5" w:rsidRPr="00911EEE">
        <w:rPr>
          <w:rFonts w:ascii="Book Antiqua" w:hAnsi="Book Antiqua"/>
          <w:sz w:val="20"/>
          <w:szCs w:val="20"/>
        </w:rPr>
        <w:t>customized</w:t>
      </w:r>
      <w:r w:rsidRPr="00911EEE">
        <w:rPr>
          <w:rFonts w:ascii="Book Antiqua" w:hAnsi="Book Antiqua"/>
          <w:sz w:val="20"/>
          <w:szCs w:val="20"/>
        </w:rPr>
        <w:t xml:space="preserve"> SAP TM functionalities such as planning, execution, charge management, freight settlement, and integration with S4HANA. </w:t>
      </w:r>
    </w:p>
    <w:p w14:paraId="511705FD" w14:textId="779F741E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planning strategies (manual/automated), optimizer profiles, and carrier selection rules.</w:t>
      </w:r>
    </w:p>
    <w:p w14:paraId="7B4DAA1A" w14:textId="1AB7DC6D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 xml:space="preserve">Configured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o</w:t>
      </w:r>
      <w:r w:rsidRPr="00911EEE">
        <w:rPr>
          <w:rFonts w:ascii="Book Antiqua" w:hAnsi="Book Antiqua"/>
          <w:sz w:val="20"/>
          <w:szCs w:val="20"/>
        </w:rPr>
        <w:t xml:space="preserve">rders,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b</w:t>
      </w:r>
      <w:r w:rsidRPr="00911EEE">
        <w:rPr>
          <w:rFonts w:ascii="Book Antiqua" w:hAnsi="Book Antiqua"/>
          <w:sz w:val="20"/>
          <w:szCs w:val="20"/>
        </w:rPr>
        <w:t xml:space="preserve">ookings,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u</w:t>
      </w:r>
      <w:r w:rsidRPr="00911EEE">
        <w:rPr>
          <w:rFonts w:ascii="Book Antiqua" w:hAnsi="Book Antiqua"/>
          <w:sz w:val="20"/>
          <w:szCs w:val="20"/>
        </w:rPr>
        <w:t>nits, and related process control settings.</w:t>
      </w:r>
    </w:p>
    <w:p w14:paraId="1A4BED65" w14:textId="61DAAC03" w:rsidR="00ED453B" w:rsidRPr="00911EEE" w:rsidRDefault="00ED453B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complete planning profile through Fiori app Transportation cockpit.</w:t>
      </w:r>
    </w:p>
    <w:p w14:paraId="6D839690" w14:textId="22B0CE92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charge management profiles - rate tables, calculation sheets, conditions, and settlement rules.</w:t>
      </w:r>
    </w:p>
    <w:p w14:paraId="7612262D" w14:textId="77777777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Integrate SAP TM with other SAP and non-SAP systems (Internal JD Edwards application)</w:t>
      </w:r>
    </w:p>
    <w:p w14:paraId="749102D7" w14:textId="4D4DC398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Data migration from the JD Edwards application to SAP S4HANA and SAP TM </w:t>
      </w:r>
    </w:p>
    <w:p w14:paraId="7A26EDCF" w14:textId="1E998A17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Work</w:t>
      </w:r>
      <w:r w:rsidR="00020A88" w:rsidRPr="00911EEE">
        <w:rPr>
          <w:rFonts w:ascii="Book Antiqua" w:hAnsi="Book Antiqua"/>
          <w:sz w:val="20"/>
          <w:szCs w:val="20"/>
        </w:rPr>
        <w:t>ed</w:t>
      </w:r>
      <w:r w:rsidRPr="00911EEE">
        <w:rPr>
          <w:rFonts w:ascii="Book Antiqua" w:hAnsi="Book Antiqua"/>
          <w:sz w:val="20"/>
          <w:szCs w:val="20"/>
        </w:rPr>
        <w:t xml:space="preserve"> with cross-functional teams </w:t>
      </w:r>
      <w:r w:rsidR="00020A88" w:rsidRPr="00911EEE">
        <w:rPr>
          <w:rFonts w:ascii="Book Antiqua" w:hAnsi="Book Antiqua"/>
          <w:sz w:val="20"/>
          <w:szCs w:val="20"/>
        </w:rPr>
        <w:t xml:space="preserve">including logistics, procurement, production, </w:t>
      </w:r>
      <w:r w:rsidR="003F2539" w:rsidRPr="00911EEE">
        <w:rPr>
          <w:rFonts w:ascii="Book Antiqua" w:hAnsi="Book Antiqua"/>
          <w:sz w:val="20"/>
          <w:szCs w:val="20"/>
        </w:rPr>
        <w:t>warehousing,</w:t>
      </w:r>
      <w:r w:rsidR="00020A88" w:rsidRPr="00911EEE">
        <w:rPr>
          <w:rFonts w:ascii="Book Antiqua" w:hAnsi="Book Antiqua"/>
          <w:sz w:val="20"/>
          <w:szCs w:val="20"/>
        </w:rPr>
        <w:t xml:space="preserve"> and IT to ensure seamless integration of SAP TM with other business </w:t>
      </w:r>
      <w:r w:rsidR="003F2539" w:rsidRPr="00911EEE">
        <w:rPr>
          <w:rFonts w:ascii="Book Antiqua" w:hAnsi="Book Antiqua"/>
          <w:sz w:val="20"/>
          <w:szCs w:val="20"/>
        </w:rPr>
        <w:t>processes.</w:t>
      </w:r>
    </w:p>
    <w:p w14:paraId="614DD2E1" w14:textId="7BEA5A91" w:rsidR="00020A88" w:rsidRPr="00911EEE" w:rsidRDefault="006B48E1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</w:t>
      </w:r>
      <w:r w:rsidR="00020A88" w:rsidRPr="00911EEE">
        <w:rPr>
          <w:rFonts w:ascii="Book Antiqua" w:hAnsi="Book Antiqua"/>
          <w:sz w:val="20"/>
          <w:szCs w:val="20"/>
        </w:rPr>
        <w:t>roubleshoot issues related to SAP TM configuration, data integrity, and integration points.</w:t>
      </w:r>
    </w:p>
    <w:p w14:paraId="3BE391BB" w14:textId="387273EA" w:rsidR="00236D4D" w:rsidRPr="00F51DB4" w:rsidRDefault="00236D4D" w:rsidP="00D60EB5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F51DB4">
        <w:rPr>
          <w:rFonts w:ascii="Book Antiqua" w:hAnsi="Book Antiqua"/>
          <w:sz w:val="20"/>
          <w:szCs w:val="20"/>
        </w:rPr>
        <w:lastRenderedPageBreak/>
        <w:t>Support</w:t>
      </w:r>
      <w:r w:rsidR="00F51DB4" w:rsidRP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data migration: carriers, routes, rates, resources.</w:t>
      </w:r>
      <w:r w:rsidR="00F51DB4" w:rsidRPr="00F51DB4">
        <w:rPr>
          <w:rFonts w:ascii="Book Antiqua" w:hAnsi="Book Antiqua"/>
          <w:sz w:val="20"/>
          <w:szCs w:val="20"/>
        </w:rPr>
        <w:t xml:space="preserve">  </w:t>
      </w:r>
      <w:r w:rsidRPr="00F51DB4">
        <w:rPr>
          <w:rFonts w:ascii="Book Antiqua" w:hAnsi="Book Antiqua"/>
          <w:sz w:val="20"/>
          <w:szCs w:val="20"/>
        </w:rPr>
        <w:t>Support</w:t>
      </w:r>
      <w:r w:rsid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testing, training, go-live, and post-go-live </w:t>
      </w:r>
      <w:r w:rsidR="00F51DB4">
        <w:rPr>
          <w:rFonts w:ascii="Book Antiqua" w:hAnsi="Book Antiqua"/>
          <w:sz w:val="20"/>
          <w:szCs w:val="20"/>
        </w:rPr>
        <w:t>phase</w:t>
      </w:r>
      <w:r w:rsidR="003F2539" w:rsidRPr="00F51DB4">
        <w:rPr>
          <w:rFonts w:ascii="Book Antiqua" w:hAnsi="Book Antiqua"/>
          <w:sz w:val="20"/>
          <w:szCs w:val="20"/>
        </w:rPr>
        <w:t xml:space="preserve">. </w:t>
      </w:r>
      <w:r w:rsidR="006B48E1" w:rsidRPr="00F51DB4">
        <w:rPr>
          <w:rFonts w:ascii="Book Antiqua" w:hAnsi="Book Antiqua"/>
          <w:sz w:val="20"/>
          <w:szCs w:val="20"/>
        </w:rPr>
        <w:t>T</w:t>
      </w:r>
      <w:r w:rsidRPr="00F51DB4">
        <w:rPr>
          <w:rFonts w:ascii="Book Antiqua" w:hAnsi="Book Antiqua"/>
          <w:sz w:val="20"/>
          <w:szCs w:val="20"/>
        </w:rPr>
        <w:t>rain</w:t>
      </w:r>
      <w:r w:rsidR="006B48E1" w:rsidRP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end users on TM processes and tools.</w:t>
      </w:r>
    </w:p>
    <w:p w14:paraId="13A66C8E" w14:textId="77777777" w:rsidR="00020A88" w:rsidRPr="00911EEE" w:rsidRDefault="00020A88" w:rsidP="00773791">
      <w:pPr>
        <w:numPr>
          <w:ilvl w:val="0"/>
          <w:numId w:val="34"/>
        </w:numPr>
        <w:spacing w:after="0" w:line="240" w:lineRule="auto"/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 xml:space="preserve">Worked in customized JD Edwards based application modules such as Sales &amp; Distribution, Supply Chain Management (SCM), Financial Management. </w:t>
      </w:r>
    </w:p>
    <w:p w14:paraId="7B96F10E" w14:textId="2E9BCCBB" w:rsidR="00773791" w:rsidRPr="00773791" w:rsidRDefault="00773791" w:rsidP="00773791">
      <w:pPr>
        <w:pStyle w:val="Header"/>
        <w:numPr>
          <w:ilvl w:val="0"/>
          <w:numId w:val="34"/>
        </w:numPr>
        <w:jc w:val="both"/>
        <w:outlineLvl w:val="0"/>
        <w:rPr>
          <w:rFonts w:ascii="Book Antiqua" w:eastAsia="Times New Roman" w:hAnsi="Book Antiqua"/>
          <w:sz w:val="20"/>
          <w:szCs w:val="20"/>
        </w:rPr>
      </w:pPr>
      <w:r w:rsidRPr="00773791">
        <w:rPr>
          <w:rFonts w:ascii="Book Antiqua" w:eastAsia="Times New Roman" w:hAnsi="Book Antiqua"/>
          <w:sz w:val="20"/>
          <w:szCs w:val="20"/>
        </w:rPr>
        <w:t>Leverage deep knowledge of SAP TM architecture and S/4HANA TM to deliver efficient configurations and tailored customizations that enhance transportation processes.</w:t>
      </w:r>
    </w:p>
    <w:p w14:paraId="5C8DB819" w14:textId="77777777" w:rsidR="00773791" w:rsidRPr="00773791" w:rsidRDefault="00773791" w:rsidP="00773791">
      <w:pPr>
        <w:pStyle w:val="Header"/>
        <w:numPr>
          <w:ilvl w:val="0"/>
          <w:numId w:val="34"/>
        </w:numPr>
        <w:jc w:val="both"/>
        <w:outlineLvl w:val="0"/>
        <w:rPr>
          <w:rFonts w:ascii="Book Antiqua" w:eastAsia="Times New Roman" w:hAnsi="Book Antiqua"/>
          <w:sz w:val="20"/>
          <w:szCs w:val="20"/>
        </w:rPr>
      </w:pPr>
      <w:r w:rsidRPr="00773791">
        <w:rPr>
          <w:rFonts w:ascii="Book Antiqua" w:eastAsia="Times New Roman" w:hAnsi="Book Antiqua"/>
          <w:sz w:val="20"/>
          <w:szCs w:val="20"/>
        </w:rPr>
        <w:t>Communicate complex technical concepts clearly and produce high-quality documentation that accelerates team alignment and decision-making.</w:t>
      </w:r>
    </w:p>
    <w:p w14:paraId="1479DF34" w14:textId="22BD9807" w:rsidR="00773791" w:rsidRPr="00773791" w:rsidRDefault="00773791" w:rsidP="007647E0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Helped in </w:t>
      </w:r>
      <w:r w:rsidRPr="00773791">
        <w:rPr>
          <w:rFonts w:ascii="Book Antiqua" w:hAnsi="Book Antiqua"/>
          <w:sz w:val="20"/>
          <w:szCs w:val="20"/>
        </w:rPr>
        <w:t>smooth cutover execution by resolving issues in real time and coordinating with business stakeholders to ensure accurate, validated live data.</w:t>
      </w:r>
    </w:p>
    <w:p w14:paraId="27F4B66D" w14:textId="04F388C7" w:rsidR="00020A88" w:rsidRPr="00773791" w:rsidRDefault="00773791" w:rsidP="007647E0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773791">
        <w:rPr>
          <w:rFonts w:ascii="Book Antiqua" w:hAnsi="Book Antiqua"/>
          <w:sz w:val="20"/>
          <w:szCs w:val="20"/>
        </w:rPr>
        <w:t>Thrive in both independent roles and cross-functional teams, consistently contributing to fast-paced, high-impact project environments.</w:t>
      </w:r>
      <w:r w:rsidR="00020A88" w:rsidRPr="00773791">
        <w:rPr>
          <w:rFonts w:ascii="Book Antiqua" w:hAnsi="Book Antiqua"/>
          <w:sz w:val="20"/>
          <w:szCs w:val="20"/>
        </w:rPr>
        <w:t> </w:t>
      </w:r>
    </w:p>
    <w:p w14:paraId="2AAE0618" w14:textId="77777777" w:rsidR="008D12C8" w:rsidRPr="00797EB6" w:rsidRDefault="008D12C8" w:rsidP="008D12C8">
      <w:pPr>
        <w:pStyle w:val="Header"/>
        <w:tabs>
          <w:tab w:val="clear" w:pos="4320"/>
          <w:tab w:val="clear" w:pos="8640"/>
        </w:tabs>
        <w:outlineLvl w:val="0"/>
        <w:rPr>
          <w:rFonts w:ascii="Book Antiqua" w:hAnsi="Book Antiqua" w:cs="Calibri"/>
        </w:rPr>
      </w:pPr>
    </w:p>
    <w:p w14:paraId="3041638B" w14:textId="5A80520F" w:rsidR="00236D4D" w:rsidRPr="009E74A4" w:rsidRDefault="00236D4D" w:rsidP="00236D4D">
      <w:pPr>
        <w:spacing w:after="0" w:line="240" w:lineRule="auto"/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Client:</w:t>
      </w:r>
      <w:r w:rsidRPr="009E74A4">
        <w:rPr>
          <w:rFonts w:ascii="Book Antiqua" w:hAnsi="Book Antiqua"/>
          <w:bCs/>
        </w:rPr>
        <w:tab/>
        <w:t>TrustRE, Bahrain (Reinsurance)</w:t>
      </w:r>
      <w:r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ab/>
      </w:r>
      <w:r w:rsidR="004F3C66" w:rsidRPr="009E74A4">
        <w:rPr>
          <w:rFonts w:ascii="Book Antiqua" w:hAnsi="Book Antiqua"/>
          <w:bCs/>
        </w:rPr>
        <w:t xml:space="preserve">                </w:t>
      </w:r>
      <w:r w:rsidRPr="009E74A4">
        <w:rPr>
          <w:rFonts w:ascii="Book Antiqua" w:hAnsi="Book Antiqua"/>
          <w:bCs/>
        </w:rPr>
        <w:t>Feb 201</w:t>
      </w:r>
      <w:r w:rsidR="006B48E1" w:rsidRPr="009E74A4">
        <w:rPr>
          <w:rFonts w:ascii="Book Antiqua" w:hAnsi="Book Antiqua"/>
          <w:bCs/>
        </w:rPr>
        <w:t>8</w:t>
      </w:r>
      <w:r w:rsidRPr="009E74A4">
        <w:rPr>
          <w:rFonts w:ascii="Book Antiqua" w:hAnsi="Book Antiqua"/>
          <w:bCs/>
        </w:rPr>
        <w:t xml:space="preserve"> – </w:t>
      </w:r>
      <w:r w:rsidR="00185532" w:rsidRPr="009E74A4">
        <w:rPr>
          <w:rFonts w:ascii="Book Antiqua" w:hAnsi="Book Antiqua"/>
          <w:bCs/>
        </w:rPr>
        <w:t>Mar</w:t>
      </w:r>
      <w:r w:rsidRPr="009E74A4">
        <w:rPr>
          <w:rFonts w:ascii="Book Antiqua" w:hAnsi="Book Antiqua"/>
          <w:bCs/>
        </w:rPr>
        <w:t xml:space="preserve"> 20</w:t>
      </w:r>
      <w:r w:rsidR="006B48E1" w:rsidRPr="009E74A4">
        <w:rPr>
          <w:rFonts w:ascii="Book Antiqua" w:hAnsi="Book Antiqua"/>
          <w:bCs/>
        </w:rPr>
        <w:t>20</w:t>
      </w:r>
    </w:p>
    <w:p w14:paraId="5794A8EE" w14:textId="5778727A" w:rsidR="00236D4D" w:rsidRPr="00797EB6" w:rsidRDefault="00236D4D" w:rsidP="00236D4D">
      <w:pPr>
        <w:spacing w:after="0" w:line="240" w:lineRule="auto"/>
        <w:rPr>
          <w:rFonts w:ascii="Book Antiqua" w:hAnsi="Book Antiqua"/>
          <w:b/>
        </w:rPr>
      </w:pPr>
      <w:r w:rsidRPr="009E74A4">
        <w:rPr>
          <w:rFonts w:ascii="Book Antiqua" w:hAnsi="Book Antiqua"/>
          <w:bCs/>
        </w:rPr>
        <w:t>Project:</w:t>
      </w:r>
      <w:r w:rsidR="00F20D4B" w:rsidRPr="009E74A4">
        <w:rPr>
          <w:rFonts w:ascii="Book Antiqua" w:hAnsi="Book Antiqua"/>
          <w:bCs/>
        </w:rPr>
        <w:t xml:space="preserve"> </w:t>
      </w:r>
      <w:r w:rsidRPr="009E74A4">
        <w:rPr>
          <w:rFonts w:ascii="Book Antiqua" w:hAnsi="Book Antiqua"/>
          <w:bCs/>
        </w:rPr>
        <w:t xml:space="preserve">SAP Policy Management CD, PM, </w:t>
      </w:r>
      <w:r w:rsidR="00815A7E" w:rsidRPr="009E74A4">
        <w:rPr>
          <w:rFonts w:ascii="Book Antiqua" w:hAnsi="Book Antiqua"/>
          <w:bCs/>
        </w:rPr>
        <w:t>BP</w:t>
      </w:r>
      <w:r w:rsidRPr="009E74A4">
        <w:rPr>
          <w:rFonts w:ascii="Book Antiqua" w:hAnsi="Book Antiqua"/>
          <w:bCs/>
        </w:rPr>
        <w:t>, S/4HANA</w:t>
      </w:r>
    </w:p>
    <w:p w14:paraId="7D219FB4" w14:textId="77777777" w:rsidR="00236D4D" w:rsidRPr="00797EB6" w:rsidRDefault="00236D4D" w:rsidP="00236D4D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239F92AF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Migrated contractual insurance data—policies, partners, coverages, and claims-relevant references from legacy systems into SAP for policy administration.</w:t>
      </w:r>
    </w:p>
    <w:p w14:paraId="3BCB1792" w14:textId="069FB29E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Worked on SAP policy management such as SAP FS-CD, SAP FS-PM, SAP S/4 HANA</w:t>
      </w:r>
    </w:p>
    <w:p w14:paraId="364B4D77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Identified Data objects for migration such as Business Partners, Policies and versions, Coverages, Risks, Premium, Payments and Policy conditions.</w:t>
      </w:r>
    </w:p>
    <w:p w14:paraId="46B9B64E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Collaborated with business and technical team to develop high level migration roadmap.</w:t>
      </w:r>
    </w:p>
    <w:p w14:paraId="57D6B37F" w14:textId="733FF0FC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 xml:space="preserve">Created field mapping documentation between </w:t>
      </w:r>
      <w:r w:rsidR="00185532" w:rsidRPr="00185532">
        <w:rPr>
          <w:rFonts w:ascii="Book Antiqua" w:hAnsi="Book Antiqua" w:cs="Calibri"/>
          <w:sz w:val="20"/>
          <w:szCs w:val="20"/>
        </w:rPr>
        <w:t>legacy</w:t>
      </w:r>
      <w:r w:rsidRPr="00185532">
        <w:rPr>
          <w:rFonts w:ascii="Book Antiqua" w:hAnsi="Book Antiqua" w:cs="Calibri"/>
          <w:sz w:val="20"/>
          <w:szCs w:val="20"/>
        </w:rPr>
        <w:t xml:space="preserve"> data and FS-PM Policy Structure.</w:t>
      </w:r>
    </w:p>
    <w:p w14:paraId="25646C38" w14:textId="5184186C" w:rsidR="002B34DB" w:rsidRPr="00185532" w:rsidRDefault="002B34DB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 xml:space="preserve">Defined mandatory fields, default values, transformation </w:t>
      </w:r>
      <w:r w:rsidR="003F2539" w:rsidRPr="00185532">
        <w:rPr>
          <w:rFonts w:ascii="Book Antiqua" w:hAnsi="Book Antiqua" w:cs="Calibri"/>
          <w:sz w:val="20"/>
          <w:szCs w:val="20"/>
        </w:rPr>
        <w:t>rules,</w:t>
      </w:r>
      <w:r w:rsidRPr="00185532">
        <w:rPr>
          <w:rFonts w:ascii="Book Antiqua" w:hAnsi="Book Antiqua" w:cs="Calibri"/>
          <w:sz w:val="20"/>
          <w:szCs w:val="20"/>
        </w:rPr>
        <w:t xml:space="preserve"> and derivation logics.</w:t>
      </w:r>
    </w:p>
    <w:p w14:paraId="1E2F0CF1" w14:textId="77777777" w:rsidR="0067787D" w:rsidRPr="00185532" w:rsidRDefault="002B34DB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Validated extract completeness for active, historical policies and pending renewals</w:t>
      </w:r>
      <w:r w:rsidR="0067787D" w:rsidRPr="00185532">
        <w:rPr>
          <w:rFonts w:ascii="Book Antiqua" w:hAnsi="Book Antiqua" w:cs="Calibri"/>
          <w:sz w:val="20"/>
          <w:szCs w:val="20"/>
        </w:rPr>
        <w:t>.</w:t>
      </w:r>
    </w:p>
    <w:p w14:paraId="059517F9" w14:textId="45E0F176" w:rsidR="00077FA2" w:rsidRPr="007647E0" w:rsidRDefault="00077FA2" w:rsidP="008376D2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647E0">
        <w:rPr>
          <w:rFonts w:ascii="Book Antiqua" w:hAnsi="Book Antiqua" w:cs="Calibri"/>
          <w:sz w:val="20"/>
          <w:szCs w:val="20"/>
        </w:rPr>
        <w:t xml:space="preserve">Conducted </w:t>
      </w:r>
      <w:r w:rsidR="0067787D" w:rsidRPr="007647E0">
        <w:rPr>
          <w:rFonts w:ascii="Book Antiqua" w:hAnsi="Book Antiqua" w:cs="Calibri"/>
          <w:sz w:val="20"/>
          <w:szCs w:val="20"/>
        </w:rPr>
        <w:t xml:space="preserve">repeat trial loads and validated policy versions risk coverages, premium </w:t>
      </w:r>
      <w:r w:rsidR="003F2539" w:rsidRPr="007647E0">
        <w:rPr>
          <w:rFonts w:ascii="Book Antiqua" w:hAnsi="Book Antiqua" w:cs="Calibri"/>
          <w:sz w:val="20"/>
          <w:szCs w:val="20"/>
        </w:rPr>
        <w:t>calculations,</w:t>
      </w:r>
      <w:r w:rsidR="0067787D" w:rsidRPr="007647E0">
        <w:rPr>
          <w:rFonts w:ascii="Book Antiqua" w:hAnsi="Book Antiqua" w:cs="Calibri"/>
          <w:sz w:val="20"/>
          <w:szCs w:val="20"/>
        </w:rPr>
        <w:t xml:space="preserve"> and invoices.</w:t>
      </w:r>
      <w:r w:rsidR="007647E0" w:rsidRPr="007647E0">
        <w:rPr>
          <w:rFonts w:ascii="Book Antiqua" w:hAnsi="Book Antiqua" w:cs="Calibri"/>
          <w:sz w:val="20"/>
          <w:szCs w:val="20"/>
        </w:rPr>
        <w:t xml:space="preserve">  </w:t>
      </w:r>
      <w:r w:rsidRPr="007647E0">
        <w:rPr>
          <w:rFonts w:ascii="Book Antiqua" w:hAnsi="Book Antiqua" w:cs="Calibri"/>
          <w:sz w:val="20"/>
          <w:szCs w:val="20"/>
        </w:rPr>
        <w:t>Participated in cutover and go live data migration activities.</w:t>
      </w:r>
    </w:p>
    <w:p w14:paraId="3D1A4C5F" w14:textId="77777777" w:rsidR="007647E0" w:rsidRPr="00185532" w:rsidRDefault="007647E0" w:rsidP="007647E0">
      <w:pPr>
        <w:spacing w:after="0" w:line="240" w:lineRule="auto"/>
        <w:ind w:left="360"/>
        <w:jc w:val="both"/>
        <w:rPr>
          <w:rFonts w:ascii="Book Antiqua" w:hAnsi="Book Antiqua"/>
          <w:sz w:val="20"/>
          <w:szCs w:val="20"/>
        </w:rPr>
      </w:pPr>
    </w:p>
    <w:p w14:paraId="5C4F2578" w14:textId="77777777" w:rsidR="00194CC4" w:rsidRPr="00797EB6" w:rsidRDefault="00194CC4" w:rsidP="00194CC4">
      <w:pPr>
        <w:pStyle w:val="Header"/>
        <w:tabs>
          <w:tab w:val="clear" w:pos="4320"/>
          <w:tab w:val="clear" w:pos="8640"/>
        </w:tabs>
        <w:ind w:left="360"/>
        <w:outlineLvl w:val="0"/>
        <w:rPr>
          <w:rFonts w:ascii="Book Antiqua" w:eastAsiaTheme="minorHAnsi" w:hAnsi="Book Antiqua" w:cstheme="minorBidi"/>
        </w:rPr>
      </w:pPr>
    </w:p>
    <w:p w14:paraId="39F6958F" w14:textId="34E1C0EE" w:rsidR="001A1EDC" w:rsidRPr="009E74A4" w:rsidRDefault="001A1EDC" w:rsidP="001A1EDC">
      <w:pPr>
        <w:spacing w:after="0" w:line="240" w:lineRule="auto"/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Client:</w:t>
      </w:r>
      <w:r w:rsidRPr="009E74A4">
        <w:rPr>
          <w:rFonts w:ascii="Book Antiqua" w:hAnsi="Book Antiqua"/>
          <w:bCs/>
        </w:rPr>
        <w:tab/>
        <w:t>Ventia, Melbourne, Australia (Telecom)</w:t>
      </w:r>
      <w:r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ab/>
      </w:r>
      <w:r w:rsidRPr="009E74A4">
        <w:rPr>
          <w:rFonts w:ascii="Book Antiqua" w:hAnsi="Book Antiqua"/>
          <w:bCs/>
        </w:rPr>
        <w:tab/>
      </w:r>
      <w:r w:rsidR="004F3C66" w:rsidRPr="009E74A4">
        <w:rPr>
          <w:rFonts w:ascii="Book Antiqua" w:hAnsi="Book Antiqua"/>
          <w:bCs/>
        </w:rPr>
        <w:t xml:space="preserve">                  </w:t>
      </w:r>
      <w:r w:rsidR="006B48E1" w:rsidRPr="009E74A4">
        <w:rPr>
          <w:rFonts w:ascii="Book Antiqua" w:hAnsi="Book Antiqua"/>
          <w:bCs/>
        </w:rPr>
        <w:t>Jan</w:t>
      </w:r>
      <w:r w:rsidRPr="009E74A4">
        <w:rPr>
          <w:rFonts w:ascii="Book Antiqua" w:hAnsi="Book Antiqua"/>
          <w:bCs/>
        </w:rPr>
        <w:t xml:space="preserve"> 201</w:t>
      </w:r>
      <w:r w:rsidR="006B48E1" w:rsidRPr="009E74A4">
        <w:rPr>
          <w:rFonts w:ascii="Book Antiqua" w:hAnsi="Book Antiqua"/>
          <w:bCs/>
        </w:rPr>
        <w:t>5</w:t>
      </w:r>
      <w:r w:rsidRPr="009E74A4">
        <w:rPr>
          <w:rFonts w:ascii="Book Antiqua" w:hAnsi="Book Antiqua"/>
          <w:bCs/>
        </w:rPr>
        <w:t xml:space="preserve"> – </w:t>
      </w:r>
      <w:r w:rsidR="006B48E1" w:rsidRPr="009E74A4">
        <w:rPr>
          <w:rFonts w:ascii="Book Antiqua" w:hAnsi="Book Antiqua"/>
          <w:bCs/>
        </w:rPr>
        <w:t>Jan 2018</w:t>
      </w:r>
    </w:p>
    <w:p w14:paraId="43D4674A" w14:textId="0EA5FB25" w:rsidR="001A1EDC" w:rsidRPr="00797EB6" w:rsidRDefault="001A1EDC" w:rsidP="001A1EDC">
      <w:pPr>
        <w:spacing w:after="0" w:line="240" w:lineRule="auto"/>
        <w:rPr>
          <w:rFonts w:ascii="Book Antiqua" w:hAnsi="Book Antiqua"/>
          <w:b/>
        </w:rPr>
      </w:pPr>
      <w:r w:rsidRPr="009E74A4">
        <w:rPr>
          <w:rFonts w:ascii="Book Antiqua" w:hAnsi="Book Antiqua"/>
          <w:bCs/>
        </w:rPr>
        <w:t>Project:</w:t>
      </w:r>
      <w:r w:rsidR="00F20D4B" w:rsidRPr="009E74A4">
        <w:rPr>
          <w:rFonts w:ascii="Book Antiqua" w:hAnsi="Book Antiqua"/>
          <w:bCs/>
        </w:rPr>
        <w:t xml:space="preserve"> </w:t>
      </w:r>
      <w:r w:rsidRPr="009E74A4">
        <w:rPr>
          <w:rFonts w:ascii="Book Antiqua" w:hAnsi="Book Antiqua"/>
          <w:bCs/>
        </w:rPr>
        <w:t>VisCore, VisWide, VisRes</w:t>
      </w:r>
    </w:p>
    <w:p w14:paraId="68544AAD" w14:textId="77777777" w:rsidR="001A1EDC" w:rsidRPr="00797EB6" w:rsidRDefault="001A1EDC" w:rsidP="001A1EDC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496C6492" w14:textId="660C68FB" w:rsidR="0020109C" w:rsidRPr="00185532" w:rsidRDefault="001A1EDC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VisCore, </w:t>
      </w:r>
      <w:r w:rsidR="0020109C" w:rsidRPr="00185532">
        <w:rPr>
          <w:rFonts w:ascii="Book Antiqua" w:eastAsia="Calibri" w:hAnsi="Book Antiqua" w:cs="Calibri"/>
          <w:sz w:val="20"/>
          <w:szCs w:val="20"/>
        </w:rPr>
        <w:t>VisWide and VisRes were ongoing work order management projects in the telecommunication domain with multiple new features added and integrated into the production environment.</w:t>
      </w:r>
    </w:p>
    <w:p w14:paraId="2BA4ADC1" w14:textId="2E015443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Captured current work order process and pain points through workshops with maintenance and operations teams.</w:t>
      </w:r>
    </w:p>
    <w:p w14:paraId="1CECCE2A" w14:textId="3138112A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Identified required SAP objects for functional location, equipment master, task lists and produced business requirement documents.</w:t>
      </w:r>
    </w:p>
    <w:p w14:paraId="0040A454" w14:textId="37FC4191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Created to-be process design for notification type, workorder types, planning and scheduling process, integration with FICO</w:t>
      </w:r>
      <w:r w:rsidR="00ED453B" w:rsidRPr="00185532">
        <w:rPr>
          <w:rFonts w:ascii="Book Antiqua" w:eastAsia="Calibri" w:hAnsi="Book Antiqua" w:cs="Calibri"/>
          <w:sz w:val="20"/>
          <w:szCs w:val="20"/>
        </w:rPr>
        <w:t>.</w:t>
      </w:r>
    </w:p>
    <w:p w14:paraId="50213814" w14:textId="75F549F6" w:rsidR="00ED453B" w:rsidRPr="00773791" w:rsidRDefault="00ED453B" w:rsidP="00B07A6F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73791">
        <w:rPr>
          <w:rFonts w:ascii="Book Antiqua" w:eastAsia="Calibri" w:hAnsi="Book Antiqua" w:cs="Calibri"/>
          <w:sz w:val="20"/>
          <w:szCs w:val="20"/>
        </w:rPr>
        <w:t>Documented RICEFW list</w:t>
      </w:r>
      <w:r w:rsidR="00773791" w:rsidRPr="00773791">
        <w:rPr>
          <w:rFonts w:ascii="Book Antiqua" w:eastAsia="Calibri" w:hAnsi="Book Antiqua" w:cs="Calibri"/>
          <w:sz w:val="20"/>
          <w:szCs w:val="20"/>
        </w:rPr>
        <w:t>.</w:t>
      </w:r>
      <w:r w:rsidR="00773791">
        <w:rPr>
          <w:rFonts w:ascii="Book Antiqua" w:eastAsia="Calibri" w:hAnsi="Book Antiqua" w:cs="Calibri"/>
          <w:sz w:val="20"/>
          <w:szCs w:val="20"/>
        </w:rPr>
        <w:t xml:space="preserve">  </w:t>
      </w:r>
      <w:r w:rsidRPr="00773791">
        <w:rPr>
          <w:rFonts w:ascii="Book Antiqua" w:eastAsia="Calibri" w:hAnsi="Book Antiqua" w:cs="Calibri"/>
          <w:sz w:val="20"/>
          <w:szCs w:val="20"/>
        </w:rPr>
        <w:t xml:space="preserve">Performed Configuration activities in SAP IMG for maintenance notification setup, work order type, control keys, maintenance plant setup, task </w:t>
      </w:r>
      <w:r w:rsidR="003F2539" w:rsidRPr="00773791">
        <w:rPr>
          <w:rFonts w:ascii="Book Antiqua" w:eastAsia="Calibri" w:hAnsi="Book Antiqua" w:cs="Calibri"/>
          <w:sz w:val="20"/>
          <w:szCs w:val="20"/>
        </w:rPr>
        <w:t>list,</w:t>
      </w:r>
      <w:r w:rsidRPr="00773791">
        <w:rPr>
          <w:rFonts w:ascii="Book Antiqua" w:eastAsia="Calibri" w:hAnsi="Book Antiqua" w:cs="Calibri"/>
          <w:sz w:val="20"/>
          <w:szCs w:val="20"/>
        </w:rPr>
        <w:t xml:space="preserve"> and scheduling.</w:t>
      </w:r>
    </w:p>
    <w:p w14:paraId="595974D6" w14:textId="7AFBDD4D" w:rsidR="00ED453B" w:rsidRPr="00185532" w:rsidRDefault="00ED453B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Created and executed test scripts for Notification, work order, time </w:t>
      </w:r>
      <w:r w:rsidR="003F2539" w:rsidRPr="00185532">
        <w:rPr>
          <w:rFonts w:ascii="Book Antiqua" w:eastAsia="Calibri" w:hAnsi="Book Antiqua" w:cs="Calibri"/>
          <w:sz w:val="20"/>
          <w:szCs w:val="20"/>
        </w:rPr>
        <w:t>confirmations,</w:t>
      </w:r>
      <w:r w:rsidRPr="00185532">
        <w:rPr>
          <w:rFonts w:ascii="Book Antiqua" w:eastAsia="Calibri" w:hAnsi="Book Antiqua" w:cs="Calibri"/>
          <w:sz w:val="20"/>
          <w:szCs w:val="20"/>
        </w:rPr>
        <w:t xml:space="preserve"> and settlement</w:t>
      </w:r>
      <w:r w:rsidR="003F2539" w:rsidRPr="00185532">
        <w:rPr>
          <w:rFonts w:ascii="Book Antiqua" w:eastAsia="Calibri" w:hAnsi="Book Antiqua" w:cs="Calibri"/>
          <w:sz w:val="20"/>
          <w:szCs w:val="20"/>
        </w:rPr>
        <w:t xml:space="preserve">. </w:t>
      </w:r>
      <w:r w:rsidRPr="00185532">
        <w:rPr>
          <w:rFonts w:ascii="Book Antiqua" w:eastAsia="Calibri" w:hAnsi="Book Antiqua" w:cs="Calibri"/>
          <w:sz w:val="20"/>
          <w:szCs w:val="20"/>
        </w:rPr>
        <w:t>Provided support for defect resolutions.</w:t>
      </w:r>
    </w:p>
    <w:p w14:paraId="396E0DAF" w14:textId="32821A0D" w:rsidR="0020109C" w:rsidRPr="007647E0" w:rsidRDefault="00ED453B" w:rsidP="00DE3152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647E0">
        <w:rPr>
          <w:rFonts w:ascii="Book Antiqua" w:hAnsi="Book Antiqua"/>
          <w:sz w:val="20"/>
          <w:szCs w:val="20"/>
        </w:rPr>
        <w:t>Created user guides and conducted hand holding training sessions.</w:t>
      </w:r>
      <w:r w:rsidR="007647E0" w:rsidRPr="007647E0">
        <w:rPr>
          <w:rFonts w:ascii="Book Antiqua" w:hAnsi="Book Antiqua"/>
          <w:sz w:val="20"/>
          <w:szCs w:val="20"/>
        </w:rPr>
        <w:t xml:space="preserve">  </w:t>
      </w:r>
      <w:r w:rsidR="002973A0" w:rsidRPr="007647E0">
        <w:rPr>
          <w:rFonts w:ascii="Book Antiqua" w:hAnsi="Book Antiqua"/>
          <w:sz w:val="20"/>
          <w:szCs w:val="20"/>
        </w:rPr>
        <w:t>Finalized types, catalogs and statuses for cutover and coordinated with business for frozen periods.</w:t>
      </w:r>
    </w:p>
    <w:p w14:paraId="03DF0221" w14:textId="2A1A5630" w:rsidR="0020109C" w:rsidRPr="00797EB6" w:rsidRDefault="0020109C" w:rsidP="0020109C">
      <w:pPr>
        <w:spacing w:after="0" w:line="240" w:lineRule="auto"/>
        <w:rPr>
          <w:rFonts w:ascii="Book Antiqua" w:hAnsi="Book Antiqua"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lastRenderedPageBreak/>
        <w:t>University of Melbourne</w:t>
      </w:r>
      <w:r w:rsidR="001A1EDC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 – IT Service</w:t>
      </w:r>
      <w:r w:rsidR="00F20D4B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s </w:t>
      </w:r>
      <w:r w:rsidR="00A3670F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Project Manager</w:t>
      </w:r>
    </w:p>
    <w:p w14:paraId="1D614E88" w14:textId="77777777" w:rsidR="0020109C" w:rsidRPr="00185532" w:rsidRDefault="0020109C" w:rsidP="0020109C">
      <w:pPr>
        <w:spacing w:after="0" w:line="240" w:lineRule="auto"/>
        <w:rPr>
          <w:rFonts w:ascii="Book Antiqua" w:hAnsi="Book Antiqua"/>
          <w:b/>
          <w:bCs/>
          <w:color w:val="404040" w:themeColor="text1" w:themeTint="BF"/>
          <w:sz w:val="28"/>
          <w:szCs w:val="28"/>
        </w:rPr>
      </w:pPr>
      <w:r w:rsidRPr="00185532">
        <w:rPr>
          <w:rFonts w:ascii="Book Antiqua" w:hAnsi="Book Antiqua"/>
          <w:b/>
          <w:bCs/>
        </w:rPr>
        <w:t>Melbourne, Australia | September 2009 – December 2014</w:t>
      </w:r>
      <w:r w:rsidRPr="00185532">
        <w:rPr>
          <w:rFonts w:ascii="Book Antiqua" w:hAnsi="Book Antiqua"/>
          <w:b/>
          <w:bCs/>
          <w:color w:val="404040" w:themeColor="text1" w:themeTint="BF"/>
          <w:sz w:val="28"/>
          <w:szCs w:val="28"/>
        </w:rPr>
        <w:t xml:space="preserve"> </w:t>
      </w:r>
    </w:p>
    <w:p w14:paraId="390E8721" w14:textId="77777777" w:rsidR="0020109C" w:rsidRPr="00797EB6" w:rsidRDefault="0020109C" w:rsidP="0020109C">
      <w:pPr>
        <w:pStyle w:val="ListParagraph"/>
        <w:spacing w:after="0" w:line="240" w:lineRule="auto"/>
        <w:ind w:left="360"/>
        <w:rPr>
          <w:rFonts w:ascii="Book Antiqua" w:hAnsi="Book Antiqua"/>
          <w:b/>
          <w:color w:val="404040" w:themeColor="text1" w:themeTint="BF"/>
        </w:rPr>
      </w:pPr>
    </w:p>
    <w:p w14:paraId="7D62E104" w14:textId="291C5D98" w:rsidR="0020109C" w:rsidRPr="009E74A4" w:rsidRDefault="0020109C" w:rsidP="0020109C">
      <w:pPr>
        <w:rPr>
          <w:rFonts w:ascii="Book Antiqua" w:hAnsi="Book Antiqua"/>
          <w:bCs/>
        </w:rPr>
      </w:pPr>
      <w:r w:rsidRPr="009E74A4">
        <w:rPr>
          <w:rFonts w:ascii="Book Antiqua" w:hAnsi="Book Antiqua"/>
          <w:bCs/>
        </w:rPr>
        <w:t>Project:</w:t>
      </w:r>
      <w:r w:rsidR="00F20D4B" w:rsidRPr="009E74A4">
        <w:rPr>
          <w:rFonts w:ascii="Book Antiqua" w:hAnsi="Book Antiqua"/>
          <w:bCs/>
        </w:rPr>
        <w:t xml:space="preserve"> </w:t>
      </w:r>
      <w:r w:rsidRPr="009E74A4">
        <w:rPr>
          <w:rFonts w:ascii="Book Antiqua" w:hAnsi="Book Antiqua"/>
          <w:bCs/>
        </w:rPr>
        <w:t>Themis (Oracle R12 eBusiness Suite), Melbourne</w:t>
      </w:r>
      <w:r w:rsidRPr="009E74A4">
        <w:rPr>
          <w:rFonts w:ascii="Book Antiqua" w:hAnsi="Book Antiqua"/>
          <w:bCs/>
        </w:rPr>
        <w:tab/>
        <w:t xml:space="preserve">              </w:t>
      </w:r>
      <w:r w:rsidR="004F3C66" w:rsidRPr="009E74A4">
        <w:rPr>
          <w:rFonts w:ascii="Book Antiqua" w:hAnsi="Book Antiqua"/>
          <w:bCs/>
        </w:rPr>
        <w:t xml:space="preserve">               </w:t>
      </w:r>
      <w:r w:rsidRPr="009E74A4">
        <w:rPr>
          <w:rFonts w:ascii="Book Antiqua" w:hAnsi="Book Antiqua"/>
          <w:bCs/>
        </w:rPr>
        <w:t>Sep 20</w:t>
      </w:r>
      <w:r w:rsidR="00A3670F" w:rsidRPr="009E74A4">
        <w:rPr>
          <w:rFonts w:ascii="Book Antiqua" w:hAnsi="Book Antiqua"/>
          <w:bCs/>
        </w:rPr>
        <w:t>09</w:t>
      </w:r>
      <w:r w:rsidRPr="009E74A4">
        <w:rPr>
          <w:rFonts w:ascii="Book Antiqua" w:hAnsi="Book Antiqua"/>
          <w:bCs/>
        </w:rPr>
        <w:t xml:space="preserve"> – Dec 2014</w:t>
      </w:r>
    </w:p>
    <w:p w14:paraId="429DFE9B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University’s IT practice manager, accountable for the quality rollout of $8 million multi-year technology transformation project (Oracle R12 Implementation/Upgrade).</w:t>
      </w:r>
    </w:p>
    <w:p w14:paraId="423D690F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Collaborated with 5 project managers, 3 cross functional teams and provided IT quality governance structure.</w:t>
      </w:r>
    </w:p>
    <w:p w14:paraId="48F43BBE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Provided input into the EPMO functions on the current resource allocation on existing projects and projections.</w:t>
      </w:r>
    </w:p>
    <w:p w14:paraId="300987F0" w14:textId="6463BEBC" w:rsidR="00E2287A" w:rsidRPr="00185532" w:rsidRDefault="00E2287A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Worked on Oracle E-Business suite core modules such as Financials (GL, AP, AR</w:t>
      </w:r>
      <w:r w:rsidR="00B24646" w:rsidRPr="00185532">
        <w:rPr>
          <w:rFonts w:ascii="Book Antiqua" w:eastAsiaTheme="minorHAnsi" w:hAnsi="Book Antiqua" w:cstheme="minorBidi"/>
          <w:sz w:val="20"/>
          <w:szCs w:val="20"/>
        </w:rPr>
        <w:t>), Procurement (PO, iProcurement), Human Resources (HRMS, Payroll, Self-Service), EAM (Asset Lifecycle).</w:t>
      </w:r>
    </w:p>
    <w:p w14:paraId="5CA4B2F3" w14:textId="2B65CBD5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 xml:space="preserve">Lead a team of 20 internal team resources with an annual budget of $3 Million to provide </w:t>
      </w:r>
      <w:proofErr w:type="gramStart"/>
      <w:r w:rsidRPr="00185532">
        <w:rPr>
          <w:rFonts w:ascii="Book Antiqua" w:eastAsiaTheme="minorHAnsi" w:hAnsi="Book Antiqua" w:cstheme="minorBidi"/>
          <w:sz w:val="20"/>
          <w:szCs w:val="20"/>
        </w:rPr>
        <w:t>Level-3</w:t>
      </w:r>
      <w:proofErr w:type="gramEnd"/>
      <w:r w:rsidRPr="00185532">
        <w:rPr>
          <w:rFonts w:ascii="Book Antiqua" w:eastAsiaTheme="minorHAnsi" w:hAnsi="Book Antiqua" w:cstheme="minorBidi"/>
          <w:sz w:val="20"/>
          <w:szCs w:val="20"/>
        </w:rPr>
        <w:t xml:space="preserve"> service (ITIL) of 12 tier-1 production applications.</w:t>
      </w:r>
    </w:p>
    <w:p w14:paraId="357206B2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hAnsi="Book Antiqua"/>
          <w:b/>
          <w:color w:val="632423" w:themeColor="accent2" w:themeShade="80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Responsible for the quality of the Oracle financial ERP system through which the monthly payroll of the university’s 12000 staff is managed.</w:t>
      </w:r>
    </w:p>
    <w:p w14:paraId="29B5DC66" w14:textId="0C8680EC" w:rsidR="00432F18" w:rsidRPr="00773791" w:rsidRDefault="00432F18" w:rsidP="00A163B3">
      <w:pPr>
        <w:numPr>
          <w:ilvl w:val="0"/>
          <w:numId w:val="3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Daily responsibilities include working with ALM, MS Project, Oracle E-Bus, LMS, SMS, SQL Server, AWS EC2</w:t>
      </w:r>
    </w:p>
    <w:p w14:paraId="0E97AC11" w14:textId="77777777" w:rsidR="00773791" w:rsidRPr="00185532" w:rsidRDefault="00773791" w:rsidP="00773791">
      <w:pPr>
        <w:spacing w:after="0" w:line="240" w:lineRule="auto"/>
        <w:ind w:left="360"/>
        <w:jc w:val="both"/>
        <w:rPr>
          <w:rFonts w:ascii="Book Antiqua" w:hAnsi="Book Antiqua"/>
          <w:sz w:val="20"/>
          <w:szCs w:val="20"/>
        </w:rPr>
      </w:pPr>
    </w:p>
    <w:p w14:paraId="72779C26" w14:textId="77777777" w:rsidR="0020109C" w:rsidRPr="00797EB6" w:rsidRDefault="0020109C" w:rsidP="0020109C">
      <w:pPr>
        <w:pStyle w:val="Header"/>
        <w:tabs>
          <w:tab w:val="clear" w:pos="4320"/>
          <w:tab w:val="clear" w:pos="8640"/>
        </w:tabs>
        <w:outlineLvl w:val="0"/>
        <w:rPr>
          <w:rFonts w:ascii="Book Antiqua" w:hAnsi="Book Antiqua"/>
          <w:b/>
          <w:color w:val="632423" w:themeColor="accent2" w:themeShade="80"/>
        </w:rPr>
      </w:pPr>
    </w:p>
    <w:p w14:paraId="34A5208B" w14:textId="4E88E09A" w:rsidR="00194CC4" w:rsidRPr="00797EB6" w:rsidRDefault="00194CC4" w:rsidP="00194CC4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Education Qualification</w:t>
      </w:r>
    </w:p>
    <w:p w14:paraId="15B7BC2C" w14:textId="77777777" w:rsidR="00194CC4" w:rsidRPr="00185532" w:rsidRDefault="00194CC4" w:rsidP="00194CC4">
      <w:pPr>
        <w:pStyle w:val="ListParagraph"/>
        <w:numPr>
          <w:ilvl w:val="0"/>
          <w:numId w:val="7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M.S. Telecomm Engineering, Boston University, MA, USA (2003)</w:t>
      </w:r>
    </w:p>
    <w:p w14:paraId="3E324379" w14:textId="3C834E21" w:rsidR="007647E0" w:rsidRPr="007647E0" w:rsidRDefault="00194CC4" w:rsidP="007647E0">
      <w:pPr>
        <w:pStyle w:val="ListParagraph"/>
        <w:numPr>
          <w:ilvl w:val="0"/>
          <w:numId w:val="7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B.E. Comp Science &amp; Engineering, MK University, TN, India (1995)</w:t>
      </w:r>
    </w:p>
    <w:p w14:paraId="31B28E7F" w14:textId="707AD8F3" w:rsidR="000E39B5" w:rsidRPr="00797EB6" w:rsidRDefault="00194CC4" w:rsidP="000666BE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 xml:space="preserve">Technical Skills &amp; </w:t>
      </w:r>
      <w:r w:rsidR="000E39B5" w:rsidRPr="00797EB6">
        <w:rPr>
          <w:rFonts w:ascii="Book Antiqua" w:eastAsia="Calibri" w:hAnsi="Book Antiqua" w:cs="Calibri"/>
          <w:b/>
          <w:color w:val="244061" w:themeColor="accent1" w:themeShade="80"/>
        </w:rPr>
        <w:t>Certifications</w:t>
      </w:r>
    </w:p>
    <w:p w14:paraId="6898D56D" w14:textId="2A9CE809" w:rsidR="00F20D4B" w:rsidRPr="00797EB6" w:rsidRDefault="00F20D4B" w:rsidP="00F20D4B">
      <w:pPr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Certifications</w:t>
      </w:r>
    </w:p>
    <w:p w14:paraId="4A40AB90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PMI PMP – Project Management </w:t>
      </w:r>
      <w:r w:rsidRPr="00185532">
        <w:rPr>
          <w:rFonts w:ascii="Book Antiqua" w:eastAsia="Calibri" w:hAnsi="Book Antiqua" w:cs="Calibri"/>
          <w:b/>
          <w:bCs/>
          <w:sz w:val="20"/>
          <w:szCs w:val="20"/>
        </w:rPr>
        <w:t>(#3798004)</w:t>
      </w:r>
    </w:p>
    <w:p w14:paraId="2E02928C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ITIL V3 Foundation – IT Project Service Delivery Management</w:t>
      </w:r>
    </w:p>
    <w:p w14:paraId="33BCD988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MCP – C#.Net, SQL Server – Microsoft Certified Professional</w:t>
      </w:r>
    </w:p>
    <w:p w14:paraId="2A117BF3" w14:textId="73B947C4" w:rsidR="005B6D8B" w:rsidRPr="00797EB6" w:rsidRDefault="005B6D8B" w:rsidP="005B6D8B">
      <w:pPr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Technical Skills</w:t>
      </w:r>
    </w:p>
    <w:p w14:paraId="67901D65" w14:textId="3F6371B7" w:rsidR="00185532" w:rsidRPr="00185532" w:rsidRDefault="00185532" w:rsidP="00185532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ERP Applications: SAP TM, FS-PM, FI; Oracle E-Business R12 Financials; JD Edwards</w:t>
      </w:r>
    </w:p>
    <w:p w14:paraId="3A7204FA" w14:textId="77777777" w:rsidR="007647E0" w:rsidRDefault="007647E0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 xml:space="preserve">Databases: Oracle R12, S4HANA, SQL Server 15, Snowflake, JD Edwards </w:t>
      </w:r>
    </w:p>
    <w:p w14:paraId="7BCCDCA2" w14:textId="09E1E745" w:rsidR="00BC0949" w:rsidRPr="00185532" w:rsidRDefault="00BC0949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Project Management: MS 365</w:t>
      </w:r>
      <w:r w:rsidR="007C7EDC" w:rsidRPr="00185532">
        <w:rPr>
          <w:rFonts w:ascii="Book Antiqua" w:hAnsi="Book Antiqua"/>
          <w:sz w:val="20"/>
          <w:szCs w:val="20"/>
        </w:rPr>
        <w:t xml:space="preserve"> </w:t>
      </w:r>
      <w:r w:rsidRPr="00185532">
        <w:rPr>
          <w:rFonts w:ascii="Book Antiqua" w:hAnsi="Book Antiqua"/>
          <w:sz w:val="20"/>
          <w:szCs w:val="20"/>
        </w:rPr>
        <w:t>(Project</w:t>
      </w:r>
      <w:r w:rsidR="00673F6C" w:rsidRPr="00185532">
        <w:rPr>
          <w:rFonts w:ascii="Book Antiqua" w:hAnsi="Book Antiqua"/>
          <w:sz w:val="20"/>
          <w:szCs w:val="20"/>
        </w:rPr>
        <w:t>, SharePoint, PPT, XLS</w:t>
      </w:r>
      <w:r w:rsidR="00D02D47" w:rsidRPr="00185532">
        <w:rPr>
          <w:rFonts w:ascii="Book Antiqua" w:hAnsi="Book Antiqua"/>
          <w:sz w:val="20"/>
          <w:szCs w:val="20"/>
        </w:rPr>
        <w:t>), Smartsheet</w:t>
      </w:r>
      <w:r w:rsidRPr="00185532">
        <w:rPr>
          <w:rFonts w:ascii="Book Antiqua" w:hAnsi="Book Antiqua"/>
          <w:sz w:val="20"/>
          <w:szCs w:val="20"/>
        </w:rPr>
        <w:t xml:space="preserve">, Google Docs, </w:t>
      </w:r>
      <w:r w:rsidR="00673F6C" w:rsidRPr="00185532">
        <w:rPr>
          <w:rFonts w:ascii="Book Antiqua" w:hAnsi="Book Antiqua"/>
          <w:sz w:val="20"/>
          <w:szCs w:val="20"/>
        </w:rPr>
        <w:t>Confluence</w:t>
      </w:r>
    </w:p>
    <w:p w14:paraId="7D393E5D" w14:textId="156B76F1" w:rsidR="00BC0949" w:rsidRPr="00185532" w:rsidRDefault="00BC0949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 xml:space="preserve">Process Management: Azure DevOps, </w:t>
      </w:r>
      <w:r w:rsidR="00356A36" w:rsidRPr="00185532">
        <w:rPr>
          <w:rFonts w:ascii="Book Antiqua" w:hAnsi="Book Antiqua"/>
          <w:sz w:val="20"/>
          <w:szCs w:val="20"/>
        </w:rPr>
        <w:t xml:space="preserve">ITIL, </w:t>
      </w:r>
      <w:r w:rsidR="00B62F4C" w:rsidRPr="00185532">
        <w:rPr>
          <w:rFonts w:ascii="Book Antiqua" w:hAnsi="Book Antiqua"/>
          <w:sz w:val="20"/>
          <w:szCs w:val="20"/>
        </w:rPr>
        <w:t xml:space="preserve">ServiceNow, </w:t>
      </w:r>
      <w:r w:rsidRPr="00185532">
        <w:rPr>
          <w:rFonts w:ascii="Book Antiqua" w:hAnsi="Book Antiqua"/>
          <w:sz w:val="20"/>
          <w:szCs w:val="20"/>
        </w:rPr>
        <w:t xml:space="preserve">JIRA, ALM, </w:t>
      </w:r>
      <w:r w:rsidR="00673F6C" w:rsidRPr="00185532">
        <w:rPr>
          <w:rFonts w:ascii="Book Antiqua" w:hAnsi="Book Antiqua"/>
          <w:sz w:val="20"/>
          <w:szCs w:val="20"/>
        </w:rPr>
        <w:t>Jenkins, GitHub, Maven</w:t>
      </w:r>
    </w:p>
    <w:p w14:paraId="181A7E62" w14:textId="0AF1CB07" w:rsidR="00BC0949" w:rsidRPr="00185532" w:rsidRDefault="00B86958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Lang/</w:t>
      </w:r>
      <w:r w:rsidR="00BC0949" w:rsidRPr="00185532">
        <w:rPr>
          <w:rFonts w:ascii="Book Antiqua" w:hAnsi="Book Antiqua"/>
          <w:sz w:val="20"/>
          <w:szCs w:val="20"/>
        </w:rPr>
        <w:t>Tools</w:t>
      </w:r>
      <w:r w:rsidR="00673F6C" w:rsidRPr="00185532">
        <w:rPr>
          <w:rFonts w:ascii="Book Antiqua" w:hAnsi="Book Antiqua"/>
          <w:sz w:val="20"/>
          <w:szCs w:val="20"/>
        </w:rPr>
        <w:t xml:space="preserve">: Java, </w:t>
      </w:r>
      <w:r w:rsidR="005B6D8B" w:rsidRPr="00185532">
        <w:rPr>
          <w:rFonts w:ascii="Book Antiqua" w:hAnsi="Book Antiqua"/>
          <w:sz w:val="20"/>
          <w:szCs w:val="20"/>
        </w:rPr>
        <w:t xml:space="preserve">C#.Net, </w:t>
      </w:r>
      <w:r w:rsidR="00673F6C" w:rsidRPr="00185532">
        <w:rPr>
          <w:rFonts w:ascii="Book Antiqua" w:hAnsi="Book Antiqua"/>
          <w:sz w:val="20"/>
          <w:szCs w:val="20"/>
        </w:rPr>
        <w:t>Gen</w:t>
      </w:r>
      <w:r w:rsidR="00DD24A2" w:rsidRPr="00185532">
        <w:rPr>
          <w:rFonts w:ascii="Book Antiqua" w:hAnsi="Book Antiqua"/>
          <w:sz w:val="20"/>
          <w:szCs w:val="20"/>
        </w:rPr>
        <w:t xml:space="preserve"> </w:t>
      </w:r>
      <w:r w:rsidR="007C7EDC" w:rsidRPr="00185532">
        <w:rPr>
          <w:rFonts w:ascii="Book Antiqua" w:hAnsi="Book Antiqua"/>
          <w:sz w:val="20"/>
          <w:szCs w:val="20"/>
        </w:rPr>
        <w:t xml:space="preserve">AI </w:t>
      </w:r>
      <w:r w:rsidR="00673F6C" w:rsidRPr="00185532">
        <w:rPr>
          <w:rFonts w:ascii="Book Antiqua" w:hAnsi="Book Antiqua"/>
          <w:sz w:val="20"/>
          <w:szCs w:val="20"/>
        </w:rPr>
        <w:t>(testRigor), LoadRunner</w:t>
      </w:r>
      <w:r w:rsidR="00DD24A2" w:rsidRPr="00185532">
        <w:rPr>
          <w:rFonts w:ascii="Book Antiqua" w:hAnsi="Book Antiqua"/>
          <w:sz w:val="20"/>
          <w:szCs w:val="20"/>
        </w:rPr>
        <w:t>, XML, JSON</w:t>
      </w:r>
      <w:r w:rsidR="007C7EDC" w:rsidRPr="00185532">
        <w:rPr>
          <w:rFonts w:ascii="Book Antiqua" w:hAnsi="Book Antiqua"/>
          <w:sz w:val="20"/>
          <w:szCs w:val="20"/>
        </w:rPr>
        <w:t>, REST/</w:t>
      </w:r>
      <w:r w:rsidR="00DD24A2" w:rsidRPr="00185532">
        <w:rPr>
          <w:rFonts w:ascii="Book Antiqua" w:hAnsi="Book Antiqua"/>
          <w:sz w:val="20"/>
          <w:szCs w:val="20"/>
        </w:rPr>
        <w:t>SOAP</w:t>
      </w:r>
    </w:p>
    <w:p w14:paraId="398A3F1E" w14:textId="4822A6DB" w:rsidR="00977073" w:rsidRPr="00185532" w:rsidRDefault="00977073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Operating System: Windows, Linux, Amazon</w:t>
      </w:r>
      <w:r w:rsidR="00432F18" w:rsidRPr="00185532">
        <w:rPr>
          <w:rFonts w:ascii="Book Antiqua" w:hAnsi="Book Antiqua"/>
          <w:sz w:val="20"/>
          <w:szCs w:val="20"/>
        </w:rPr>
        <w:t xml:space="preserve"> (AWS)</w:t>
      </w:r>
      <w:r w:rsidRPr="00185532">
        <w:rPr>
          <w:rFonts w:ascii="Book Antiqua" w:hAnsi="Book Antiqua"/>
          <w:sz w:val="20"/>
          <w:szCs w:val="20"/>
        </w:rPr>
        <w:t xml:space="preserve"> Cloud, Google Cloud</w:t>
      </w:r>
    </w:p>
    <w:p w14:paraId="7FC647BB" w14:textId="77777777" w:rsidR="007F78BD" w:rsidRPr="00797EB6" w:rsidRDefault="007F78BD" w:rsidP="00141CC7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</w:p>
    <w:p w14:paraId="152CE290" w14:textId="0E4C8169" w:rsidR="008D12C8" w:rsidRPr="00185532" w:rsidRDefault="001C6573" w:rsidP="00185532">
      <w:pPr>
        <w:spacing w:after="0" w:line="240" w:lineRule="auto"/>
        <w:jc w:val="center"/>
        <w:rPr>
          <w:rFonts w:ascii="Book Antiqua" w:hAnsi="Book Antiqua" w:cstheme="minorHAnsi"/>
          <w:b/>
        </w:rPr>
      </w:pPr>
      <w:r w:rsidRPr="00797EB6">
        <w:rPr>
          <w:rFonts w:ascii="Book Antiqua" w:hAnsi="Book Antiqua" w:cstheme="minorHAnsi"/>
          <w:b/>
        </w:rPr>
        <w:t>Reference available on request</w:t>
      </w:r>
    </w:p>
    <w:sectPr w:rsidR="008D12C8" w:rsidRPr="00185532" w:rsidSect="004F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590"/>
    <w:multiLevelType w:val="hybridMultilevel"/>
    <w:tmpl w:val="417C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970BA7"/>
    <w:multiLevelType w:val="hybridMultilevel"/>
    <w:tmpl w:val="B6A8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A7043"/>
    <w:multiLevelType w:val="multilevel"/>
    <w:tmpl w:val="33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BD5"/>
    <w:multiLevelType w:val="hybridMultilevel"/>
    <w:tmpl w:val="E5A44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7024B3"/>
    <w:multiLevelType w:val="multilevel"/>
    <w:tmpl w:val="62E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73D"/>
    <w:multiLevelType w:val="multilevel"/>
    <w:tmpl w:val="2A8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D0A"/>
    <w:multiLevelType w:val="multilevel"/>
    <w:tmpl w:val="E49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70351"/>
    <w:multiLevelType w:val="hybridMultilevel"/>
    <w:tmpl w:val="4C189260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31DB6"/>
    <w:multiLevelType w:val="hybridMultilevel"/>
    <w:tmpl w:val="59021E02"/>
    <w:lvl w:ilvl="0" w:tplc="78A27E00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71A22"/>
    <w:multiLevelType w:val="multilevel"/>
    <w:tmpl w:val="95D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E5E3D"/>
    <w:multiLevelType w:val="hybridMultilevel"/>
    <w:tmpl w:val="3D041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616F28"/>
    <w:multiLevelType w:val="hybridMultilevel"/>
    <w:tmpl w:val="61E62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B968D1"/>
    <w:multiLevelType w:val="hybridMultilevel"/>
    <w:tmpl w:val="B44A0692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EB3E27"/>
    <w:multiLevelType w:val="hybridMultilevel"/>
    <w:tmpl w:val="3808E68A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613A2C"/>
    <w:multiLevelType w:val="hybridMultilevel"/>
    <w:tmpl w:val="E558EC92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392604"/>
    <w:multiLevelType w:val="hybridMultilevel"/>
    <w:tmpl w:val="5AE0B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E77EBF"/>
    <w:multiLevelType w:val="multilevel"/>
    <w:tmpl w:val="6E9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50624"/>
    <w:multiLevelType w:val="multilevel"/>
    <w:tmpl w:val="82FA1CB0"/>
    <w:lvl w:ilvl="0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816E8F"/>
    <w:multiLevelType w:val="hybridMultilevel"/>
    <w:tmpl w:val="5E86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55979"/>
    <w:multiLevelType w:val="hybridMultilevel"/>
    <w:tmpl w:val="64E29A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3A4EFF"/>
    <w:multiLevelType w:val="hybridMultilevel"/>
    <w:tmpl w:val="FD66E79C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BD7526"/>
    <w:multiLevelType w:val="hybridMultilevel"/>
    <w:tmpl w:val="E6F61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7B83198"/>
    <w:multiLevelType w:val="hybridMultilevel"/>
    <w:tmpl w:val="C00E67EE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091CDE"/>
    <w:multiLevelType w:val="hybridMultilevel"/>
    <w:tmpl w:val="88F8F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E13DB0"/>
    <w:multiLevelType w:val="hybridMultilevel"/>
    <w:tmpl w:val="AE766D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D9230E"/>
    <w:multiLevelType w:val="multilevel"/>
    <w:tmpl w:val="624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A1F9D"/>
    <w:multiLevelType w:val="multilevel"/>
    <w:tmpl w:val="12D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25968"/>
    <w:multiLevelType w:val="hybridMultilevel"/>
    <w:tmpl w:val="79DA41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B547D"/>
    <w:multiLevelType w:val="hybridMultilevel"/>
    <w:tmpl w:val="F06E3A4E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5E2F2F"/>
    <w:multiLevelType w:val="multilevel"/>
    <w:tmpl w:val="BE5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9295A"/>
    <w:multiLevelType w:val="hybridMultilevel"/>
    <w:tmpl w:val="5BD46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AA22C5"/>
    <w:multiLevelType w:val="multilevel"/>
    <w:tmpl w:val="33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A3F9D"/>
    <w:multiLevelType w:val="hybridMultilevel"/>
    <w:tmpl w:val="3326BB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190790"/>
    <w:multiLevelType w:val="multilevel"/>
    <w:tmpl w:val="624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26C96"/>
    <w:multiLevelType w:val="hybridMultilevel"/>
    <w:tmpl w:val="E988BBAC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585531"/>
    <w:multiLevelType w:val="hybridMultilevel"/>
    <w:tmpl w:val="AE64A656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1A6E25"/>
    <w:multiLevelType w:val="hybridMultilevel"/>
    <w:tmpl w:val="A20E9A4A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B9159E"/>
    <w:multiLevelType w:val="hybridMultilevel"/>
    <w:tmpl w:val="E8DE49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F85C75"/>
    <w:multiLevelType w:val="hybridMultilevel"/>
    <w:tmpl w:val="CDC6D8B0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3768DB"/>
    <w:multiLevelType w:val="hybridMultilevel"/>
    <w:tmpl w:val="F0627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D01D5D"/>
    <w:multiLevelType w:val="hybridMultilevel"/>
    <w:tmpl w:val="3DA07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384BB4"/>
    <w:multiLevelType w:val="hybridMultilevel"/>
    <w:tmpl w:val="35E60DEC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8801461">
    <w:abstractNumId w:val="24"/>
  </w:num>
  <w:num w:numId="2" w16cid:durableId="1398436310">
    <w:abstractNumId w:val="37"/>
  </w:num>
  <w:num w:numId="3" w16cid:durableId="493180000">
    <w:abstractNumId w:val="3"/>
  </w:num>
  <w:num w:numId="4" w16cid:durableId="1646542915">
    <w:abstractNumId w:val="0"/>
  </w:num>
  <w:num w:numId="5" w16cid:durableId="1996180387">
    <w:abstractNumId w:val="36"/>
  </w:num>
  <w:num w:numId="6" w16cid:durableId="129133305">
    <w:abstractNumId w:val="17"/>
  </w:num>
  <w:num w:numId="7" w16cid:durableId="1596091081">
    <w:abstractNumId w:val="14"/>
  </w:num>
  <w:num w:numId="8" w16cid:durableId="1940487763">
    <w:abstractNumId w:val="12"/>
  </w:num>
  <w:num w:numId="9" w16cid:durableId="1436169868">
    <w:abstractNumId w:val="28"/>
  </w:num>
  <w:num w:numId="10" w16cid:durableId="335885196">
    <w:abstractNumId w:val="13"/>
  </w:num>
  <w:num w:numId="11" w16cid:durableId="1648781428">
    <w:abstractNumId w:val="34"/>
  </w:num>
  <w:num w:numId="12" w16cid:durableId="1320305383">
    <w:abstractNumId w:val="11"/>
  </w:num>
  <w:num w:numId="13" w16cid:durableId="146290368">
    <w:abstractNumId w:val="30"/>
  </w:num>
  <w:num w:numId="14" w16cid:durableId="1642151899">
    <w:abstractNumId w:val="19"/>
  </w:num>
  <w:num w:numId="15" w16cid:durableId="2061005908">
    <w:abstractNumId w:val="21"/>
  </w:num>
  <w:num w:numId="16" w16cid:durableId="180701822">
    <w:abstractNumId w:val="15"/>
  </w:num>
  <w:num w:numId="17" w16cid:durableId="1792161843">
    <w:abstractNumId w:val="10"/>
  </w:num>
  <w:num w:numId="18" w16cid:durableId="1579898311">
    <w:abstractNumId w:val="39"/>
  </w:num>
  <w:num w:numId="19" w16cid:durableId="558175110">
    <w:abstractNumId w:val="7"/>
  </w:num>
  <w:num w:numId="20" w16cid:durableId="749036895">
    <w:abstractNumId w:val="1"/>
  </w:num>
  <w:num w:numId="21" w16cid:durableId="302393731">
    <w:abstractNumId w:val="18"/>
  </w:num>
  <w:num w:numId="22" w16cid:durableId="66920125">
    <w:abstractNumId w:val="40"/>
  </w:num>
  <w:num w:numId="23" w16cid:durableId="498275577">
    <w:abstractNumId w:val="8"/>
  </w:num>
  <w:num w:numId="24" w16cid:durableId="43602564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86094612">
    <w:abstractNumId w:val="29"/>
  </w:num>
  <w:num w:numId="26" w16cid:durableId="1815637377">
    <w:abstractNumId w:val="9"/>
  </w:num>
  <w:num w:numId="27" w16cid:durableId="81336028">
    <w:abstractNumId w:val="26"/>
  </w:num>
  <w:num w:numId="28" w16cid:durableId="338240864">
    <w:abstractNumId w:val="6"/>
  </w:num>
  <w:num w:numId="29" w16cid:durableId="312175710">
    <w:abstractNumId w:val="16"/>
  </w:num>
  <w:num w:numId="30" w16cid:durableId="34821125">
    <w:abstractNumId w:val="5"/>
  </w:num>
  <w:num w:numId="31" w16cid:durableId="2092968995">
    <w:abstractNumId w:val="4"/>
  </w:num>
  <w:num w:numId="32" w16cid:durableId="647981084">
    <w:abstractNumId w:val="27"/>
  </w:num>
  <w:num w:numId="33" w16cid:durableId="1147089057">
    <w:abstractNumId w:val="22"/>
  </w:num>
  <w:num w:numId="34" w16cid:durableId="1691640664">
    <w:abstractNumId w:val="20"/>
  </w:num>
  <w:num w:numId="35" w16cid:durableId="794368003">
    <w:abstractNumId w:val="38"/>
  </w:num>
  <w:num w:numId="36" w16cid:durableId="192622707">
    <w:abstractNumId w:val="35"/>
  </w:num>
  <w:num w:numId="37" w16cid:durableId="44375038">
    <w:abstractNumId w:val="41"/>
  </w:num>
  <w:num w:numId="38" w16cid:durableId="790442886">
    <w:abstractNumId w:val="25"/>
  </w:num>
  <w:num w:numId="39" w16cid:durableId="1374116191">
    <w:abstractNumId w:val="33"/>
  </w:num>
  <w:num w:numId="40" w16cid:durableId="1407338547">
    <w:abstractNumId w:val="31"/>
  </w:num>
  <w:num w:numId="41" w16cid:durableId="1584488134">
    <w:abstractNumId w:val="2"/>
  </w:num>
  <w:num w:numId="42" w16cid:durableId="155463181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29"/>
    <w:rsid w:val="00020A88"/>
    <w:rsid w:val="000367E4"/>
    <w:rsid w:val="00036EDD"/>
    <w:rsid w:val="00041962"/>
    <w:rsid w:val="00045F40"/>
    <w:rsid w:val="000514CC"/>
    <w:rsid w:val="00051926"/>
    <w:rsid w:val="00051AD6"/>
    <w:rsid w:val="000562A8"/>
    <w:rsid w:val="000570A4"/>
    <w:rsid w:val="000666BE"/>
    <w:rsid w:val="00067642"/>
    <w:rsid w:val="00077FA2"/>
    <w:rsid w:val="00087118"/>
    <w:rsid w:val="000A1AB9"/>
    <w:rsid w:val="000C5BA7"/>
    <w:rsid w:val="000E39B5"/>
    <w:rsid w:val="000E3F70"/>
    <w:rsid w:val="000E6553"/>
    <w:rsid w:val="000F4EE7"/>
    <w:rsid w:val="00101450"/>
    <w:rsid w:val="00102822"/>
    <w:rsid w:val="00112479"/>
    <w:rsid w:val="00115701"/>
    <w:rsid w:val="001251A9"/>
    <w:rsid w:val="00131C9F"/>
    <w:rsid w:val="00141CC7"/>
    <w:rsid w:val="00142377"/>
    <w:rsid w:val="00145F20"/>
    <w:rsid w:val="00146698"/>
    <w:rsid w:val="00146C0B"/>
    <w:rsid w:val="00166350"/>
    <w:rsid w:val="001716B6"/>
    <w:rsid w:val="00180CBA"/>
    <w:rsid w:val="00185532"/>
    <w:rsid w:val="00186D01"/>
    <w:rsid w:val="0019257F"/>
    <w:rsid w:val="00194CC4"/>
    <w:rsid w:val="00195593"/>
    <w:rsid w:val="00197608"/>
    <w:rsid w:val="001A1EDC"/>
    <w:rsid w:val="001A37FB"/>
    <w:rsid w:val="001B605D"/>
    <w:rsid w:val="001B7FC1"/>
    <w:rsid w:val="001C6573"/>
    <w:rsid w:val="001D343D"/>
    <w:rsid w:val="001D34C6"/>
    <w:rsid w:val="001E74EB"/>
    <w:rsid w:val="001F5603"/>
    <w:rsid w:val="001F7165"/>
    <w:rsid w:val="0020109C"/>
    <w:rsid w:val="002045B2"/>
    <w:rsid w:val="002104D5"/>
    <w:rsid w:val="0023412C"/>
    <w:rsid w:val="0023485B"/>
    <w:rsid w:val="00236D4D"/>
    <w:rsid w:val="002405FC"/>
    <w:rsid w:val="0024384F"/>
    <w:rsid w:val="00260BEE"/>
    <w:rsid w:val="00265A8A"/>
    <w:rsid w:val="00282E17"/>
    <w:rsid w:val="00284075"/>
    <w:rsid w:val="00293EF2"/>
    <w:rsid w:val="002973A0"/>
    <w:rsid w:val="002A5EB0"/>
    <w:rsid w:val="002A7450"/>
    <w:rsid w:val="002A77DC"/>
    <w:rsid w:val="002A7C89"/>
    <w:rsid w:val="002B2B1D"/>
    <w:rsid w:val="002B34DB"/>
    <w:rsid w:val="002B42BD"/>
    <w:rsid w:val="002C7552"/>
    <w:rsid w:val="002D1DDD"/>
    <w:rsid w:val="002E13FE"/>
    <w:rsid w:val="002F4879"/>
    <w:rsid w:val="00304CD1"/>
    <w:rsid w:val="0031202B"/>
    <w:rsid w:val="0031540F"/>
    <w:rsid w:val="0032157D"/>
    <w:rsid w:val="00330166"/>
    <w:rsid w:val="0034638C"/>
    <w:rsid w:val="003521E9"/>
    <w:rsid w:val="0035309A"/>
    <w:rsid w:val="00354A27"/>
    <w:rsid w:val="00356A36"/>
    <w:rsid w:val="00361AE7"/>
    <w:rsid w:val="00384D58"/>
    <w:rsid w:val="0039118E"/>
    <w:rsid w:val="00391753"/>
    <w:rsid w:val="003979AB"/>
    <w:rsid w:val="003A1290"/>
    <w:rsid w:val="003A2B51"/>
    <w:rsid w:val="003A4AF6"/>
    <w:rsid w:val="003C3827"/>
    <w:rsid w:val="003C671C"/>
    <w:rsid w:val="003D29E6"/>
    <w:rsid w:val="003D54F4"/>
    <w:rsid w:val="003E640B"/>
    <w:rsid w:val="003F2539"/>
    <w:rsid w:val="003F3706"/>
    <w:rsid w:val="004058B5"/>
    <w:rsid w:val="004103F1"/>
    <w:rsid w:val="004144F1"/>
    <w:rsid w:val="004163FE"/>
    <w:rsid w:val="00430EB7"/>
    <w:rsid w:val="00432F18"/>
    <w:rsid w:val="0043650A"/>
    <w:rsid w:val="004543E8"/>
    <w:rsid w:val="00465329"/>
    <w:rsid w:val="0047673E"/>
    <w:rsid w:val="00480AD2"/>
    <w:rsid w:val="00495E49"/>
    <w:rsid w:val="004A0C33"/>
    <w:rsid w:val="004B559D"/>
    <w:rsid w:val="004B76D8"/>
    <w:rsid w:val="004C115F"/>
    <w:rsid w:val="004C2BFC"/>
    <w:rsid w:val="004C2EA2"/>
    <w:rsid w:val="004D38D5"/>
    <w:rsid w:val="004D59E6"/>
    <w:rsid w:val="004E2462"/>
    <w:rsid w:val="004E2C10"/>
    <w:rsid w:val="004F273C"/>
    <w:rsid w:val="004F3C66"/>
    <w:rsid w:val="00506292"/>
    <w:rsid w:val="0051454F"/>
    <w:rsid w:val="00517FBD"/>
    <w:rsid w:val="0053508C"/>
    <w:rsid w:val="00543B13"/>
    <w:rsid w:val="00553BF8"/>
    <w:rsid w:val="00562900"/>
    <w:rsid w:val="005721B3"/>
    <w:rsid w:val="00584C67"/>
    <w:rsid w:val="00596EA6"/>
    <w:rsid w:val="005A4B99"/>
    <w:rsid w:val="005B0400"/>
    <w:rsid w:val="005B20F7"/>
    <w:rsid w:val="005B45BC"/>
    <w:rsid w:val="005B6D8B"/>
    <w:rsid w:val="005B6EBC"/>
    <w:rsid w:val="005D04C7"/>
    <w:rsid w:val="005D4954"/>
    <w:rsid w:val="005D773C"/>
    <w:rsid w:val="005E399A"/>
    <w:rsid w:val="005F03F1"/>
    <w:rsid w:val="006020AA"/>
    <w:rsid w:val="006155F8"/>
    <w:rsid w:val="00621471"/>
    <w:rsid w:val="00621772"/>
    <w:rsid w:val="00630B95"/>
    <w:rsid w:val="00634A64"/>
    <w:rsid w:val="00655D3C"/>
    <w:rsid w:val="00656B09"/>
    <w:rsid w:val="00661215"/>
    <w:rsid w:val="00663A46"/>
    <w:rsid w:val="0066441D"/>
    <w:rsid w:val="0066630B"/>
    <w:rsid w:val="00667D65"/>
    <w:rsid w:val="006739B4"/>
    <w:rsid w:val="00673F6C"/>
    <w:rsid w:val="0067787D"/>
    <w:rsid w:val="00681233"/>
    <w:rsid w:val="006A2AF9"/>
    <w:rsid w:val="006B48E1"/>
    <w:rsid w:val="006C6C65"/>
    <w:rsid w:val="006D2787"/>
    <w:rsid w:val="006D374E"/>
    <w:rsid w:val="006D49A6"/>
    <w:rsid w:val="006F19AD"/>
    <w:rsid w:val="006F28A8"/>
    <w:rsid w:val="00700D4B"/>
    <w:rsid w:val="00706405"/>
    <w:rsid w:val="00733127"/>
    <w:rsid w:val="007331B1"/>
    <w:rsid w:val="00733338"/>
    <w:rsid w:val="007407FD"/>
    <w:rsid w:val="00745D9E"/>
    <w:rsid w:val="00752717"/>
    <w:rsid w:val="00761498"/>
    <w:rsid w:val="00761A34"/>
    <w:rsid w:val="007647E0"/>
    <w:rsid w:val="00767FD1"/>
    <w:rsid w:val="0077332F"/>
    <w:rsid w:val="00773791"/>
    <w:rsid w:val="007819CF"/>
    <w:rsid w:val="007832FF"/>
    <w:rsid w:val="0078701C"/>
    <w:rsid w:val="00794F57"/>
    <w:rsid w:val="00797EB6"/>
    <w:rsid w:val="007A106D"/>
    <w:rsid w:val="007A2555"/>
    <w:rsid w:val="007C7EDC"/>
    <w:rsid w:val="007F01D1"/>
    <w:rsid w:val="007F097D"/>
    <w:rsid w:val="007F44EE"/>
    <w:rsid w:val="007F78BD"/>
    <w:rsid w:val="00815A7E"/>
    <w:rsid w:val="0083243A"/>
    <w:rsid w:val="008378E9"/>
    <w:rsid w:val="008402A9"/>
    <w:rsid w:val="008418F7"/>
    <w:rsid w:val="008419F6"/>
    <w:rsid w:val="00846CA1"/>
    <w:rsid w:val="0085117E"/>
    <w:rsid w:val="008617A0"/>
    <w:rsid w:val="0087207D"/>
    <w:rsid w:val="00884E0D"/>
    <w:rsid w:val="00884EC7"/>
    <w:rsid w:val="00893D6A"/>
    <w:rsid w:val="008B27F5"/>
    <w:rsid w:val="008C0A84"/>
    <w:rsid w:val="008C163F"/>
    <w:rsid w:val="008C2377"/>
    <w:rsid w:val="008D12C8"/>
    <w:rsid w:val="00902F11"/>
    <w:rsid w:val="00907744"/>
    <w:rsid w:val="00911EEE"/>
    <w:rsid w:val="00916973"/>
    <w:rsid w:val="009172AE"/>
    <w:rsid w:val="00932A95"/>
    <w:rsid w:val="00940477"/>
    <w:rsid w:val="00942BF2"/>
    <w:rsid w:val="00951710"/>
    <w:rsid w:val="009544D5"/>
    <w:rsid w:val="00961502"/>
    <w:rsid w:val="00963543"/>
    <w:rsid w:val="00971796"/>
    <w:rsid w:val="009733DE"/>
    <w:rsid w:val="00977073"/>
    <w:rsid w:val="009873FD"/>
    <w:rsid w:val="009A1126"/>
    <w:rsid w:val="009B2F1E"/>
    <w:rsid w:val="009C14CD"/>
    <w:rsid w:val="009D504E"/>
    <w:rsid w:val="009E2119"/>
    <w:rsid w:val="009E67B4"/>
    <w:rsid w:val="009E74A4"/>
    <w:rsid w:val="009F4383"/>
    <w:rsid w:val="00A0072A"/>
    <w:rsid w:val="00A042D3"/>
    <w:rsid w:val="00A04632"/>
    <w:rsid w:val="00A06649"/>
    <w:rsid w:val="00A163B3"/>
    <w:rsid w:val="00A1768A"/>
    <w:rsid w:val="00A23808"/>
    <w:rsid w:val="00A2446D"/>
    <w:rsid w:val="00A3670F"/>
    <w:rsid w:val="00A37018"/>
    <w:rsid w:val="00A549EE"/>
    <w:rsid w:val="00A54EC9"/>
    <w:rsid w:val="00A94F40"/>
    <w:rsid w:val="00A953B0"/>
    <w:rsid w:val="00AA7D0A"/>
    <w:rsid w:val="00AB5241"/>
    <w:rsid w:val="00AB6B2D"/>
    <w:rsid w:val="00AC567A"/>
    <w:rsid w:val="00AF2484"/>
    <w:rsid w:val="00B02464"/>
    <w:rsid w:val="00B143A0"/>
    <w:rsid w:val="00B14C51"/>
    <w:rsid w:val="00B24646"/>
    <w:rsid w:val="00B3070A"/>
    <w:rsid w:val="00B31625"/>
    <w:rsid w:val="00B37938"/>
    <w:rsid w:val="00B46293"/>
    <w:rsid w:val="00B62F4C"/>
    <w:rsid w:val="00B636DD"/>
    <w:rsid w:val="00B65B88"/>
    <w:rsid w:val="00B66E31"/>
    <w:rsid w:val="00B86101"/>
    <w:rsid w:val="00B864B3"/>
    <w:rsid w:val="00B86958"/>
    <w:rsid w:val="00B92ACC"/>
    <w:rsid w:val="00B93349"/>
    <w:rsid w:val="00B936BE"/>
    <w:rsid w:val="00B950C1"/>
    <w:rsid w:val="00B9730F"/>
    <w:rsid w:val="00BB0FDD"/>
    <w:rsid w:val="00BC07EE"/>
    <w:rsid w:val="00BC0949"/>
    <w:rsid w:val="00BD5E68"/>
    <w:rsid w:val="00BE1BF3"/>
    <w:rsid w:val="00BF2DAC"/>
    <w:rsid w:val="00BF3D11"/>
    <w:rsid w:val="00C067CC"/>
    <w:rsid w:val="00C07EA0"/>
    <w:rsid w:val="00C13FFB"/>
    <w:rsid w:val="00C2469E"/>
    <w:rsid w:val="00C432BD"/>
    <w:rsid w:val="00C44C78"/>
    <w:rsid w:val="00C524B1"/>
    <w:rsid w:val="00C53667"/>
    <w:rsid w:val="00C65A88"/>
    <w:rsid w:val="00C66501"/>
    <w:rsid w:val="00C76F97"/>
    <w:rsid w:val="00CB1A1E"/>
    <w:rsid w:val="00CC71C0"/>
    <w:rsid w:val="00CD17C0"/>
    <w:rsid w:val="00CD7759"/>
    <w:rsid w:val="00CF15AA"/>
    <w:rsid w:val="00D02D47"/>
    <w:rsid w:val="00D03FBA"/>
    <w:rsid w:val="00D1015D"/>
    <w:rsid w:val="00D14B27"/>
    <w:rsid w:val="00D15CBB"/>
    <w:rsid w:val="00D16F89"/>
    <w:rsid w:val="00D2363C"/>
    <w:rsid w:val="00D4323E"/>
    <w:rsid w:val="00D475A0"/>
    <w:rsid w:val="00D5450C"/>
    <w:rsid w:val="00D5676A"/>
    <w:rsid w:val="00D57082"/>
    <w:rsid w:val="00D60E08"/>
    <w:rsid w:val="00D837D7"/>
    <w:rsid w:val="00D86452"/>
    <w:rsid w:val="00D92D0A"/>
    <w:rsid w:val="00DA43C9"/>
    <w:rsid w:val="00DA77D2"/>
    <w:rsid w:val="00DC3047"/>
    <w:rsid w:val="00DC3D7E"/>
    <w:rsid w:val="00DD24A2"/>
    <w:rsid w:val="00DD3383"/>
    <w:rsid w:val="00DE1A60"/>
    <w:rsid w:val="00DE26C2"/>
    <w:rsid w:val="00DE2F4C"/>
    <w:rsid w:val="00DE5846"/>
    <w:rsid w:val="00DE65CD"/>
    <w:rsid w:val="00DE7140"/>
    <w:rsid w:val="00DF0CE7"/>
    <w:rsid w:val="00E170AC"/>
    <w:rsid w:val="00E2287A"/>
    <w:rsid w:val="00E25E00"/>
    <w:rsid w:val="00E3025A"/>
    <w:rsid w:val="00E70963"/>
    <w:rsid w:val="00EA0784"/>
    <w:rsid w:val="00EB3013"/>
    <w:rsid w:val="00EB4A65"/>
    <w:rsid w:val="00EC004D"/>
    <w:rsid w:val="00EC4670"/>
    <w:rsid w:val="00ED453B"/>
    <w:rsid w:val="00EE0F8E"/>
    <w:rsid w:val="00EF6F2F"/>
    <w:rsid w:val="00F17D26"/>
    <w:rsid w:val="00F208B9"/>
    <w:rsid w:val="00F20D4B"/>
    <w:rsid w:val="00F20FCF"/>
    <w:rsid w:val="00F275FE"/>
    <w:rsid w:val="00F338B5"/>
    <w:rsid w:val="00F3601A"/>
    <w:rsid w:val="00F426E6"/>
    <w:rsid w:val="00F51B2E"/>
    <w:rsid w:val="00F51DB4"/>
    <w:rsid w:val="00F56FE6"/>
    <w:rsid w:val="00F76B51"/>
    <w:rsid w:val="00F97922"/>
    <w:rsid w:val="00FA1A8E"/>
    <w:rsid w:val="00FC09E1"/>
    <w:rsid w:val="00FD38BB"/>
    <w:rsid w:val="00FD57B9"/>
    <w:rsid w:val="00FF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D2EA"/>
  <w15:docId w15:val="{4064BDE6-E8AE-4856-B379-6024C48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5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4D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D03FBA"/>
    <w:pPr>
      <w:tabs>
        <w:tab w:val="center" w:pos="4320"/>
        <w:tab w:val="right" w:pos="864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D03FBA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03FBA"/>
    <w:pPr>
      <w:ind w:left="720"/>
      <w:contextualSpacing/>
    </w:pPr>
  </w:style>
  <w:style w:type="paragraph" w:customStyle="1" w:styleId="ListParagraph1">
    <w:name w:val="List Paragraph1"/>
    <w:basedOn w:val="Normal"/>
    <w:uiPriority w:val="99"/>
    <w:qFormat/>
    <w:rsid w:val="00EB3013"/>
    <w:pPr>
      <w:spacing w:after="160" w:line="259" w:lineRule="auto"/>
      <w:ind w:left="720"/>
    </w:pPr>
    <w:rPr>
      <w:rFonts w:ascii="Times New Roman" w:eastAsia="Calibri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B20F7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733127"/>
  </w:style>
  <w:style w:type="paragraph" w:styleId="NormalWeb">
    <w:name w:val="Normal (Web)"/>
    <w:basedOn w:val="Normal"/>
    <w:uiPriority w:val="99"/>
    <w:unhideWhenUsed/>
    <w:rsid w:val="00DE6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29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kar.nallenthir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1749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Gnanasekaran Nallenthiran</cp:lastModifiedBy>
  <cp:revision>11</cp:revision>
  <cp:lastPrinted>2025-11-18T22:08:00Z</cp:lastPrinted>
  <dcterms:created xsi:type="dcterms:W3CDTF">2025-11-24T03:18:00Z</dcterms:created>
  <dcterms:modified xsi:type="dcterms:W3CDTF">2026-01-31T21:48:00Z</dcterms:modified>
</cp:coreProperties>
</file>