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22008" w14:textId="77777777" w:rsidR="00C9160D" w:rsidRPr="006717C1" w:rsidRDefault="00C9160D" w:rsidP="00C9160D">
      <w:pPr>
        <w:pBdr>
          <w:top w:val="nil"/>
          <w:left w:val="nil"/>
          <w:bottom w:val="nil"/>
          <w:right w:val="nil"/>
          <w:between w:val="nil"/>
        </w:pBdr>
        <w:spacing w:after="0" w:line="240" w:lineRule="auto"/>
        <w:rPr>
          <w:rFonts w:ascii="Cambria Math" w:hAnsi="Cambria Math" w:cstheme="minorHAnsi"/>
          <w:b/>
          <w:color w:val="000000"/>
        </w:rPr>
      </w:pPr>
      <w:r w:rsidRPr="006717C1">
        <w:rPr>
          <w:rFonts w:ascii="Cambria Math" w:hAnsi="Cambria Math" w:cstheme="minorHAnsi"/>
          <w:b/>
          <w:color w:val="000000"/>
        </w:rPr>
        <w:t>BATTULA DRUVANA</w:t>
      </w:r>
    </w:p>
    <w:p w14:paraId="7BE395BD" w14:textId="77777777" w:rsidR="00C9160D" w:rsidRPr="006717C1" w:rsidRDefault="00C9160D" w:rsidP="00C9160D">
      <w:pPr>
        <w:pBdr>
          <w:top w:val="nil"/>
          <w:left w:val="nil"/>
          <w:bottom w:val="nil"/>
          <w:right w:val="nil"/>
          <w:between w:val="nil"/>
        </w:pBdr>
        <w:spacing w:after="0" w:line="240" w:lineRule="auto"/>
        <w:rPr>
          <w:rFonts w:ascii="Cambria Math" w:hAnsi="Cambria Math" w:cstheme="minorHAnsi"/>
          <w:b/>
          <w:color w:val="000000"/>
          <w:sz w:val="18"/>
          <w:szCs w:val="18"/>
        </w:rPr>
      </w:pPr>
      <w:r w:rsidRPr="006717C1">
        <w:rPr>
          <w:rFonts w:ascii="Cambria Math" w:hAnsi="Cambria Math" w:cstheme="minorHAnsi"/>
          <w:b/>
          <w:color w:val="000000"/>
          <w:sz w:val="18"/>
          <w:szCs w:val="18"/>
        </w:rPr>
        <w:t>Gen AI / AI/ ML/ Engineer</w:t>
      </w:r>
    </w:p>
    <w:p w14:paraId="64F474C2" w14:textId="77777777" w:rsidR="00C9160D" w:rsidRPr="006717C1" w:rsidRDefault="00C9160D" w:rsidP="00C9160D">
      <w:pPr>
        <w:pBdr>
          <w:bottom w:val="single" w:sz="18" w:space="1" w:color="000000"/>
        </w:pBdr>
        <w:shd w:val="clear" w:color="auto" w:fill="FFFFFF"/>
        <w:tabs>
          <w:tab w:val="left" w:pos="4770"/>
          <w:tab w:val="left" w:pos="5490"/>
        </w:tabs>
        <w:spacing w:after="0" w:line="240" w:lineRule="auto"/>
        <w:jc w:val="both"/>
        <w:rPr>
          <w:rFonts w:ascii="Cambria Math" w:eastAsia="Cambria" w:hAnsi="Cambria Math" w:cstheme="minorHAnsi"/>
          <w:b/>
          <w:bCs/>
          <w:color w:val="657C9C" w:themeColor="text2" w:themeTint="BF"/>
          <w:sz w:val="18"/>
          <w:szCs w:val="18"/>
        </w:rPr>
      </w:pPr>
      <w:r w:rsidRPr="006717C1">
        <w:rPr>
          <w:rFonts w:ascii="Cambria Math" w:hAnsi="Cambria Math" w:cstheme="minorHAnsi"/>
          <w:b/>
          <w:bCs/>
          <w:sz w:val="18"/>
          <w:szCs w:val="18"/>
        </w:rPr>
        <w:t xml:space="preserve">Email: </w:t>
      </w:r>
      <w:r w:rsidRPr="006717C1">
        <w:rPr>
          <w:rFonts w:ascii="Cambria Math" w:hAnsi="Cambria Math" w:cstheme="minorHAnsi"/>
          <w:b/>
          <w:bCs/>
          <w:color w:val="657C9C" w:themeColor="text2" w:themeTint="BF"/>
          <w:sz w:val="18"/>
          <w:szCs w:val="18"/>
          <w:u w:val="single"/>
        </w:rPr>
        <w:t>battula.druvana92@gmail.com</w:t>
      </w:r>
      <w:r w:rsidRPr="006717C1">
        <w:rPr>
          <w:rFonts w:ascii="Cambria Math" w:eastAsia="Cambria" w:hAnsi="Cambria Math" w:cstheme="minorHAnsi"/>
          <w:b/>
          <w:bCs/>
          <w:color w:val="657C9C" w:themeColor="text2" w:themeTint="BF"/>
          <w:sz w:val="18"/>
          <w:szCs w:val="18"/>
        </w:rPr>
        <w:t xml:space="preserve">   </w:t>
      </w:r>
    </w:p>
    <w:p w14:paraId="1130357C" w14:textId="77777777" w:rsidR="00C9160D" w:rsidRPr="006717C1" w:rsidRDefault="00C9160D" w:rsidP="00C9160D">
      <w:pPr>
        <w:pBdr>
          <w:bottom w:val="single" w:sz="18" w:space="1" w:color="000000"/>
        </w:pBdr>
        <w:shd w:val="clear" w:color="auto" w:fill="FFFFFF"/>
        <w:tabs>
          <w:tab w:val="left" w:pos="4770"/>
          <w:tab w:val="left" w:pos="5490"/>
        </w:tabs>
        <w:spacing w:after="0" w:line="240" w:lineRule="auto"/>
        <w:jc w:val="both"/>
        <w:rPr>
          <w:rFonts w:ascii="Cambria Math" w:eastAsia="Cambria" w:hAnsi="Cambria Math" w:cstheme="minorHAnsi"/>
          <w:b/>
          <w:bCs/>
          <w:sz w:val="18"/>
          <w:szCs w:val="18"/>
        </w:rPr>
      </w:pPr>
      <w:r w:rsidRPr="006717C1">
        <w:rPr>
          <w:rFonts w:ascii="Cambria Math" w:eastAsia="Cambria" w:hAnsi="Cambria Math" w:cstheme="minorHAnsi"/>
          <w:b/>
          <w:bCs/>
          <w:sz w:val="18"/>
          <w:szCs w:val="18"/>
        </w:rPr>
        <w:t>Mobile: (862) 438-5879</w:t>
      </w:r>
    </w:p>
    <w:p w14:paraId="2C66AA83" w14:textId="01421DE6" w:rsidR="003001CC" w:rsidRDefault="003001CC" w:rsidP="00C9160D">
      <w:pPr>
        <w:pStyle w:val="NoSpacing"/>
        <w:jc w:val="both"/>
        <w:rPr>
          <w:rFonts w:ascii="Cambria Math" w:hAnsi="Cambria Math" w:cstheme="minorHAnsi"/>
          <w:noProof/>
          <w:sz w:val="18"/>
          <w:szCs w:val="18"/>
          <w:lang w:val="en-IN"/>
        </w:rPr>
      </w:pPr>
      <w:r w:rsidRPr="003001CC">
        <w:rPr>
          <w:rFonts w:ascii="Cambria Math" w:hAnsi="Cambria Math" w:cstheme="minorHAnsi"/>
          <w:noProof/>
          <w:sz w:val="18"/>
          <w:szCs w:val="18"/>
        </w:rPr>
        <w:t>AI Engineer with over 10 years of industry experience in building end</w:t>
      </w:r>
      <w:r w:rsidRPr="003001CC">
        <w:rPr>
          <w:rFonts w:ascii="Cambria Math" w:hAnsi="Cambria Math" w:cstheme="minorHAnsi"/>
          <w:noProof/>
          <w:sz w:val="18"/>
          <w:szCs w:val="18"/>
        </w:rPr>
        <w:noBreakHyphen/>
        <w:t>to</w:t>
      </w:r>
      <w:r w:rsidRPr="003001CC">
        <w:rPr>
          <w:rFonts w:ascii="Cambria Math" w:hAnsi="Cambria Math" w:cstheme="minorHAnsi"/>
          <w:noProof/>
          <w:sz w:val="18"/>
          <w:szCs w:val="18"/>
        </w:rPr>
        <w:noBreakHyphen/>
        <w:t>end machine learning and generative AI solutions across healthcare, finance, and enterprise automation. Proven expertise in applied machine learning, optimization, large</w:t>
      </w:r>
      <w:r w:rsidRPr="003001CC">
        <w:rPr>
          <w:rFonts w:ascii="Cambria Math" w:hAnsi="Cambria Math" w:cstheme="minorHAnsi"/>
          <w:noProof/>
          <w:sz w:val="18"/>
          <w:szCs w:val="18"/>
        </w:rPr>
        <w:noBreakHyphen/>
        <w:t>language</w:t>
      </w:r>
      <w:r w:rsidRPr="003001CC">
        <w:rPr>
          <w:rFonts w:ascii="Cambria Math" w:hAnsi="Cambria Math" w:cstheme="minorHAnsi"/>
          <w:noProof/>
          <w:sz w:val="18"/>
          <w:szCs w:val="18"/>
        </w:rPr>
        <w:noBreakHyphen/>
        <w:t>model (LLM) integration, and MLOps. Adept at leading projects from problem definition through production delivery, driving measurable improvements in efficiency, accuracy, and business outcomes.</w:t>
      </w:r>
    </w:p>
    <w:p w14:paraId="6BB63F23" w14:textId="77777777" w:rsidR="003001CC" w:rsidRPr="003001CC" w:rsidRDefault="003001CC" w:rsidP="00C9160D">
      <w:pPr>
        <w:pStyle w:val="NoSpacing"/>
        <w:jc w:val="both"/>
        <w:rPr>
          <w:rFonts w:ascii="Cambria Math" w:hAnsi="Cambria Math" w:cstheme="minorHAnsi"/>
          <w:noProof/>
          <w:sz w:val="18"/>
          <w:szCs w:val="18"/>
          <w:lang w:val="en-IN"/>
        </w:rPr>
      </w:pPr>
    </w:p>
    <w:p w14:paraId="018084F5" w14:textId="46AE6BB4" w:rsidR="00C9160D" w:rsidRPr="006717C1" w:rsidRDefault="00C9160D" w:rsidP="00C9160D">
      <w:pPr>
        <w:pStyle w:val="NoSpacing"/>
        <w:jc w:val="both"/>
        <w:rPr>
          <w:rFonts w:ascii="Cambria Math" w:hAnsi="Cambria Math" w:cstheme="minorHAnsi"/>
          <w:b/>
          <w:bCs/>
          <w:noProof/>
          <w:sz w:val="18"/>
          <w:szCs w:val="18"/>
          <w:u w:val="single"/>
          <w:lang w:val="en-IN"/>
        </w:rPr>
      </w:pPr>
      <w:r w:rsidRPr="006717C1">
        <w:rPr>
          <w:rFonts w:ascii="Cambria Math" w:hAnsi="Cambria Math" w:cstheme="minorHAnsi"/>
          <w:b/>
          <w:bCs/>
          <w:noProof/>
          <w:sz w:val="18"/>
          <w:szCs w:val="18"/>
          <w:u w:val="single"/>
          <w:lang w:val="en-IN"/>
        </w:rPr>
        <w:t>PROFESSIONAL SUMMARY</w:t>
      </w:r>
    </w:p>
    <w:p w14:paraId="673F1188" w14:textId="773CE02A" w:rsidR="003001CC" w:rsidRPr="002035E4" w:rsidRDefault="003001CC"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Developed a hybrid medical</w:t>
      </w:r>
      <w:r w:rsidRPr="002035E4">
        <w:rPr>
          <w:rFonts w:ascii="Cambria Math" w:hAnsi="Cambria Math"/>
          <w:color w:val="000000"/>
          <w:sz w:val="18"/>
          <w:szCs w:val="18"/>
        </w:rPr>
        <w:noBreakHyphen/>
        <w:t>diagnostic pipeline combining CNN image analysis with Random Forest predictions on EHR data, achieving 95 % cross</w:t>
      </w:r>
      <w:r w:rsidRPr="002035E4">
        <w:rPr>
          <w:rFonts w:ascii="Cambria Math" w:hAnsi="Cambria Math"/>
          <w:color w:val="000000"/>
          <w:sz w:val="18"/>
          <w:szCs w:val="18"/>
        </w:rPr>
        <w:noBreakHyphen/>
        <w:t>validated accuracy and 30 % fewer false positives. Integrated RAG with LLaMA 2 (LangChain + Pinecone) to surface medical guidelines, increasing clinician trust and adoption by 50 %.</w:t>
      </w:r>
    </w:p>
    <w:p w14:paraId="2A52E093" w14:textId="78772CF1" w:rsidR="003001CC" w:rsidRPr="002035E4" w:rsidRDefault="003001CC"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 Built a fraud detection platform fusing transaction features from Random Forests with CNN</w:t>
      </w:r>
      <w:r w:rsidRPr="002035E4">
        <w:rPr>
          <w:rFonts w:ascii="Cambria Math" w:hAnsi="Cambria Math"/>
          <w:color w:val="000000"/>
          <w:sz w:val="18"/>
          <w:szCs w:val="18"/>
        </w:rPr>
        <w:noBreakHyphen/>
        <w:t>based image cues, cutting financial losses by $2 M annually. Added a LangChain</w:t>
      </w:r>
      <w:r w:rsidRPr="002035E4">
        <w:rPr>
          <w:rFonts w:ascii="Cambria Math" w:hAnsi="Cambria Math"/>
          <w:color w:val="000000"/>
          <w:sz w:val="18"/>
          <w:szCs w:val="18"/>
        </w:rPr>
        <w:noBreakHyphen/>
        <w:t>based analyst co</w:t>
      </w:r>
      <w:r w:rsidRPr="002035E4">
        <w:rPr>
          <w:rFonts w:ascii="Cambria Math" w:hAnsi="Cambria Math"/>
          <w:color w:val="000000"/>
          <w:sz w:val="18"/>
          <w:szCs w:val="18"/>
        </w:rPr>
        <w:noBreakHyphen/>
        <w:t>pilot to explain anomalies in natural language, improving investigation speed by 30 %.</w:t>
      </w:r>
    </w:p>
    <w:p w14:paraId="1F1DD77E" w14:textId="789C2EBA" w:rsidR="003001CC"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Delivered a clinical NLP stack integrating TF</w:t>
      </w:r>
      <w:r w:rsidRPr="002035E4">
        <w:rPr>
          <w:rFonts w:ascii="Cambria Math" w:hAnsi="Cambria Math"/>
          <w:color w:val="000000"/>
          <w:sz w:val="18"/>
          <w:szCs w:val="18"/>
        </w:rPr>
        <w:noBreakHyphen/>
        <w:t>IDF + BiLSTM + CRF for entity extraction and fine</w:t>
      </w:r>
      <w:r w:rsidRPr="002035E4">
        <w:rPr>
          <w:rFonts w:ascii="Cambria Math" w:hAnsi="Cambria Math"/>
          <w:color w:val="000000"/>
          <w:sz w:val="18"/>
          <w:szCs w:val="18"/>
        </w:rPr>
        <w:noBreakHyphen/>
        <w:t>tuned Hugging Face transformers for context, reducing manual chart reviews by 40 % and improving labeled precision to 92 % on held</w:t>
      </w:r>
      <w:r w:rsidRPr="002035E4">
        <w:rPr>
          <w:rFonts w:ascii="Cambria Math" w:hAnsi="Cambria Math"/>
          <w:color w:val="000000"/>
          <w:sz w:val="18"/>
          <w:szCs w:val="18"/>
        </w:rPr>
        <w:noBreakHyphen/>
        <w:t>out notes under HIPAA compliance.</w:t>
      </w:r>
    </w:p>
    <w:p w14:paraId="317A6644" w14:textId="20BAE40C" w:rsidR="002035E4"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Designed and deployed a retail recommender system using SVM + transformer embeddings to generate next</w:t>
      </w:r>
      <w:r w:rsidRPr="002035E4">
        <w:rPr>
          <w:rFonts w:ascii="Cambria Math" w:hAnsi="Cambria Math"/>
          <w:color w:val="000000"/>
          <w:sz w:val="18"/>
          <w:szCs w:val="18"/>
        </w:rPr>
        <w:noBreakHyphen/>
        <w:t>best</w:t>
      </w:r>
      <w:r w:rsidRPr="002035E4">
        <w:rPr>
          <w:rFonts w:ascii="Cambria Math" w:hAnsi="Cambria Math"/>
          <w:color w:val="000000"/>
          <w:sz w:val="18"/>
          <w:szCs w:val="18"/>
        </w:rPr>
        <w:noBreakHyphen/>
        <w:t>action suggestions, boosting upsell conversion by 25 %. Managed CI/CD A/B testing and real</w:t>
      </w:r>
      <w:r w:rsidRPr="002035E4">
        <w:rPr>
          <w:rFonts w:ascii="Cambria Math" w:hAnsi="Cambria Math"/>
          <w:color w:val="000000"/>
          <w:sz w:val="18"/>
          <w:szCs w:val="18"/>
        </w:rPr>
        <w:noBreakHyphen/>
        <w:t>time MLOps monitoring with sustained 99 % uptime.</w:t>
      </w:r>
    </w:p>
    <w:p w14:paraId="0EE8B2A2" w14:textId="08DEB5D5" w:rsidR="002035E4"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Created an AI contract analysis pipeline combining TF</w:t>
      </w:r>
      <w:r w:rsidRPr="002035E4">
        <w:rPr>
          <w:rFonts w:ascii="Cambria Math" w:hAnsi="Cambria Math"/>
          <w:color w:val="000000"/>
          <w:sz w:val="18"/>
          <w:szCs w:val="18"/>
        </w:rPr>
        <w:noBreakHyphen/>
        <w:t>IDF + SVM clause classification with Claude</w:t>
      </w:r>
      <w:r w:rsidRPr="002035E4">
        <w:rPr>
          <w:rFonts w:ascii="Cambria Math" w:hAnsi="Cambria Math"/>
          <w:color w:val="000000"/>
          <w:sz w:val="18"/>
          <w:szCs w:val="18"/>
        </w:rPr>
        <w:noBreakHyphen/>
        <w:t>based summaries, halving legal review time and reaching 95 % precision in risky clause detection.</w:t>
      </w:r>
    </w:p>
    <w:p w14:paraId="707A283A" w14:textId="12AC12DA" w:rsidR="002035E4"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Built a credit</w:t>
      </w:r>
      <w:r w:rsidRPr="002035E4">
        <w:rPr>
          <w:rFonts w:ascii="Cambria Math" w:hAnsi="Cambria Math"/>
          <w:color w:val="000000"/>
          <w:sz w:val="18"/>
          <w:szCs w:val="18"/>
        </w:rPr>
        <w:noBreakHyphen/>
        <w:t>risk ensemble combining structured borrower data (SVM) with financial news sentiment embeddings, improving PD AUC by 20 % and ensuring audit</w:t>
      </w:r>
      <w:r w:rsidRPr="002035E4">
        <w:rPr>
          <w:rFonts w:ascii="Cambria Math" w:hAnsi="Cambria Math"/>
          <w:color w:val="000000"/>
          <w:sz w:val="18"/>
          <w:szCs w:val="18"/>
        </w:rPr>
        <w:noBreakHyphen/>
        <w:t>ready rationale tracking through Guardrails validation.</w:t>
      </w:r>
    </w:p>
    <w:p w14:paraId="077279C6" w14:textId="2E306E5E" w:rsidR="002035E4"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Implemented patient</w:t>
      </w:r>
      <w:r w:rsidRPr="002035E4">
        <w:rPr>
          <w:rFonts w:ascii="Cambria Math" w:hAnsi="Cambria Math"/>
          <w:color w:val="000000"/>
          <w:sz w:val="18"/>
          <w:szCs w:val="18"/>
        </w:rPr>
        <w:noBreakHyphen/>
        <w:t>risk stratification using XGBoost on longitudinal EHR paired with a DNN interaction model, achieving 92 % precision on high</w:t>
      </w:r>
      <w:r w:rsidRPr="002035E4">
        <w:rPr>
          <w:rFonts w:ascii="Cambria Math" w:hAnsi="Cambria Math"/>
          <w:color w:val="000000"/>
          <w:sz w:val="18"/>
          <w:szCs w:val="18"/>
        </w:rPr>
        <w:noBreakHyphen/>
        <w:t>risk cohorts. Fine</w:t>
      </w:r>
      <w:r w:rsidRPr="002035E4">
        <w:rPr>
          <w:rFonts w:ascii="Cambria Math" w:hAnsi="Cambria Math"/>
          <w:color w:val="000000"/>
          <w:sz w:val="18"/>
          <w:szCs w:val="18"/>
        </w:rPr>
        <w:noBreakHyphen/>
        <w:t>tuned LLaMA 2 via LoRA on synthetic data to generate personalized care</w:t>
      </w:r>
      <w:r w:rsidRPr="002035E4">
        <w:rPr>
          <w:rFonts w:ascii="Cambria Math" w:hAnsi="Cambria Math"/>
          <w:color w:val="000000"/>
          <w:sz w:val="18"/>
          <w:szCs w:val="18"/>
        </w:rPr>
        <w:noBreakHyphen/>
        <w:t>plan recommendations, improving outcome prediction by 15 %.</w:t>
      </w:r>
    </w:p>
    <w:p w14:paraId="0ABAF2E3" w14:textId="3C7B9594" w:rsidR="002035E4"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Deployed edge shelf</w:t>
      </w:r>
      <w:r w:rsidRPr="002035E4">
        <w:rPr>
          <w:rFonts w:ascii="Cambria Math" w:hAnsi="Cambria Math"/>
          <w:color w:val="000000"/>
          <w:sz w:val="18"/>
          <w:szCs w:val="18"/>
        </w:rPr>
        <w:noBreakHyphen/>
        <w:t>vision CNN models across 50 + retail sites to monitor stockouts at 98 % accuracy, cutting restock time by 30 % and preventing $500 K yearly losses through LLM</w:t>
      </w:r>
      <w:r w:rsidRPr="002035E4">
        <w:rPr>
          <w:rFonts w:ascii="Cambria Math" w:hAnsi="Cambria Math"/>
          <w:color w:val="000000"/>
          <w:sz w:val="18"/>
          <w:szCs w:val="18"/>
        </w:rPr>
        <w:noBreakHyphen/>
        <w:t>generated replenishment tasks.</w:t>
      </w:r>
    </w:p>
    <w:p w14:paraId="7960B63C" w14:textId="1C6FE53B" w:rsidR="002035E4"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 Productionized financial forecasting pipelines using XGBoost with automated retraining and drift monitoring, improving MAPE by 15 % and ensuring continuous performance through guarded A/B testing.</w:t>
      </w:r>
    </w:p>
    <w:p w14:paraId="4D8E3E2E" w14:textId="0812060A" w:rsidR="002035E4"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 Led multi</w:t>
      </w:r>
      <w:r w:rsidRPr="002035E4">
        <w:rPr>
          <w:rFonts w:ascii="Cambria Math" w:hAnsi="Cambria Math"/>
          <w:color w:val="000000"/>
          <w:sz w:val="18"/>
          <w:szCs w:val="18"/>
        </w:rPr>
        <w:noBreakHyphen/>
        <w:t>channel sentiment analytics blending TF</w:t>
      </w:r>
      <w:r w:rsidRPr="002035E4">
        <w:rPr>
          <w:rFonts w:ascii="Cambria Math" w:hAnsi="Cambria Math"/>
          <w:color w:val="000000"/>
          <w:sz w:val="18"/>
          <w:szCs w:val="18"/>
        </w:rPr>
        <w:noBreakHyphen/>
        <w:t>IDF + BiLSTM classification with Claude RAG theme clustering, reducing insight turnaround by 40 %, increasing CSAT by 15 %, and lowering churn.</w:t>
      </w:r>
    </w:p>
    <w:p w14:paraId="307EB79F" w14:textId="190A9DAA" w:rsidR="002035E4"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Developed an enterprise knowledge assistant using RAG (LangChain + Pinecone + LLaMA 2) for policy/process queries, deflecting 40 % of internal help</w:t>
      </w:r>
      <w:r w:rsidRPr="002035E4">
        <w:rPr>
          <w:rFonts w:ascii="Cambria Math" w:hAnsi="Cambria Math"/>
          <w:color w:val="000000"/>
          <w:sz w:val="18"/>
          <w:szCs w:val="18"/>
        </w:rPr>
        <w:noBreakHyphen/>
        <w:t>desk tickets and improving answer reliability by 20 %.</w:t>
      </w:r>
    </w:p>
    <w:p w14:paraId="66639855" w14:textId="066A5D70" w:rsidR="002035E4"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 Implemented multi</w:t>
      </w:r>
      <w:r w:rsidRPr="002035E4">
        <w:rPr>
          <w:rFonts w:ascii="Cambria Math" w:hAnsi="Cambria Math"/>
          <w:color w:val="000000"/>
          <w:sz w:val="18"/>
          <w:szCs w:val="18"/>
        </w:rPr>
        <w:noBreakHyphen/>
        <w:t>agent automation using AutoGen + LangChain with validation layers, delegating ETL and analytics tasks to autonomous agents while Random Forest validators ensured compliance—reducing manual data prep by 80 %.</w:t>
      </w:r>
    </w:p>
    <w:p w14:paraId="4253DB80" w14:textId="697157A7" w:rsidR="002035E4"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Built manufacturing anomaly detection systems using SVM on IoT telemetry to predict equipment failures and reduce downtime by 20 %. Deployed a cloud LLM explainer to describe root causes in operational terms for technicians.</w:t>
      </w:r>
    </w:p>
    <w:p w14:paraId="01CA6923" w14:textId="5CBBA982" w:rsidR="002035E4"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Fine</w:t>
      </w:r>
      <w:r w:rsidRPr="002035E4">
        <w:rPr>
          <w:rFonts w:ascii="Cambria Math" w:hAnsi="Cambria Math"/>
          <w:color w:val="000000"/>
          <w:sz w:val="18"/>
          <w:szCs w:val="18"/>
        </w:rPr>
        <w:noBreakHyphen/>
        <w:t>tuned LLaMA 2 with LoRA on finance domain documents to create a compliance</w:t>
      </w:r>
      <w:r w:rsidRPr="002035E4">
        <w:rPr>
          <w:rFonts w:ascii="Cambria Math" w:hAnsi="Cambria Math"/>
          <w:color w:val="000000"/>
          <w:sz w:val="18"/>
          <w:szCs w:val="18"/>
        </w:rPr>
        <w:noBreakHyphen/>
        <w:t>aware advisor model, improving anomaly recall by 25 % and ensuring redaction enforcement through Guardrails APIs.</w:t>
      </w:r>
    </w:p>
    <w:p w14:paraId="56895064" w14:textId="00DEEA42" w:rsidR="002035E4"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Deployed a content</w:t>
      </w:r>
      <w:r w:rsidRPr="002035E4">
        <w:rPr>
          <w:rFonts w:ascii="Cambria Math" w:hAnsi="Cambria Math"/>
          <w:color w:val="000000"/>
          <w:sz w:val="18"/>
          <w:szCs w:val="18"/>
        </w:rPr>
        <w:noBreakHyphen/>
        <w:t>generation engine with fine</w:t>
      </w:r>
      <w:r w:rsidRPr="002035E4">
        <w:rPr>
          <w:rFonts w:ascii="Cambria Math" w:hAnsi="Cambria Math"/>
          <w:color w:val="000000"/>
          <w:sz w:val="18"/>
          <w:szCs w:val="18"/>
        </w:rPr>
        <w:noBreakHyphen/>
        <w:t>tuned transformer + TF</w:t>
      </w:r>
      <w:r w:rsidRPr="002035E4">
        <w:rPr>
          <w:rFonts w:ascii="Cambria Math" w:hAnsi="Cambria Math"/>
          <w:color w:val="000000"/>
          <w:sz w:val="18"/>
          <w:szCs w:val="18"/>
        </w:rPr>
        <w:noBreakHyphen/>
        <w:t>IDF keyword scaffolding for on</w:t>
      </w:r>
      <w:r w:rsidRPr="002035E4">
        <w:rPr>
          <w:rFonts w:ascii="Cambria Math" w:hAnsi="Cambria Math"/>
          <w:color w:val="000000"/>
          <w:sz w:val="18"/>
          <w:szCs w:val="18"/>
        </w:rPr>
        <w:noBreakHyphen/>
        <w:t>brand marketing copy, increasing CTR by 18 % and decreasing production time by 70 %.</w:t>
      </w:r>
    </w:p>
    <w:p w14:paraId="26C0358B" w14:textId="31885C1E" w:rsidR="002035E4"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Contributed performance optimizations to Hugging Face Transformers (kernel fusion and quantization) yielding 10× inference speedup across NLP services processing 1 M + requests per day, cutting compute costs substantially.</w:t>
      </w:r>
    </w:p>
    <w:p w14:paraId="2B5A99D4" w14:textId="628A9FCC" w:rsidR="002035E4"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Designed federated learning frameworks for healthcare and fraud detection using Flower / FedAvg with secure aggregation and differential</w:t>
      </w:r>
      <w:r w:rsidRPr="002035E4">
        <w:rPr>
          <w:rFonts w:ascii="Cambria Math" w:hAnsi="Cambria Math"/>
          <w:color w:val="000000"/>
          <w:sz w:val="18"/>
          <w:szCs w:val="18"/>
        </w:rPr>
        <w:noBreakHyphen/>
        <w:t>privacy SGD, maintaining accuracy within 1.5 % AUC of centralized models while ensuring full HIPAA/GDPR compliance.</w:t>
      </w:r>
    </w:p>
    <w:p w14:paraId="246356FB" w14:textId="6ECB07E7" w:rsidR="002035E4"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Built graph</w:t>
      </w:r>
      <w:r w:rsidRPr="002035E4">
        <w:rPr>
          <w:rFonts w:ascii="Cambria Math" w:hAnsi="Cambria Math"/>
          <w:color w:val="000000"/>
          <w:sz w:val="18"/>
          <w:szCs w:val="18"/>
        </w:rPr>
        <w:noBreakHyphen/>
        <w:t>based AML/fraud detection using GraphSAGE + Node2Vec embeddings and XGBoost, boosting fraud</w:t>
      </w:r>
      <w:r w:rsidRPr="002035E4">
        <w:rPr>
          <w:rFonts w:ascii="Cambria Math" w:hAnsi="Cambria Math"/>
          <w:color w:val="000000"/>
          <w:sz w:val="18"/>
          <w:szCs w:val="18"/>
        </w:rPr>
        <w:noBreakHyphen/>
        <w:t>network detection by 22 % and reducing false positives by 18 %. Enhanced investigation through Neo4j GDS queries and FAISS</w:t>
      </w:r>
      <w:r w:rsidRPr="002035E4">
        <w:rPr>
          <w:rFonts w:ascii="Cambria Math" w:hAnsi="Cambria Math"/>
          <w:color w:val="000000"/>
          <w:sz w:val="18"/>
          <w:szCs w:val="18"/>
        </w:rPr>
        <w:noBreakHyphen/>
        <w:t>driven RAG summaries.</w:t>
      </w:r>
    </w:p>
    <w:p w14:paraId="3741F352" w14:textId="2438916D" w:rsidR="002035E4"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Developed a model evaluation harness spanning stratified K</w:t>
      </w:r>
      <w:r w:rsidRPr="002035E4">
        <w:rPr>
          <w:rFonts w:ascii="Cambria Math" w:hAnsi="Cambria Math"/>
          <w:color w:val="000000"/>
          <w:sz w:val="18"/>
          <w:szCs w:val="18"/>
        </w:rPr>
        <w:noBreakHyphen/>
        <w:t>fold, time</w:t>
      </w:r>
      <w:r w:rsidRPr="002035E4">
        <w:rPr>
          <w:rFonts w:ascii="Cambria Math" w:hAnsi="Cambria Math"/>
          <w:color w:val="000000"/>
          <w:sz w:val="18"/>
          <w:szCs w:val="18"/>
        </w:rPr>
        <w:noBreakHyphen/>
        <w:t>series back</w:t>
      </w:r>
      <w:r w:rsidRPr="002035E4">
        <w:rPr>
          <w:rFonts w:ascii="Cambria Math" w:hAnsi="Cambria Math"/>
          <w:color w:val="000000"/>
          <w:sz w:val="18"/>
          <w:szCs w:val="18"/>
        </w:rPr>
        <w:noBreakHyphen/>
        <w:t>tests, and interleaved bandit tests, cutting validation cycle time by 60 % and reducing regression risk through automated canary rollouts.</w:t>
      </w:r>
    </w:p>
    <w:p w14:paraId="493E53D8" w14:textId="36726DDC" w:rsidR="002035E4"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Architected a lakehouse data platform on Databricks + Spark with Delta Lake and dbt, integrating CDC streams via Kafka / Debezium and Airflow orchestration to achieve 60 % faster runtimes and 35 % lower cost, with 99.9 % SLA compliance.</w:t>
      </w:r>
    </w:p>
    <w:p w14:paraId="15E1767E" w14:textId="5C55DE24" w:rsidR="002035E4" w:rsidRPr="002035E4" w:rsidRDefault="002035E4" w:rsidP="00C9160D">
      <w:pPr>
        <w:pStyle w:val="ListParagraph"/>
        <w:widowControl w:val="0"/>
        <w:numPr>
          <w:ilvl w:val="0"/>
          <w:numId w:val="1"/>
        </w:numPr>
        <w:pBdr>
          <w:top w:val="nil"/>
          <w:left w:val="nil"/>
          <w:bottom w:val="nil"/>
          <w:right w:val="nil"/>
          <w:between w:val="nil"/>
        </w:pBdr>
        <w:spacing w:after="0" w:line="240" w:lineRule="auto"/>
        <w:rPr>
          <w:rFonts w:ascii="Cambria Math" w:hAnsi="Cambria Math"/>
          <w:color w:val="000000"/>
          <w:sz w:val="18"/>
          <w:szCs w:val="18"/>
        </w:rPr>
      </w:pPr>
      <w:r w:rsidRPr="002035E4">
        <w:rPr>
          <w:rFonts w:ascii="Cambria Math" w:hAnsi="Cambria Math"/>
          <w:color w:val="000000"/>
          <w:sz w:val="18"/>
          <w:szCs w:val="18"/>
        </w:rPr>
        <w:t>Optimized SQL across Snowflake, BigQuery, and Postgres by transforming heavy join operations with CTEs, window functions, and materialized views, delivering 10× query speedup and 70 % credit savings. Built a Python data</w:t>
      </w:r>
      <w:r w:rsidRPr="002035E4">
        <w:rPr>
          <w:rFonts w:ascii="Cambria Math" w:hAnsi="Cambria Math"/>
          <w:color w:val="000000"/>
          <w:sz w:val="18"/>
          <w:szCs w:val="18"/>
        </w:rPr>
        <w:noBreakHyphen/>
        <w:t>toolkit (SQLAlchemy, Pydantic, asyncio) for declarative pipelines and lineage tracking, increasing developer throughput by 3×.</w:t>
      </w:r>
    </w:p>
    <w:p w14:paraId="0C9FA311" w14:textId="77777777" w:rsidR="00C9160D" w:rsidRDefault="00C9160D" w:rsidP="00C9160D">
      <w:pPr>
        <w:spacing w:line="240" w:lineRule="auto"/>
        <w:jc w:val="both"/>
        <w:rPr>
          <w:rFonts w:ascii="Cambria Math" w:hAnsi="Cambria Math" w:cstheme="minorHAnsi"/>
          <w:b/>
          <w:sz w:val="18"/>
          <w:szCs w:val="18"/>
        </w:rPr>
      </w:pPr>
    </w:p>
    <w:p w14:paraId="4FC73DFA" w14:textId="18F51126" w:rsidR="00C9160D" w:rsidRPr="00C9160D" w:rsidRDefault="00C9160D" w:rsidP="00C9160D">
      <w:pPr>
        <w:spacing w:line="240" w:lineRule="auto"/>
        <w:jc w:val="both"/>
        <w:rPr>
          <w:rFonts w:ascii="Cambria Math" w:hAnsi="Cambria Math" w:cstheme="minorHAnsi"/>
          <w:sz w:val="18"/>
          <w:szCs w:val="18"/>
        </w:rPr>
      </w:pPr>
      <w:r w:rsidRPr="00C9160D">
        <w:rPr>
          <w:rFonts w:ascii="Cambria Math" w:hAnsi="Cambria Math" w:cstheme="minorHAnsi"/>
          <w:b/>
          <w:sz w:val="18"/>
          <w:szCs w:val="18"/>
        </w:rPr>
        <w:t>TECHNICAL SKILLS:</w:t>
      </w:r>
    </w:p>
    <w:p w14:paraId="6826E124" w14:textId="3996EC2B" w:rsidR="002035E4" w:rsidRPr="002035E4" w:rsidRDefault="002035E4" w:rsidP="002035E4">
      <w:pPr>
        <w:pStyle w:val="NoSpacing"/>
        <w:numPr>
          <w:ilvl w:val="0"/>
          <w:numId w:val="8"/>
        </w:numPr>
        <w:jc w:val="both"/>
        <w:rPr>
          <w:rFonts w:ascii="Cambria Math" w:eastAsia="Calibri" w:hAnsi="Cambria Math"/>
          <w:noProof/>
          <w:kern w:val="2"/>
          <w:sz w:val="18"/>
          <w:szCs w:val="18"/>
          <w14:ligatures w14:val="standardContextual"/>
        </w:rPr>
      </w:pPr>
      <w:r w:rsidRPr="002035E4">
        <w:rPr>
          <w:rFonts w:ascii="Cambria Math" w:eastAsia="Calibri" w:hAnsi="Cambria Math"/>
          <w:b/>
          <w:bCs/>
          <w:noProof/>
          <w:kern w:val="2"/>
          <w:sz w:val="18"/>
          <w:szCs w:val="18"/>
          <w14:ligatures w14:val="standardContextual"/>
        </w:rPr>
        <w:t>Programming Languages</w:t>
      </w:r>
      <w:r w:rsidRPr="002035E4">
        <w:rPr>
          <w:rFonts w:ascii="Cambria Math" w:eastAsia="Calibri" w:hAnsi="Cambria Math"/>
          <w:noProof/>
          <w:kern w:val="2"/>
          <w:sz w:val="18"/>
          <w:szCs w:val="18"/>
          <w14:ligatures w14:val="standardContextual"/>
        </w:rPr>
        <w:t xml:space="preserve">: SQL, Python, Java, JavaScript, C, C++, HTML, CSS    </w:t>
      </w:r>
    </w:p>
    <w:p w14:paraId="01CD3F59" w14:textId="7E000BBD" w:rsidR="002035E4" w:rsidRPr="002035E4" w:rsidRDefault="002035E4" w:rsidP="002035E4">
      <w:pPr>
        <w:pStyle w:val="NoSpacing"/>
        <w:numPr>
          <w:ilvl w:val="0"/>
          <w:numId w:val="8"/>
        </w:numPr>
        <w:jc w:val="both"/>
        <w:rPr>
          <w:rFonts w:ascii="Cambria Math" w:eastAsia="Calibri" w:hAnsi="Cambria Math"/>
          <w:noProof/>
          <w:kern w:val="2"/>
          <w:sz w:val="18"/>
          <w:szCs w:val="18"/>
          <w14:ligatures w14:val="standardContextual"/>
        </w:rPr>
      </w:pPr>
      <w:r w:rsidRPr="002035E4">
        <w:rPr>
          <w:rFonts w:ascii="Cambria Math" w:eastAsia="Calibri" w:hAnsi="Cambria Math"/>
          <w:b/>
          <w:bCs/>
          <w:noProof/>
          <w:kern w:val="2"/>
          <w:sz w:val="18"/>
          <w:szCs w:val="18"/>
          <w14:ligatures w14:val="standardContextual"/>
        </w:rPr>
        <w:t>Frameworks &amp; Libraries</w:t>
      </w:r>
      <w:r w:rsidRPr="002035E4">
        <w:rPr>
          <w:rFonts w:ascii="Cambria Math" w:eastAsia="Calibri" w:hAnsi="Cambria Math"/>
          <w:noProof/>
          <w:kern w:val="2"/>
          <w:sz w:val="18"/>
          <w:szCs w:val="18"/>
          <w14:ligatures w14:val="standardContextual"/>
        </w:rPr>
        <w:t xml:space="preserve">: React.js, Next.js, Angular, jQuery, PyTorch, TensorFlow,   Hugging Face Transformers, SpaCy, NLTK     </w:t>
      </w:r>
    </w:p>
    <w:p w14:paraId="409595EC" w14:textId="449BB304" w:rsidR="002035E4" w:rsidRPr="002035E4" w:rsidRDefault="002035E4" w:rsidP="002035E4">
      <w:pPr>
        <w:pStyle w:val="NoSpacing"/>
        <w:numPr>
          <w:ilvl w:val="0"/>
          <w:numId w:val="8"/>
        </w:numPr>
        <w:jc w:val="both"/>
        <w:rPr>
          <w:rFonts w:ascii="Cambria Math" w:eastAsia="Calibri" w:hAnsi="Cambria Math"/>
          <w:noProof/>
          <w:kern w:val="2"/>
          <w:sz w:val="18"/>
          <w:szCs w:val="18"/>
          <w14:ligatures w14:val="standardContextual"/>
        </w:rPr>
      </w:pPr>
      <w:r w:rsidRPr="002035E4">
        <w:rPr>
          <w:rFonts w:ascii="Cambria Math" w:eastAsia="Calibri" w:hAnsi="Cambria Math"/>
          <w:b/>
          <w:bCs/>
          <w:noProof/>
          <w:kern w:val="2"/>
          <w:sz w:val="18"/>
          <w:szCs w:val="18"/>
          <w14:ligatures w14:val="standardContextual"/>
        </w:rPr>
        <w:t>Cloud Platforms &amp; Infra</w:t>
      </w:r>
      <w:r w:rsidRPr="002035E4">
        <w:rPr>
          <w:rFonts w:ascii="Cambria Math" w:eastAsia="Calibri" w:hAnsi="Cambria Math"/>
          <w:noProof/>
          <w:kern w:val="2"/>
          <w:sz w:val="18"/>
          <w:szCs w:val="18"/>
          <w14:ligatures w14:val="standardContextual"/>
        </w:rPr>
        <w:t xml:space="preserve">: AWS (SageMaker, EC2, EKS, Lambda, Bedrock), Kubernetes,   Docker, Apache Airflow, Kafka, Kinesis </w:t>
      </w:r>
    </w:p>
    <w:p w14:paraId="718924FD" w14:textId="4C34DC1A" w:rsidR="002035E4" w:rsidRPr="002035E4" w:rsidRDefault="002035E4" w:rsidP="002035E4">
      <w:pPr>
        <w:pStyle w:val="NoSpacing"/>
        <w:numPr>
          <w:ilvl w:val="0"/>
          <w:numId w:val="8"/>
        </w:numPr>
        <w:jc w:val="both"/>
        <w:rPr>
          <w:rFonts w:ascii="Cambria Math" w:eastAsia="Calibri" w:hAnsi="Cambria Math"/>
          <w:noProof/>
          <w:kern w:val="2"/>
          <w:sz w:val="18"/>
          <w:szCs w:val="18"/>
          <w14:ligatures w14:val="standardContextual"/>
        </w:rPr>
      </w:pPr>
      <w:r w:rsidRPr="002035E4">
        <w:rPr>
          <w:rFonts w:ascii="Cambria Math" w:eastAsia="Calibri" w:hAnsi="Cambria Math"/>
          <w:b/>
          <w:bCs/>
          <w:noProof/>
          <w:kern w:val="2"/>
          <w:sz w:val="18"/>
          <w:szCs w:val="18"/>
          <w14:ligatures w14:val="standardContextual"/>
        </w:rPr>
        <w:lastRenderedPageBreak/>
        <w:t>AI &amp; Machine Learning</w:t>
      </w:r>
      <w:r w:rsidRPr="002035E4">
        <w:rPr>
          <w:rFonts w:ascii="Cambria Math" w:eastAsia="Calibri" w:hAnsi="Cambria Math"/>
          <w:noProof/>
          <w:kern w:val="2"/>
          <w:sz w:val="18"/>
          <w:szCs w:val="18"/>
          <w14:ligatures w14:val="standardContextual"/>
        </w:rPr>
        <w:t xml:space="preserve">: Supervised &amp; Unsupervised Learning, Feature Engineering,   Model Evaluation, Ensembles (XGBoost, LightGBM, Random Forest), SVM, KNN, PCA,   LSTM, Transformers (BERT, GPT, T5, LLaMA), Recommender Systems, PEFT (LoRA,   QLoRA)    </w:t>
      </w:r>
    </w:p>
    <w:p w14:paraId="48DB8F52" w14:textId="22ECBB2C" w:rsidR="002035E4" w:rsidRPr="002035E4" w:rsidRDefault="002035E4" w:rsidP="002035E4">
      <w:pPr>
        <w:pStyle w:val="NoSpacing"/>
        <w:numPr>
          <w:ilvl w:val="0"/>
          <w:numId w:val="8"/>
        </w:numPr>
        <w:jc w:val="both"/>
        <w:rPr>
          <w:rFonts w:ascii="Cambria Math" w:eastAsia="Calibri" w:hAnsi="Cambria Math"/>
          <w:noProof/>
          <w:kern w:val="2"/>
          <w:sz w:val="18"/>
          <w:szCs w:val="18"/>
          <w14:ligatures w14:val="standardContextual"/>
        </w:rPr>
      </w:pPr>
      <w:r w:rsidRPr="002035E4">
        <w:rPr>
          <w:rFonts w:ascii="Cambria Math" w:eastAsia="Calibri" w:hAnsi="Cambria Math"/>
          <w:b/>
          <w:bCs/>
          <w:noProof/>
          <w:kern w:val="2"/>
          <w:sz w:val="18"/>
          <w:szCs w:val="18"/>
          <w14:ligatures w14:val="standardContextual"/>
        </w:rPr>
        <w:t>NLP</w:t>
      </w:r>
      <w:r w:rsidRPr="002035E4">
        <w:rPr>
          <w:rFonts w:ascii="Cambria Math" w:eastAsia="Calibri" w:hAnsi="Cambria Math"/>
          <w:noProof/>
          <w:kern w:val="2"/>
          <w:sz w:val="18"/>
          <w:szCs w:val="18"/>
          <w14:ligatures w14:val="standardContextual"/>
        </w:rPr>
        <w:t xml:space="preserve">: Text Preprocessing, TF-IDF, Word Embeddings (Word2Vec, GloVe), RNN, LSTM,   GRU, Transformers, NER, Sentiment Analysis, Text Classification, Entity   Extraction, Generation, RAG    </w:t>
      </w:r>
    </w:p>
    <w:p w14:paraId="2C271365" w14:textId="6ED545C6" w:rsidR="002035E4" w:rsidRPr="002035E4" w:rsidRDefault="002035E4" w:rsidP="002035E4">
      <w:pPr>
        <w:pStyle w:val="NoSpacing"/>
        <w:numPr>
          <w:ilvl w:val="0"/>
          <w:numId w:val="8"/>
        </w:numPr>
        <w:jc w:val="both"/>
        <w:rPr>
          <w:rFonts w:ascii="Cambria Math" w:eastAsia="Calibri" w:hAnsi="Cambria Math"/>
          <w:noProof/>
          <w:kern w:val="2"/>
          <w:sz w:val="18"/>
          <w:szCs w:val="18"/>
          <w14:ligatures w14:val="standardContextual"/>
        </w:rPr>
      </w:pPr>
      <w:r w:rsidRPr="002035E4">
        <w:rPr>
          <w:rFonts w:ascii="Cambria Math" w:eastAsia="Calibri" w:hAnsi="Cambria Math"/>
          <w:b/>
          <w:bCs/>
          <w:noProof/>
          <w:kern w:val="2"/>
          <w:sz w:val="18"/>
          <w:szCs w:val="18"/>
          <w14:ligatures w14:val="standardContextual"/>
        </w:rPr>
        <w:t>Big Data &amp; Databases</w:t>
      </w:r>
      <w:r w:rsidRPr="002035E4">
        <w:rPr>
          <w:rFonts w:ascii="Cambria Math" w:eastAsia="Calibri" w:hAnsi="Cambria Math"/>
          <w:noProof/>
          <w:kern w:val="2"/>
          <w:sz w:val="18"/>
          <w:szCs w:val="18"/>
          <w14:ligatures w14:val="standardContextual"/>
        </w:rPr>
        <w:t xml:space="preserve">: Hive, Impala, Snowflake, Pinecone, FAISS, Neo4j, Kafka,   Kinesis    </w:t>
      </w:r>
    </w:p>
    <w:p w14:paraId="57D3F5A4" w14:textId="77777777" w:rsidR="002035E4" w:rsidRDefault="002035E4" w:rsidP="002035E4">
      <w:pPr>
        <w:pStyle w:val="NoSpacing"/>
        <w:numPr>
          <w:ilvl w:val="0"/>
          <w:numId w:val="8"/>
        </w:numPr>
        <w:jc w:val="both"/>
        <w:rPr>
          <w:rFonts w:ascii="Cambria Math" w:eastAsia="Calibri" w:hAnsi="Cambria Math"/>
          <w:noProof/>
          <w:kern w:val="2"/>
          <w:sz w:val="18"/>
          <w:szCs w:val="18"/>
          <w14:ligatures w14:val="standardContextual"/>
        </w:rPr>
      </w:pPr>
      <w:r w:rsidRPr="002035E4">
        <w:rPr>
          <w:rFonts w:ascii="Cambria Math" w:eastAsia="Calibri" w:hAnsi="Cambria Math"/>
          <w:noProof/>
          <w:kern w:val="2"/>
          <w:sz w:val="18"/>
          <w:szCs w:val="18"/>
          <w14:ligatures w14:val="standardContextual"/>
        </w:rPr>
        <w:t xml:space="preserve">Statistical &amp; Data Analysis: scikit-learn, R (dplyr, sqldf, data.table, random   Forest, gbm, caret), NumPy, Pandas, Matplotlib, Seaborn     </w:t>
      </w:r>
    </w:p>
    <w:p w14:paraId="4A889FAD" w14:textId="3F4BBE65" w:rsidR="002035E4" w:rsidRPr="002035E4" w:rsidRDefault="002035E4" w:rsidP="002035E4">
      <w:pPr>
        <w:pStyle w:val="NoSpacing"/>
        <w:numPr>
          <w:ilvl w:val="0"/>
          <w:numId w:val="8"/>
        </w:numPr>
        <w:jc w:val="both"/>
        <w:rPr>
          <w:rFonts w:ascii="Cambria Math" w:eastAsia="Calibri" w:hAnsi="Cambria Math"/>
          <w:noProof/>
          <w:kern w:val="2"/>
          <w:sz w:val="18"/>
          <w:szCs w:val="18"/>
          <w14:ligatures w14:val="standardContextual"/>
        </w:rPr>
      </w:pPr>
      <w:r w:rsidRPr="002035E4">
        <w:rPr>
          <w:rFonts w:ascii="Cambria Math" w:eastAsia="Calibri" w:hAnsi="Cambria Math"/>
          <w:b/>
          <w:bCs/>
          <w:noProof/>
          <w:kern w:val="2"/>
          <w:sz w:val="18"/>
          <w:szCs w:val="18"/>
          <w14:ligatures w14:val="standardContextual"/>
        </w:rPr>
        <w:t>MLOps &amp; Experimentation Tools</w:t>
      </w:r>
      <w:r w:rsidRPr="002035E4">
        <w:rPr>
          <w:rFonts w:ascii="Cambria Math" w:eastAsia="Calibri" w:hAnsi="Cambria Math"/>
          <w:noProof/>
          <w:kern w:val="2"/>
          <w:sz w:val="18"/>
          <w:szCs w:val="18"/>
          <w14:ligatures w14:val="standardContextual"/>
        </w:rPr>
        <w:t xml:space="preserve">: MLflow, DVC, Git/GitHub, CI/CD (GitHub Actions,   SageMaker Pipelines), Great Expectations, Kubernetes Jobs, Argo, TorchScript,   ONNX, TensorRT    </w:t>
      </w:r>
    </w:p>
    <w:p w14:paraId="3CE17B44" w14:textId="3EFB0716" w:rsidR="002035E4" w:rsidRPr="002035E4" w:rsidRDefault="002035E4" w:rsidP="002035E4">
      <w:pPr>
        <w:pStyle w:val="NoSpacing"/>
        <w:numPr>
          <w:ilvl w:val="0"/>
          <w:numId w:val="8"/>
        </w:numPr>
        <w:jc w:val="both"/>
        <w:rPr>
          <w:rFonts w:ascii="Cambria Math" w:eastAsia="Calibri" w:hAnsi="Cambria Math"/>
          <w:noProof/>
          <w:kern w:val="2"/>
          <w:sz w:val="18"/>
          <w:szCs w:val="18"/>
          <w14:ligatures w14:val="standardContextual"/>
        </w:rPr>
      </w:pPr>
      <w:r w:rsidRPr="002035E4">
        <w:rPr>
          <w:rFonts w:ascii="Cambria Math" w:eastAsia="Calibri" w:hAnsi="Cambria Math"/>
          <w:b/>
          <w:bCs/>
          <w:noProof/>
          <w:kern w:val="2"/>
          <w:sz w:val="18"/>
          <w:szCs w:val="18"/>
          <w14:ligatures w14:val="standardContextual"/>
        </w:rPr>
        <w:t>Visualization</w:t>
      </w:r>
      <w:r w:rsidRPr="002035E4">
        <w:rPr>
          <w:rFonts w:ascii="Cambria Math" w:eastAsia="Calibri" w:hAnsi="Cambria Math"/>
          <w:noProof/>
          <w:kern w:val="2"/>
          <w:sz w:val="18"/>
          <w:szCs w:val="18"/>
          <w14:ligatures w14:val="standardContextual"/>
        </w:rPr>
        <w:t>: Tableau, Power BI</w:t>
      </w:r>
    </w:p>
    <w:p w14:paraId="6705E47A" w14:textId="77777777" w:rsidR="002035E4" w:rsidRPr="002035E4" w:rsidRDefault="002035E4" w:rsidP="00C9160D">
      <w:pPr>
        <w:pStyle w:val="NoSpacing"/>
        <w:jc w:val="both"/>
        <w:rPr>
          <w:rFonts w:ascii="Cambria Math" w:eastAsia="Calibri" w:hAnsi="Cambria Math"/>
          <w:noProof/>
          <w:kern w:val="2"/>
          <w:sz w:val="18"/>
          <w:szCs w:val="18"/>
          <w14:ligatures w14:val="standardContextual"/>
        </w:rPr>
      </w:pPr>
    </w:p>
    <w:p w14:paraId="205DA834" w14:textId="3142B426" w:rsidR="00C9160D" w:rsidRPr="006717C1" w:rsidRDefault="002035E4" w:rsidP="00C9160D">
      <w:pPr>
        <w:pStyle w:val="NoSpacing"/>
        <w:jc w:val="both"/>
        <w:rPr>
          <w:rFonts w:ascii="Cambria Math" w:hAnsi="Cambria Math" w:cstheme="minorHAnsi"/>
          <w:b/>
          <w:bCs/>
          <w:noProof/>
          <w:sz w:val="18"/>
          <w:szCs w:val="18"/>
          <w:u w:val="single"/>
          <w:lang w:val="en-IN"/>
        </w:rPr>
      </w:pPr>
      <w:r w:rsidRPr="002035E4">
        <w:rPr>
          <w:rFonts w:ascii="Cambria Math" w:eastAsia="Calibri" w:hAnsi="Cambria Math"/>
          <w:b/>
          <w:bCs/>
          <w:noProof/>
          <w:kern w:val="2"/>
          <w:sz w:val="18"/>
          <w:szCs w:val="18"/>
          <w14:ligatures w14:val="standardContextual"/>
        </w:rPr>
        <w:t xml:space="preserve"> </w:t>
      </w:r>
      <w:r w:rsidR="00C9160D" w:rsidRPr="006717C1">
        <w:rPr>
          <w:rFonts w:ascii="Cambria Math" w:hAnsi="Cambria Math" w:cstheme="minorHAnsi"/>
          <w:b/>
          <w:bCs/>
          <w:noProof/>
          <w:sz w:val="18"/>
          <w:szCs w:val="18"/>
          <w:u w:val="single"/>
          <w:lang w:val="en-IN"/>
        </w:rPr>
        <w:t>WORK EXPERIENCE</w:t>
      </w:r>
    </w:p>
    <w:p w14:paraId="440A9EA5" w14:textId="54EAA0EB" w:rsidR="00C9160D" w:rsidRPr="006717C1" w:rsidRDefault="00C9160D" w:rsidP="00C9160D">
      <w:pPr>
        <w:pStyle w:val="NoSpacing"/>
        <w:jc w:val="both"/>
        <w:rPr>
          <w:rFonts w:ascii="Cambria Math" w:hAnsi="Cambria Math" w:cstheme="minorHAnsi"/>
          <w:b/>
          <w:bCs/>
          <w:noProof/>
          <w:sz w:val="18"/>
          <w:szCs w:val="18"/>
          <w:lang w:val="en-IN"/>
        </w:rPr>
      </w:pPr>
      <w:r w:rsidRPr="006717C1">
        <w:rPr>
          <w:rFonts w:ascii="Cambria Math" w:hAnsi="Cambria Math" w:cstheme="minorHAnsi"/>
          <w:b/>
          <w:bCs/>
          <w:noProof/>
          <w:sz w:val="18"/>
          <w:szCs w:val="18"/>
          <w:lang w:val="en-IN"/>
        </w:rPr>
        <w:t>Role: Senior Gen / AI Engineer                                                                                                                                                       Mar 2023– Till</w:t>
      </w:r>
      <w:r>
        <w:rPr>
          <w:rFonts w:ascii="Cambria Math" w:hAnsi="Cambria Math" w:cstheme="minorHAnsi"/>
          <w:b/>
          <w:bCs/>
          <w:noProof/>
          <w:sz w:val="18"/>
          <w:szCs w:val="18"/>
          <w:lang w:val="en-IN"/>
        </w:rPr>
        <w:t xml:space="preserve"> Date</w:t>
      </w:r>
    </w:p>
    <w:p w14:paraId="6674EBEB" w14:textId="77777777" w:rsidR="00C9160D" w:rsidRPr="006717C1" w:rsidRDefault="00C9160D" w:rsidP="00C9160D">
      <w:pPr>
        <w:pStyle w:val="NoSpacing"/>
        <w:jc w:val="both"/>
        <w:rPr>
          <w:rFonts w:ascii="Cambria Math" w:hAnsi="Cambria Math" w:cstheme="minorHAnsi"/>
          <w:b/>
          <w:bCs/>
          <w:noProof/>
          <w:sz w:val="18"/>
          <w:szCs w:val="18"/>
          <w:lang w:val="en-IN"/>
        </w:rPr>
      </w:pPr>
      <w:r w:rsidRPr="006717C1">
        <w:rPr>
          <w:rFonts w:ascii="Cambria Math" w:hAnsi="Cambria Math" w:cstheme="minorHAnsi"/>
          <w:b/>
          <w:bCs/>
          <w:noProof/>
          <w:sz w:val="18"/>
          <w:szCs w:val="18"/>
          <w:lang w:val="en-IN"/>
        </w:rPr>
        <w:t>Client: JPMC, Jersey, NJ.</w:t>
      </w:r>
    </w:p>
    <w:p w14:paraId="79CFEE5D"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Designed a retrieval</w:t>
      </w:r>
      <w:r w:rsidRPr="007D7199">
        <w:rPr>
          <w:rFonts w:ascii="Cambria Math" w:eastAsia="Calibri" w:hAnsi="Cambria Math"/>
          <w:sz w:val="18"/>
          <w:szCs w:val="18"/>
        </w:rPr>
        <w:noBreakHyphen/>
        <w:t>augmented generation (RAG) pipeline using LangChain and Pinecone to provide real</w:t>
      </w:r>
      <w:r w:rsidRPr="007D7199">
        <w:rPr>
          <w:rFonts w:ascii="Cambria Math" w:eastAsia="Calibri" w:hAnsi="Cambria Math"/>
          <w:sz w:val="18"/>
          <w:szCs w:val="18"/>
        </w:rPr>
        <w:noBreakHyphen/>
        <w:t>time transaction context for the fraud detection LLM, improving fraud pattern recall by nearly 25%</w:t>
      </w:r>
      <w:r>
        <w:rPr>
          <w:rFonts w:ascii="Cambria Math" w:eastAsia="Calibri" w:hAnsi="Cambria Math"/>
          <w:sz w:val="18"/>
          <w:szCs w:val="18"/>
        </w:rPr>
        <w:t>.</w:t>
      </w:r>
    </w:p>
    <w:p w14:paraId="1C8373CF"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 xml:space="preserve"> Fine</w:t>
      </w:r>
      <w:r w:rsidRPr="007D7199">
        <w:rPr>
          <w:rFonts w:ascii="Cambria Math" w:eastAsia="Calibri" w:hAnsi="Cambria Math"/>
          <w:sz w:val="18"/>
          <w:szCs w:val="18"/>
        </w:rPr>
        <w:noBreakHyphen/>
        <w:t>tuned a transformer model with LoRA adapters on financial fraud data (AWS SageMaker), reducing false positives by about 80% compared to legacy rules and cutting cloud training costs by 35%.</w:t>
      </w:r>
    </w:p>
    <w:p w14:paraId="4EB01225"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Trained a fraud</w:t>
      </w:r>
      <w:r w:rsidRPr="007D7199">
        <w:rPr>
          <w:rFonts w:ascii="Cambria Math" w:eastAsia="Calibri" w:hAnsi="Cambria Math"/>
          <w:sz w:val="18"/>
          <w:szCs w:val="18"/>
        </w:rPr>
        <w:noBreakHyphen/>
        <w:t>risk classifier on ~200 M transactions with 182 risk features, 6 more than the prior version, improving anomaly recall on validation data by 22%.</w:t>
      </w:r>
    </w:p>
    <w:p w14:paraId="62CD53B3"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Applied prompt</w:t>
      </w:r>
      <w:r w:rsidRPr="007D7199">
        <w:rPr>
          <w:rFonts w:ascii="Cambria Math" w:eastAsia="Calibri" w:hAnsi="Cambria Math"/>
          <w:sz w:val="18"/>
          <w:szCs w:val="18"/>
        </w:rPr>
        <w:noBreakHyphen/>
        <w:t>engineering and reasoning strategies for GPT</w:t>
      </w:r>
      <w:r w:rsidRPr="007D7199">
        <w:rPr>
          <w:rFonts w:ascii="Cambria Math" w:eastAsia="Calibri" w:hAnsi="Cambria Math"/>
          <w:sz w:val="18"/>
          <w:szCs w:val="18"/>
        </w:rPr>
        <w:noBreakHyphen/>
        <w:t>4</w:t>
      </w:r>
      <w:r w:rsidRPr="007D7199">
        <w:rPr>
          <w:rFonts w:ascii="Cambria Math" w:eastAsia="Calibri" w:hAnsi="Cambria Math"/>
          <w:sz w:val="18"/>
          <w:szCs w:val="18"/>
        </w:rPr>
        <w:noBreakHyphen/>
        <w:t>based fraud summarization, enabling automatic generation of Suspicious Activity Reports (SARs) and reducing analyst write</w:t>
      </w:r>
      <w:r w:rsidRPr="007D7199">
        <w:rPr>
          <w:rFonts w:ascii="Cambria Math" w:eastAsia="Calibri" w:hAnsi="Cambria Math"/>
          <w:sz w:val="18"/>
          <w:szCs w:val="18"/>
        </w:rPr>
        <w:noBreakHyphen/>
        <w:t>up time by 70%.</w:t>
      </w:r>
    </w:p>
    <w:p w14:paraId="62C7AE4D"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Introduced Parameter</w:t>
      </w:r>
      <w:r w:rsidRPr="007D7199">
        <w:rPr>
          <w:rFonts w:ascii="Cambria Math" w:eastAsia="Calibri" w:hAnsi="Cambria Math"/>
          <w:sz w:val="18"/>
          <w:szCs w:val="18"/>
        </w:rPr>
        <w:noBreakHyphen/>
        <w:t>Efficient Fine</w:t>
      </w:r>
      <w:r w:rsidRPr="007D7199">
        <w:rPr>
          <w:rFonts w:ascii="Cambria Math" w:eastAsia="Calibri" w:hAnsi="Cambria Math"/>
          <w:sz w:val="18"/>
          <w:szCs w:val="18"/>
        </w:rPr>
        <w:noBreakHyphen/>
        <w:t>Tuning (PEFT) techniques such as LoRA and QLoRA to adapt foundation models for fraud detection on limited GPU budgets without measurable performance loss.</w:t>
      </w:r>
    </w:p>
    <w:p w14:paraId="7F9608E4"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Built evaluation pipelines using Hugging Face Evaluate and custom metrics (e.g., detection rate, customer impact score), improving model validation rigor and reducing deployment risk from overfitting.</w:t>
      </w:r>
    </w:p>
    <w:p w14:paraId="6893A29F"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Deployed a distilled version of the fraud detection LLM through a teacher</w:t>
      </w:r>
      <w:r w:rsidRPr="007D7199">
        <w:rPr>
          <w:rFonts w:ascii="Cambria Math" w:eastAsia="Calibri" w:hAnsi="Cambria Math"/>
          <w:sz w:val="18"/>
          <w:szCs w:val="18"/>
        </w:rPr>
        <w:noBreakHyphen/>
        <w:t>student setup, maintaining 95% of baseline accuracy while cutting inference latency and GPU load by over half.</w:t>
      </w:r>
    </w:p>
    <w:p w14:paraId="69BF4B10"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Integrated Guardrails AI to validate LLM outputs and enforce compliance filters during AML/SAR generation, minimizing hallucinations and ensuring regulatory</w:t>
      </w:r>
      <w:r w:rsidRPr="007D7199">
        <w:rPr>
          <w:rFonts w:ascii="Cambria Math" w:eastAsia="Calibri" w:hAnsi="Cambria Math"/>
          <w:sz w:val="18"/>
          <w:szCs w:val="18"/>
        </w:rPr>
        <w:noBreakHyphen/>
        <w:t>aligned responses.</w:t>
      </w:r>
    </w:p>
    <w:p w14:paraId="3704C65F"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Implemented streaming data ingestion using Kafka for millions of daily transactions, supporting real</w:t>
      </w:r>
      <w:r w:rsidRPr="007D7199">
        <w:rPr>
          <w:rFonts w:ascii="Cambria Math" w:eastAsia="Calibri" w:hAnsi="Cambria Math"/>
          <w:sz w:val="18"/>
          <w:szCs w:val="18"/>
        </w:rPr>
        <w:noBreakHyphen/>
        <w:t>time feature extraction and speeding feature lookup by roughly 40%.</w:t>
      </w:r>
    </w:p>
    <w:p w14:paraId="2891FC6D"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Built a transformer</w:t>
      </w:r>
      <w:r w:rsidRPr="007D7199">
        <w:rPr>
          <w:rFonts w:ascii="Cambria Math" w:eastAsia="Calibri" w:hAnsi="Cambria Math"/>
          <w:sz w:val="18"/>
          <w:szCs w:val="18"/>
        </w:rPr>
        <w:noBreakHyphen/>
        <w:t>based embedding engine for transaction meta</w:t>
      </w:r>
      <w:r w:rsidRPr="007D7199">
        <w:rPr>
          <w:rFonts w:ascii="Cambria Math" w:eastAsia="Calibri" w:hAnsi="Cambria Math"/>
          <w:sz w:val="18"/>
          <w:szCs w:val="18"/>
        </w:rPr>
        <w:noBreakHyphen/>
        <w:t>data (device, IP, merchant patterns) indexed in FAISS and Pinecone for millisecond similarity retrieval of coordinated fraud activity.</w:t>
      </w:r>
    </w:p>
    <w:p w14:paraId="15DB77DA"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Containerized model inference microservices in Docker and deployed on AWS EKS with auto</w:t>
      </w:r>
      <w:r w:rsidRPr="007D7199">
        <w:rPr>
          <w:rFonts w:ascii="Cambria Math" w:eastAsia="Calibri" w:hAnsi="Cambria Math"/>
          <w:sz w:val="18"/>
          <w:szCs w:val="18"/>
        </w:rPr>
        <w:noBreakHyphen/>
        <w:t>scaling, achieving 25 ms average latency per request and &gt;99.9% uptime across production clusters.</w:t>
      </w:r>
    </w:p>
    <w:p w14:paraId="3567DF72"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Optimized model serving via ONNX and TensorRT quantization, introducing dual</w:t>
      </w:r>
      <w:r w:rsidRPr="007D7199">
        <w:rPr>
          <w:rFonts w:ascii="Cambria Math" w:eastAsia="Calibri" w:hAnsi="Cambria Math"/>
          <w:sz w:val="18"/>
          <w:szCs w:val="18"/>
        </w:rPr>
        <w:noBreakHyphen/>
        <w:t>tier inference (light model for routine scoring, full model for edge cases) that reduced GPU costs by 45%.</w:t>
      </w:r>
    </w:p>
    <w:p w14:paraId="0E0069CA"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Established MLflow and DVC workflows for experiment tracking, maintaining reproducibility across 100+ runs with 5 TB of training data and ensuring compliance with internal model audit standards.</w:t>
      </w:r>
    </w:p>
    <w:p w14:paraId="6EA08217"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Built CI/CD automation via SageMaker Pipelines and Kubernetes, enabling bias tests, approvals, and safe rollouts that reduced model release cycles from two weeks to under three days.</w:t>
      </w:r>
    </w:p>
    <w:p w14:paraId="22F0FDF6"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Applied enterprise security standards (PCI</w:t>
      </w:r>
      <w:r w:rsidRPr="007D7199">
        <w:rPr>
          <w:rFonts w:ascii="Cambria Math" w:eastAsia="Calibri" w:hAnsi="Cambria Math"/>
          <w:sz w:val="18"/>
          <w:szCs w:val="18"/>
        </w:rPr>
        <w:noBreakHyphen/>
        <w:t>DSS, data encryption, tokenization, RBAC) and used AWS Bedrock for controlled LLM deployment, ensuring zero compliance breaches during audits.</w:t>
      </w:r>
    </w:p>
    <w:p w14:paraId="10A6022F"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Created monitoring with human</w:t>
      </w:r>
      <w:r w:rsidRPr="007D7199">
        <w:rPr>
          <w:rFonts w:ascii="Cambria Math" w:eastAsia="Calibri" w:hAnsi="Cambria Math"/>
          <w:sz w:val="18"/>
          <w:szCs w:val="18"/>
        </w:rPr>
        <w:noBreakHyphen/>
        <w:t>in</w:t>
      </w:r>
      <w:r w:rsidRPr="007D7199">
        <w:rPr>
          <w:rFonts w:ascii="Cambria Math" w:eastAsia="Calibri" w:hAnsi="Cambria Math"/>
          <w:sz w:val="18"/>
          <w:szCs w:val="18"/>
        </w:rPr>
        <w:noBreakHyphen/>
        <w:t>the</w:t>
      </w:r>
      <w:r w:rsidRPr="007D7199">
        <w:rPr>
          <w:rFonts w:ascii="Cambria Math" w:eastAsia="Calibri" w:hAnsi="Cambria Math"/>
          <w:sz w:val="18"/>
          <w:szCs w:val="18"/>
        </w:rPr>
        <w:noBreakHyphen/>
        <w:t>loop feedback (Argilla) to review flagged cases and generate synthetic data for continual learning, increasing fraud recall by 15% through retraining cycles.</w:t>
      </w:r>
    </w:p>
    <w:p w14:paraId="24E306A4"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Validated the GenAI fraud model via back</w:t>
      </w:r>
      <w:r w:rsidRPr="007D7199">
        <w:rPr>
          <w:rFonts w:ascii="Cambria Math" w:eastAsia="Calibri" w:hAnsi="Cambria Math"/>
          <w:sz w:val="18"/>
          <w:szCs w:val="18"/>
        </w:rPr>
        <w:noBreakHyphen/>
        <w:t>testing against legacy systems, improving fraud capture by 6% and reducing false positive volume by 30%, resulting in higher customer transaction approval.</w:t>
      </w:r>
    </w:p>
    <w:p w14:paraId="08B272D7"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Partnered with risk analytics, AML, and cybersecurity teams to incorporate KYC and behavioral signals, improving model explainability and domain trust with financial compliance teams.</w:t>
      </w:r>
    </w:p>
    <w:p w14:paraId="43A9413E"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Evaluated generative reasoning tools for pattern attribution, translating LLM fraud insights into human</w:t>
      </w:r>
      <w:r w:rsidRPr="007D7199">
        <w:rPr>
          <w:rFonts w:ascii="Cambria Math" w:eastAsia="Calibri" w:hAnsi="Cambria Math"/>
          <w:sz w:val="18"/>
          <w:szCs w:val="18"/>
        </w:rPr>
        <w:noBreakHyphen/>
        <w:t>readable rationales that improved investigator productivity by 25%.</w:t>
      </w:r>
    </w:p>
    <w:p w14:paraId="37A21A39" w14:textId="0D45A3CA" w:rsidR="007D7199" w:rsidRP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Mentored a five</w:t>
      </w:r>
      <w:r w:rsidRPr="007D7199">
        <w:rPr>
          <w:rFonts w:ascii="Cambria Math" w:eastAsia="Calibri" w:hAnsi="Cambria Math"/>
          <w:sz w:val="18"/>
          <w:szCs w:val="18"/>
        </w:rPr>
        <w:noBreakHyphen/>
        <w:t>member team on GenAI MLOps, fostering skill development in LangChain orchestration, model governance, and interpretability, accelerating enterprise adoption of AI solutions.</w:t>
      </w:r>
    </w:p>
    <w:p w14:paraId="6CF2A49E" w14:textId="77777777" w:rsidR="00C9160D" w:rsidRPr="006717C1" w:rsidRDefault="00C9160D" w:rsidP="00C9160D">
      <w:pPr>
        <w:pBdr>
          <w:top w:val="nil"/>
          <w:left w:val="nil"/>
          <w:bottom w:val="nil"/>
          <w:right w:val="nil"/>
          <w:between w:val="nil"/>
        </w:pBdr>
        <w:spacing w:after="0" w:line="240" w:lineRule="auto"/>
        <w:jc w:val="both"/>
        <w:rPr>
          <w:rFonts w:ascii="Cambria Math" w:hAnsi="Cambria Math" w:cstheme="minorHAnsi"/>
          <w:color w:val="000000"/>
          <w:sz w:val="18"/>
          <w:szCs w:val="18"/>
        </w:rPr>
      </w:pPr>
      <w:r w:rsidRPr="006717C1">
        <w:rPr>
          <w:rFonts w:ascii="Cambria Math" w:hAnsi="Cambria Math" w:cstheme="minorHAnsi"/>
          <w:b/>
          <w:sz w:val="18"/>
          <w:szCs w:val="18"/>
        </w:rPr>
        <w:t xml:space="preserve">                                                   </w:t>
      </w:r>
    </w:p>
    <w:p w14:paraId="33A23683" w14:textId="1C55063F" w:rsidR="00C9160D" w:rsidRPr="006717C1" w:rsidRDefault="00C9160D" w:rsidP="00C9160D">
      <w:pPr>
        <w:pStyle w:val="NoSpacing"/>
        <w:jc w:val="both"/>
        <w:rPr>
          <w:rFonts w:ascii="Cambria Math" w:hAnsi="Cambria Math" w:cstheme="minorHAnsi"/>
          <w:b/>
          <w:bCs/>
          <w:noProof/>
          <w:sz w:val="18"/>
          <w:szCs w:val="18"/>
          <w:lang w:val="en-IN"/>
        </w:rPr>
      </w:pPr>
      <w:r w:rsidRPr="006717C1">
        <w:rPr>
          <w:rFonts w:ascii="Cambria Math" w:hAnsi="Cambria Math" w:cstheme="minorHAnsi"/>
          <w:b/>
          <w:bCs/>
          <w:noProof/>
          <w:sz w:val="18"/>
          <w:szCs w:val="18"/>
          <w:lang w:val="en-IN"/>
        </w:rPr>
        <w:t xml:space="preserve">Role: ML/ AI/ Engineer                                                                                                                                                                 </w:t>
      </w:r>
      <w:r>
        <w:rPr>
          <w:rFonts w:ascii="Cambria Math" w:hAnsi="Cambria Math" w:cstheme="minorHAnsi"/>
          <w:b/>
          <w:bCs/>
          <w:noProof/>
          <w:sz w:val="18"/>
          <w:szCs w:val="18"/>
          <w:lang w:val="en-IN"/>
        </w:rPr>
        <w:t xml:space="preserve">                </w:t>
      </w:r>
      <w:r w:rsidRPr="006717C1">
        <w:rPr>
          <w:rFonts w:ascii="Cambria Math" w:hAnsi="Cambria Math" w:cstheme="minorHAnsi"/>
          <w:b/>
          <w:bCs/>
          <w:noProof/>
          <w:sz w:val="18"/>
          <w:szCs w:val="18"/>
          <w:lang w:val="en-IN"/>
        </w:rPr>
        <w:t>Jul 2021 – Feb 2023</w:t>
      </w:r>
    </w:p>
    <w:p w14:paraId="711215D4" w14:textId="77777777" w:rsidR="00C9160D" w:rsidRPr="006717C1" w:rsidRDefault="00C9160D" w:rsidP="00C9160D">
      <w:pPr>
        <w:pStyle w:val="NoSpacing"/>
        <w:jc w:val="both"/>
        <w:rPr>
          <w:rFonts w:ascii="Cambria Math" w:hAnsi="Cambria Math" w:cstheme="minorHAnsi"/>
          <w:b/>
          <w:bCs/>
          <w:noProof/>
          <w:sz w:val="18"/>
          <w:szCs w:val="18"/>
          <w:lang w:val="en-IN"/>
        </w:rPr>
      </w:pPr>
      <w:r w:rsidRPr="006717C1">
        <w:rPr>
          <w:rFonts w:ascii="Cambria Math" w:hAnsi="Cambria Math" w:cstheme="minorHAnsi"/>
          <w:b/>
          <w:bCs/>
          <w:noProof/>
          <w:sz w:val="18"/>
          <w:szCs w:val="18"/>
          <w:lang w:val="en-IN"/>
        </w:rPr>
        <w:t>Client: Optum RX, Mn.</w:t>
      </w:r>
    </w:p>
    <w:p w14:paraId="323E02A4" w14:textId="77777777" w:rsidR="00B13123" w:rsidRDefault="00B13123" w:rsidP="00B13123">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D</w:t>
      </w:r>
      <w:r w:rsidRPr="00B13123">
        <w:rPr>
          <w:rFonts w:ascii="Cambria Math" w:eastAsia="Calibri" w:hAnsi="Cambria Math"/>
          <w:sz w:val="18"/>
          <w:szCs w:val="18"/>
        </w:rPr>
        <w:t>esigned and deployed an AI</w:t>
      </w:r>
      <w:r w:rsidRPr="00B13123">
        <w:rPr>
          <w:rFonts w:ascii="Cambria Math" w:eastAsia="Calibri" w:hAnsi="Cambria Math"/>
          <w:sz w:val="18"/>
          <w:szCs w:val="18"/>
        </w:rPr>
        <w:noBreakHyphen/>
        <w:t>assisted diagnostic imaging pipeline using DenseNet</w:t>
      </w:r>
      <w:r w:rsidRPr="00B13123">
        <w:rPr>
          <w:rFonts w:ascii="Cambria Math" w:eastAsia="Calibri" w:hAnsi="Cambria Math"/>
          <w:sz w:val="18"/>
          <w:szCs w:val="18"/>
        </w:rPr>
        <w:noBreakHyphen/>
        <w:t>based encoders and transformer language models to generate radiology report drafts with 95 % completeness and clinical readability.</w:t>
      </w:r>
    </w:p>
    <w:p w14:paraId="573B3C0A" w14:textId="77777777" w:rsidR="00B13123" w:rsidRDefault="00B13123" w:rsidP="00B13123">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lastRenderedPageBreak/>
        <w:t>Fine</w:t>
      </w:r>
      <w:r w:rsidRPr="00B13123">
        <w:rPr>
          <w:rFonts w:ascii="Cambria Math" w:eastAsia="Calibri" w:hAnsi="Cambria Math"/>
          <w:sz w:val="18"/>
          <w:szCs w:val="18"/>
        </w:rPr>
        <w:noBreakHyphen/>
        <w:t>tuned a transformer model with Low</w:t>
      </w:r>
      <w:r w:rsidRPr="00B13123">
        <w:rPr>
          <w:rFonts w:ascii="Cambria Math" w:eastAsia="Calibri" w:hAnsi="Cambria Math"/>
          <w:sz w:val="18"/>
          <w:szCs w:val="18"/>
        </w:rPr>
        <w:noBreakHyphen/>
        <w:t>Rank Adaptation (LoRA) to add radiology</w:t>
      </w:r>
      <w:r w:rsidRPr="00B13123">
        <w:rPr>
          <w:rFonts w:ascii="Cambria Math" w:eastAsia="Calibri" w:hAnsi="Cambria Math"/>
          <w:sz w:val="18"/>
          <w:szCs w:val="18"/>
        </w:rPr>
        <w:noBreakHyphen/>
        <w:t>specific vocabulary and contextual cues, decreasing GPU usage by 40 % while maintaining clinical</w:t>
      </w:r>
      <w:r w:rsidRPr="00B13123">
        <w:rPr>
          <w:rFonts w:ascii="Cambria Math" w:eastAsia="Calibri" w:hAnsi="Cambria Math"/>
          <w:sz w:val="18"/>
          <w:szCs w:val="18"/>
        </w:rPr>
        <w:noBreakHyphen/>
        <w:t>grade text accuracy.</w:t>
      </w:r>
    </w:p>
    <w:p w14:paraId="0BAB91FE" w14:textId="77777777" w:rsidR="00B13123" w:rsidRDefault="00B13123" w:rsidP="00B13123">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Implemented prompt tuning and contextual learning workflows for report generation, ensuring alignment with radiologist writing styles and cutting report editing effort by 25 %.</w:t>
      </w:r>
    </w:p>
    <w:p w14:paraId="3DF149B1" w14:textId="77777777" w:rsidR="00B13123" w:rsidRDefault="00B13123" w:rsidP="00B13123">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Combined image segmentation (U</w:t>
      </w:r>
      <w:r w:rsidRPr="00B13123">
        <w:rPr>
          <w:rFonts w:ascii="Cambria Math" w:eastAsia="Calibri" w:hAnsi="Cambria Math"/>
          <w:sz w:val="18"/>
          <w:szCs w:val="18"/>
        </w:rPr>
        <w:noBreakHyphen/>
        <w:t>Net) with LLM contextual reasoning to improve detection of key anatomical structures and disease markers, boosting diagnostic precision in pilot studies by 18 %.</w:t>
      </w:r>
    </w:p>
    <w:p w14:paraId="541A02C6" w14:textId="77777777" w:rsidR="00B13123" w:rsidRDefault="00B13123" w:rsidP="00B13123">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Evaluated convolutional backbones (ResNet50 vs DenseNet121) on an internal dataset of 10 K + labeled exams, achieving AUC 0.95 for abnormality detection; adopted DenseNet121 for richer spatial embeddings and domain robustness.</w:t>
      </w:r>
    </w:p>
    <w:p w14:paraId="663F593B" w14:textId="77777777" w:rsidR="00B13123" w:rsidRDefault="00B13123" w:rsidP="00B13123">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Developed inference pipelines integrating CNN image features with transformer text generation, ensuring coherent multi</w:t>
      </w:r>
      <w:r w:rsidRPr="00B13123">
        <w:rPr>
          <w:rFonts w:ascii="Cambria Math" w:eastAsia="Calibri" w:hAnsi="Cambria Math"/>
          <w:sz w:val="18"/>
          <w:szCs w:val="18"/>
        </w:rPr>
        <w:noBreakHyphen/>
        <w:t>view reporting across CT and MRI scans without information loss.</w:t>
      </w:r>
    </w:p>
    <w:p w14:paraId="418AF68F" w14:textId="77777777" w:rsidR="00B13123" w:rsidRDefault="00B13123" w:rsidP="00B13123">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Executed distributed training on AWS EC2 GPU clusters using optimized PyTorch DataLoaders that doubled data throughput, enabling faster experiment turnaround for clinical models.</w:t>
      </w:r>
    </w:p>
    <w:p w14:paraId="7FF477F7" w14:textId="77777777" w:rsidR="00B13123" w:rsidRDefault="00B13123" w:rsidP="00B13123">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Built an MLOps framework using MLflow and Git for versioning, validation, and deployment; automated retraining cycles improved reproducibility and model auditability across hospital sites.</w:t>
      </w:r>
    </w:p>
    <w:p w14:paraId="5573CB0D" w14:textId="77777777" w:rsidR="00B13123" w:rsidRDefault="00B13123" w:rsidP="00B13123">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Containerized inference endpoints with Docker and deployed via AWS EKS, maintaining 99.9 % uptime and enabling real</w:t>
      </w:r>
      <w:r w:rsidRPr="00B13123">
        <w:rPr>
          <w:rFonts w:ascii="Cambria Math" w:eastAsia="Calibri" w:hAnsi="Cambria Math"/>
          <w:sz w:val="18"/>
          <w:szCs w:val="18"/>
        </w:rPr>
        <w:noBreakHyphen/>
        <w:t>time radiology report generation in production.</w:t>
      </w:r>
    </w:p>
    <w:p w14:paraId="105E075F" w14:textId="77777777" w:rsidR="00B13123" w:rsidRDefault="00B13123" w:rsidP="00B13123">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Integrated NVIDIA Triton Inference Server to maximize GPU utilization through dynamic batching, reducing per</w:t>
      </w:r>
      <w:r w:rsidRPr="00B13123">
        <w:rPr>
          <w:rFonts w:ascii="Cambria Math" w:eastAsia="Calibri" w:hAnsi="Cambria Math"/>
          <w:sz w:val="18"/>
          <w:szCs w:val="18"/>
        </w:rPr>
        <w:noBreakHyphen/>
        <w:t>image inference latency by 45 % and supporting 100 + concurrent scans.</w:t>
      </w:r>
    </w:p>
    <w:p w14:paraId="19620BFC" w14:textId="77777777" w:rsidR="00B13123" w:rsidRDefault="00B13123" w:rsidP="00B13123">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Developed a secure AWS environment with encrypted S3 storage, IAM role segregation, and Lambda</w:t>
      </w:r>
      <w:r w:rsidRPr="00B13123">
        <w:rPr>
          <w:rFonts w:ascii="Cambria Math" w:eastAsia="Calibri" w:hAnsi="Cambria Math"/>
          <w:sz w:val="18"/>
          <w:szCs w:val="18"/>
        </w:rPr>
        <w:noBreakHyphen/>
        <w:t>based event triggers for HIPAA</w:t>
      </w:r>
      <w:r w:rsidRPr="00B13123">
        <w:rPr>
          <w:rFonts w:ascii="Cambria Math" w:eastAsia="Calibri" w:hAnsi="Cambria Math"/>
          <w:sz w:val="18"/>
          <w:szCs w:val="18"/>
        </w:rPr>
        <w:noBreakHyphen/>
        <w:t>compliant image processing workflows.</w:t>
      </w:r>
    </w:p>
    <w:p w14:paraId="11C65849" w14:textId="77777777" w:rsidR="00B13123" w:rsidRDefault="00B13123" w:rsidP="00B13123">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Enforced full PHI anonymization and compliance validation, meeting HIPAA and internal information governance standards for safe AI scaling across clinical institutions.</w:t>
      </w:r>
    </w:p>
    <w:p w14:paraId="41CA783B" w14:textId="77777777" w:rsidR="00B13123" w:rsidRDefault="00B13123" w:rsidP="00B13123">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Connected the AI assistant to the PACS and EMR systems through APIs, automatically attaching draft reports to worklists and improving turnaround in diagnostic workflows.</w:t>
      </w:r>
    </w:p>
    <w:p w14:paraId="7A9F5956" w14:textId="77777777" w:rsidR="00B13123" w:rsidRDefault="00B13123" w:rsidP="00B13123">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Implemented an alerting module to flag urgent findings (e.g., intracranial hemorrhage, pneumothorax) within seconds, reducing radiologist response time in critical cases.</w:t>
      </w:r>
    </w:p>
    <w:p w14:paraId="1CC9CEDE" w14:textId="77777777" w:rsidR="00B13123" w:rsidRDefault="00B13123" w:rsidP="00B13123">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Validated workflow benefits through A/B tests across 3 hospital partners, confirming a 15 % – 40 % gain in report throughput without diagnostic accuracy loss.</w:t>
      </w:r>
    </w:p>
    <w:p w14:paraId="37A057E6" w14:textId="77777777" w:rsidR="00B13123" w:rsidRDefault="00B13123" w:rsidP="00B13123">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Established continuous feedback by capturing radiologist corrections and feeding them into retraining pipelines, increasing long</w:t>
      </w:r>
      <w:r w:rsidRPr="00B13123">
        <w:rPr>
          <w:rFonts w:ascii="Cambria Math" w:eastAsia="Calibri" w:hAnsi="Cambria Math"/>
          <w:sz w:val="18"/>
          <w:szCs w:val="18"/>
        </w:rPr>
        <w:noBreakHyphen/>
        <w:t>term report accuracy and model personalization.</w:t>
      </w:r>
    </w:p>
    <w:p w14:paraId="06CEAD57" w14:textId="77777777" w:rsidR="00B13123" w:rsidRDefault="00B13123" w:rsidP="00B13123">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Simplified prototyping with open</w:t>
      </w:r>
      <w:r w:rsidRPr="00B13123">
        <w:rPr>
          <w:rFonts w:ascii="Cambria Math" w:eastAsia="Calibri" w:hAnsi="Cambria Math"/>
          <w:sz w:val="18"/>
          <w:szCs w:val="18"/>
        </w:rPr>
        <w:noBreakHyphen/>
        <w:t>source transformer libraries (Hugging Face, PyTorch Lightning) and distributed fine</w:t>
      </w:r>
      <w:r w:rsidRPr="00B13123">
        <w:rPr>
          <w:rFonts w:ascii="Cambria Math" w:eastAsia="Calibri" w:hAnsi="Cambria Math"/>
          <w:sz w:val="18"/>
          <w:szCs w:val="18"/>
        </w:rPr>
        <w:noBreakHyphen/>
        <w:t>tuning frameworks, reducing model calibration time by 30 %.</w:t>
      </w:r>
    </w:p>
    <w:p w14:paraId="1C28CB69" w14:textId="37C47524" w:rsidR="007D7199" w:rsidRDefault="00B13123" w:rsidP="00B13123">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B13123">
        <w:rPr>
          <w:rFonts w:ascii="Cambria Math" w:eastAsia="Calibri" w:hAnsi="Cambria Math"/>
          <w:sz w:val="18"/>
          <w:szCs w:val="18"/>
        </w:rPr>
        <w:t>Added interpretability features (Grad</w:t>
      </w:r>
      <w:r w:rsidRPr="00B13123">
        <w:rPr>
          <w:rFonts w:ascii="Cambria Math" w:eastAsia="Calibri" w:hAnsi="Cambria Math"/>
          <w:sz w:val="18"/>
          <w:szCs w:val="18"/>
        </w:rPr>
        <w:noBreakHyphen/>
        <w:t>CAM and attention</w:t>
      </w:r>
      <w:r w:rsidRPr="00B13123">
        <w:rPr>
          <w:rFonts w:ascii="Cambria Math" w:eastAsia="Calibri" w:hAnsi="Cambria Math"/>
          <w:sz w:val="18"/>
          <w:szCs w:val="18"/>
        </w:rPr>
        <w:noBreakHyphen/>
        <w:t>map overlays) to visualize model attention and support radiologists’ trust and transparency in AI</w:t>
      </w:r>
      <w:r w:rsidRPr="00B13123">
        <w:rPr>
          <w:rFonts w:ascii="Cambria Math" w:eastAsia="Calibri" w:hAnsi="Cambria Math"/>
          <w:sz w:val="18"/>
          <w:szCs w:val="18"/>
        </w:rPr>
        <w:noBreakHyphen/>
        <w:t>generated results.</w:t>
      </w:r>
    </w:p>
    <w:p w14:paraId="44F82680" w14:textId="77777777" w:rsidR="00B13123" w:rsidRPr="00B13123" w:rsidRDefault="00B13123" w:rsidP="00B13123">
      <w:pPr>
        <w:pStyle w:val="ListParagraph"/>
        <w:pBdr>
          <w:top w:val="nil"/>
          <w:left w:val="nil"/>
          <w:bottom w:val="nil"/>
          <w:right w:val="nil"/>
          <w:between w:val="nil"/>
        </w:pBdr>
        <w:spacing w:after="0" w:line="276" w:lineRule="auto"/>
        <w:ind w:left="480"/>
        <w:jc w:val="both"/>
        <w:rPr>
          <w:rFonts w:ascii="Cambria Math" w:eastAsia="Calibri" w:hAnsi="Cambria Math"/>
          <w:sz w:val="18"/>
          <w:szCs w:val="18"/>
        </w:rPr>
      </w:pPr>
    </w:p>
    <w:p w14:paraId="0CC3B71A" w14:textId="77777777" w:rsidR="007D7199" w:rsidRPr="006717C1" w:rsidRDefault="007D7199" w:rsidP="007D7199">
      <w:pPr>
        <w:pStyle w:val="NoSpacing"/>
        <w:jc w:val="both"/>
        <w:rPr>
          <w:rFonts w:ascii="Cambria Math" w:hAnsi="Cambria Math" w:cstheme="minorHAnsi"/>
          <w:b/>
          <w:bCs/>
          <w:noProof/>
          <w:sz w:val="18"/>
          <w:szCs w:val="18"/>
          <w:lang w:val="en-IN"/>
        </w:rPr>
      </w:pPr>
      <w:r w:rsidRPr="006717C1">
        <w:rPr>
          <w:rFonts w:ascii="Cambria Math" w:hAnsi="Cambria Math" w:cstheme="minorHAnsi"/>
          <w:b/>
          <w:bCs/>
          <w:noProof/>
          <w:sz w:val="18"/>
          <w:szCs w:val="18"/>
          <w:lang w:val="en-IN"/>
        </w:rPr>
        <w:t xml:space="preserve">Role: Data Scientist </w:t>
      </w:r>
      <w:r w:rsidRPr="006717C1">
        <w:rPr>
          <w:rFonts w:ascii="Cambria Math" w:hAnsi="Cambria Math" w:cstheme="minorHAnsi"/>
          <w:b/>
          <w:bCs/>
          <w:noProof/>
          <w:sz w:val="18"/>
          <w:szCs w:val="18"/>
          <w:lang w:val="en-IN"/>
        </w:rPr>
        <w:tab/>
      </w:r>
      <w:r w:rsidRPr="006717C1">
        <w:rPr>
          <w:rFonts w:ascii="Cambria Math" w:hAnsi="Cambria Math" w:cstheme="minorHAnsi"/>
          <w:b/>
          <w:bCs/>
          <w:noProof/>
          <w:sz w:val="18"/>
          <w:szCs w:val="18"/>
          <w:lang w:val="en-IN"/>
        </w:rPr>
        <w:tab/>
      </w:r>
      <w:r w:rsidRPr="006717C1">
        <w:rPr>
          <w:rFonts w:ascii="Cambria Math" w:hAnsi="Cambria Math" w:cstheme="minorHAnsi"/>
          <w:b/>
          <w:bCs/>
          <w:noProof/>
          <w:sz w:val="18"/>
          <w:szCs w:val="18"/>
          <w:lang w:val="en-IN"/>
        </w:rPr>
        <w:tab/>
      </w:r>
      <w:r w:rsidRPr="006717C1">
        <w:rPr>
          <w:rFonts w:ascii="Cambria Math" w:hAnsi="Cambria Math" w:cstheme="minorHAnsi"/>
          <w:b/>
          <w:bCs/>
          <w:noProof/>
          <w:sz w:val="18"/>
          <w:szCs w:val="18"/>
          <w:lang w:val="en-IN"/>
        </w:rPr>
        <w:tab/>
      </w:r>
      <w:r w:rsidRPr="006717C1">
        <w:rPr>
          <w:rFonts w:ascii="Cambria Math" w:hAnsi="Cambria Math" w:cstheme="minorHAnsi"/>
          <w:b/>
          <w:bCs/>
          <w:noProof/>
          <w:sz w:val="18"/>
          <w:szCs w:val="18"/>
          <w:lang w:val="en-IN"/>
        </w:rPr>
        <w:tab/>
      </w:r>
      <w:r w:rsidRPr="006717C1">
        <w:rPr>
          <w:rFonts w:ascii="Cambria Math" w:hAnsi="Cambria Math" w:cstheme="minorHAnsi"/>
          <w:b/>
          <w:bCs/>
          <w:noProof/>
          <w:sz w:val="18"/>
          <w:szCs w:val="18"/>
          <w:lang w:val="en-IN"/>
        </w:rPr>
        <w:tab/>
      </w:r>
      <w:r w:rsidRPr="006717C1">
        <w:rPr>
          <w:rFonts w:ascii="Cambria Math" w:hAnsi="Cambria Math" w:cstheme="minorHAnsi"/>
          <w:b/>
          <w:bCs/>
          <w:noProof/>
          <w:sz w:val="18"/>
          <w:szCs w:val="18"/>
          <w:lang w:val="en-IN"/>
        </w:rPr>
        <w:tab/>
      </w:r>
      <w:r w:rsidRPr="006717C1">
        <w:rPr>
          <w:rFonts w:ascii="Cambria Math" w:hAnsi="Cambria Math" w:cstheme="minorHAnsi"/>
          <w:b/>
          <w:bCs/>
          <w:noProof/>
          <w:sz w:val="18"/>
          <w:szCs w:val="18"/>
          <w:lang w:val="en-IN"/>
        </w:rPr>
        <w:tab/>
      </w:r>
      <w:r w:rsidRPr="006717C1">
        <w:rPr>
          <w:rFonts w:ascii="Cambria Math" w:hAnsi="Cambria Math" w:cstheme="minorHAnsi"/>
          <w:b/>
          <w:bCs/>
          <w:noProof/>
          <w:sz w:val="18"/>
          <w:szCs w:val="18"/>
          <w:lang w:val="en-IN"/>
        </w:rPr>
        <w:tab/>
      </w:r>
      <w:r>
        <w:rPr>
          <w:rFonts w:ascii="Cambria Math" w:hAnsi="Cambria Math" w:cstheme="minorHAnsi"/>
          <w:b/>
          <w:bCs/>
          <w:noProof/>
          <w:sz w:val="18"/>
          <w:szCs w:val="18"/>
          <w:lang w:val="en-IN"/>
        </w:rPr>
        <w:t xml:space="preserve">               </w:t>
      </w:r>
      <w:r w:rsidRPr="006717C1">
        <w:rPr>
          <w:rFonts w:ascii="Cambria Math" w:hAnsi="Cambria Math" w:cstheme="minorHAnsi"/>
          <w:b/>
          <w:bCs/>
          <w:noProof/>
          <w:sz w:val="18"/>
          <w:szCs w:val="18"/>
          <w:lang w:val="en-IN"/>
        </w:rPr>
        <w:t>Nov 2017 – Jun 2021</w:t>
      </w:r>
    </w:p>
    <w:p w14:paraId="4A68CF82" w14:textId="31C96322" w:rsidR="007D7199" w:rsidRPr="007D7199" w:rsidRDefault="007D7199" w:rsidP="007D7199">
      <w:pPr>
        <w:pStyle w:val="NoSpacing"/>
        <w:jc w:val="both"/>
        <w:rPr>
          <w:rFonts w:ascii="Cambria Math" w:hAnsi="Cambria Math" w:cstheme="minorHAnsi"/>
          <w:b/>
          <w:bCs/>
          <w:noProof/>
          <w:sz w:val="18"/>
          <w:szCs w:val="18"/>
          <w:lang w:val="en-IN"/>
        </w:rPr>
      </w:pPr>
      <w:r w:rsidRPr="007D7199">
        <w:rPr>
          <w:rFonts w:ascii="Cambria Math" w:hAnsi="Cambria Math" w:cstheme="minorHAnsi"/>
          <w:b/>
          <w:bCs/>
          <w:noProof/>
          <w:sz w:val="18"/>
          <w:szCs w:val="18"/>
          <w:lang w:val="en-IN"/>
        </w:rPr>
        <w:t>Client: State of Nebraska (Health care)-NE.</w:t>
      </w:r>
    </w:p>
    <w:p w14:paraId="2CB01E19" w14:textId="77777777" w:rsidR="007D7199" w:rsidRDefault="00C9160D"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6717C1">
        <w:rPr>
          <w:rFonts w:ascii="Cambria Math" w:eastAsia="Calibri" w:hAnsi="Cambria Math"/>
          <w:sz w:val="18"/>
          <w:szCs w:val="18"/>
        </w:rPr>
        <w:t>Developed an automated pipeline for large-scale image preprocessing (DICOM conversion and data augmentation) to ensure consistent, robust model training. Used AWS Batch to parallelize thousands of studies per day, improving model generalization.</w:t>
      </w:r>
    </w:p>
    <w:p w14:paraId="7F6B9216"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Developed predictive models (logistic regression, decision trees, random forests using scikit-learn) to forecast patient readmissions, optimizing care pathways and reducing 30-day readmission rates by 18%.</w:t>
      </w:r>
    </w:p>
    <w:p w14:paraId="1F1F4836"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Conducted patient segmentation using K-Means clustering on demographics, comorbidities, and claims data to identify high-risk groups, improving targeted outreach and preventive care engagement by 20%.</w:t>
      </w:r>
    </w:p>
    <w:p w14:paraId="639844D8"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Engineered advanced feature sets from EHR, pharmacy, and claims data using Python (pandas/NumPy) to enhance disease prediction and cost-of-care modeling accuracy.</w:t>
      </w:r>
    </w:p>
    <w:p w14:paraId="6F59C700"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Implemented robust model validation frameworks (cross-validation &amp; A/B testing) to ensure consistent predictive performance and measurable clinical outcome impact.</w:t>
      </w:r>
    </w:p>
    <w:p w14:paraId="5628A142"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Built and deployed predictive services as RESTful APIs using Flask/FastAPI and Docker, enabling scalable, real-time predictions for hospital and insurance workflows</w:t>
      </w:r>
      <w:r>
        <w:rPr>
          <w:rFonts w:ascii="Cambria Math" w:eastAsia="Calibri" w:hAnsi="Cambria Math"/>
          <w:sz w:val="18"/>
          <w:szCs w:val="18"/>
        </w:rPr>
        <w:t>.</w:t>
      </w:r>
    </w:p>
    <w:p w14:paraId="3EE3ED6F"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 xml:space="preserve"> Integrated MLflow for experiment tracking and model version control, improving auditability and reproducibility of healthcare model deployments by 90%.</w:t>
      </w:r>
    </w:p>
    <w:p w14:paraId="5765FEFD"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Automated data pipelines in Apache Airflow to orchestrate ingestion, feature engineering, retraining, and deployment of models analyzing patient outcomes at scale.</w:t>
      </w:r>
    </w:p>
    <w:p w14:paraId="15DBCF92"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Designed complex SQL workflows (CTEs, window functions) to extract and transform multi-source health data across admissions, pharmacy, and claims systems.</w:t>
      </w:r>
    </w:p>
    <w:p w14:paraId="39C559F4"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Established comprehensive monitoring for live models to identify data drift, bias, and degradation in predictive accuracy, ensuring consistent reliability in clinical settings.</w:t>
      </w:r>
    </w:p>
    <w:p w14:paraId="5168E6C6"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lastRenderedPageBreak/>
        <w:t>Built optimization algorithms for care resource allocation, increasing operational efficiency and achieving a 40% improvement in discharge planning accuracy.</w:t>
      </w:r>
    </w:p>
    <w:p w14:paraId="1F4285AA"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Enhanced analytics-driven patient engagement campaigns through iterative refinements of predictive targeting models, improving adherence rates by 35%.</w:t>
      </w:r>
    </w:p>
    <w:p w14:paraId="1E40E7A2"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Reduced healthcare waste by identifying underutilized care programs and reallocating budget toward high-impact use cases, improving efficiency by 26% within one quarter.</w:t>
      </w:r>
    </w:p>
    <w:p w14:paraId="26B713B6"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Integrated unified patient data from multiple hospital systems to generate holistic risk scores and personalized treatment plan recommendations.</w:t>
      </w:r>
    </w:p>
    <w:p w14:paraId="600B0983"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Streamlined multi-source data ingestion through Airflow and SQL automation, ensuring reliable and timely updates for model training and analytics dashboards.</w:t>
      </w:r>
    </w:p>
    <w:p w14:paraId="6A3800BD"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Implemented continuous model monitoring using MLflow and custom metrics, ensuring accurate patient risk scores and early detection of quality decline in retrained models.</w:t>
      </w:r>
    </w:p>
    <w:p w14:paraId="279CE86C"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Maintained version control for cost and readmission prediction models in MLflow; containerized final versions for deployment with FastAPI and Docker to production APIs.</w:t>
      </w:r>
    </w:p>
    <w:p w14:paraId="56CF76DF" w14:textId="77777777"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Applied CI/CD practices (GitHub Actions) for automated retraining and deployment of healthcare models, accelerating model updates and validation cycles.</w:t>
      </w:r>
    </w:p>
    <w:p w14:paraId="495453E6" w14:textId="6EEEB62B" w:rsidR="007D7199" w:rsidRDefault="007D7199" w:rsidP="007D7199">
      <w:pPr>
        <w:pStyle w:val="ListParagraph"/>
        <w:numPr>
          <w:ilvl w:val="0"/>
          <w:numId w:val="1"/>
        </w:numPr>
        <w:pBdr>
          <w:top w:val="nil"/>
          <w:left w:val="nil"/>
          <w:bottom w:val="nil"/>
          <w:right w:val="nil"/>
          <w:between w:val="nil"/>
        </w:pBdr>
        <w:spacing w:after="0" w:line="276" w:lineRule="auto"/>
        <w:jc w:val="both"/>
        <w:rPr>
          <w:rFonts w:ascii="Cambria Math" w:eastAsia="Calibri" w:hAnsi="Cambria Math"/>
          <w:sz w:val="18"/>
          <w:szCs w:val="18"/>
        </w:rPr>
      </w:pPr>
      <w:r w:rsidRPr="007D7199">
        <w:rPr>
          <w:rFonts w:ascii="Cambria Math" w:eastAsia="Calibri" w:hAnsi="Cambria Math"/>
          <w:sz w:val="18"/>
          <w:szCs w:val="18"/>
        </w:rPr>
        <w:t>Created interactive Tableau and Power BI dashboards that visualized predictive model outputs, enabling care managers to make real-time, data-driven decisions across hospital units.</w:t>
      </w:r>
    </w:p>
    <w:p w14:paraId="37D642B1" w14:textId="77777777" w:rsidR="007D7199" w:rsidRPr="007D7199" w:rsidRDefault="007D7199" w:rsidP="007D7199">
      <w:pPr>
        <w:pStyle w:val="ListParagraph"/>
        <w:pBdr>
          <w:top w:val="nil"/>
          <w:left w:val="nil"/>
          <w:bottom w:val="nil"/>
          <w:right w:val="nil"/>
          <w:between w:val="nil"/>
        </w:pBdr>
        <w:spacing w:after="0" w:line="276" w:lineRule="auto"/>
        <w:ind w:left="480"/>
        <w:jc w:val="both"/>
        <w:rPr>
          <w:rFonts w:ascii="Cambria Math" w:eastAsia="Calibri" w:hAnsi="Cambria Math"/>
          <w:sz w:val="18"/>
          <w:szCs w:val="18"/>
        </w:rPr>
      </w:pPr>
    </w:p>
    <w:p w14:paraId="3130D2FC" w14:textId="71EF0242" w:rsidR="00C9160D" w:rsidRPr="006717C1" w:rsidRDefault="00C9160D" w:rsidP="00C9160D">
      <w:pPr>
        <w:pStyle w:val="NoSpacing"/>
        <w:jc w:val="both"/>
        <w:rPr>
          <w:rFonts w:ascii="Cambria Math" w:hAnsi="Cambria Math" w:cstheme="minorHAnsi"/>
          <w:b/>
          <w:bCs/>
          <w:noProof/>
          <w:sz w:val="18"/>
          <w:szCs w:val="18"/>
          <w:lang w:val="en-IN"/>
        </w:rPr>
      </w:pPr>
      <w:r w:rsidRPr="006717C1">
        <w:rPr>
          <w:rFonts w:ascii="Cambria Math" w:hAnsi="Cambria Math" w:cstheme="minorHAnsi"/>
          <w:b/>
          <w:bCs/>
          <w:noProof/>
          <w:sz w:val="18"/>
          <w:szCs w:val="18"/>
          <w:lang w:val="en-IN"/>
        </w:rPr>
        <w:t xml:space="preserve">Role: Data Analyst                                                                                                                                                                    </w:t>
      </w:r>
      <w:r>
        <w:rPr>
          <w:rFonts w:ascii="Cambria Math" w:hAnsi="Cambria Math" w:cstheme="minorHAnsi"/>
          <w:b/>
          <w:bCs/>
          <w:noProof/>
          <w:sz w:val="18"/>
          <w:szCs w:val="18"/>
          <w:lang w:val="en-IN"/>
        </w:rPr>
        <w:t xml:space="preserve">                        </w:t>
      </w:r>
      <w:r w:rsidRPr="006717C1">
        <w:rPr>
          <w:rFonts w:ascii="Cambria Math" w:hAnsi="Cambria Math" w:cstheme="minorHAnsi"/>
          <w:b/>
          <w:bCs/>
          <w:noProof/>
          <w:sz w:val="18"/>
          <w:szCs w:val="18"/>
          <w:lang w:val="en-IN"/>
        </w:rPr>
        <w:t>Jul 2013 – Sep 2016</w:t>
      </w:r>
    </w:p>
    <w:p w14:paraId="391AD15C" w14:textId="77777777" w:rsidR="00C9160D" w:rsidRPr="006717C1" w:rsidRDefault="00C9160D" w:rsidP="00C9160D">
      <w:pPr>
        <w:pStyle w:val="NoSpacing"/>
        <w:jc w:val="both"/>
        <w:rPr>
          <w:rFonts w:ascii="Cambria Math" w:hAnsi="Cambria Math" w:cstheme="minorHAnsi"/>
          <w:b/>
          <w:bCs/>
          <w:noProof/>
          <w:sz w:val="18"/>
          <w:szCs w:val="18"/>
          <w:lang w:val="en-IN"/>
        </w:rPr>
      </w:pPr>
      <w:r w:rsidRPr="006717C1">
        <w:rPr>
          <w:rFonts w:ascii="Cambria Math" w:hAnsi="Cambria Math" w:cstheme="minorHAnsi"/>
          <w:b/>
          <w:bCs/>
          <w:noProof/>
          <w:sz w:val="18"/>
          <w:szCs w:val="18"/>
          <w:lang w:val="en-IN"/>
        </w:rPr>
        <w:t>Client: Comcast- Chennai, India.</w:t>
      </w:r>
    </w:p>
    <w:p w14:paraId="7E649F08" w14:textId="417306BE" w:rsidR="003A3C1E" w:rsidRPr="003A3C1E" w:rsidRDefault="003A3C1E" w:rsidP="003A3C1E">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Applied decision trees and random forests to model customer churn and service upgrade likelihood, using feature importance to identify key behavioral drivers such as network issues, usage frequency, and billing history.</w:t>
      </w:r>
    </w:p>
    <w:p w14:paraId="7535F369" w14:textId="74D68402" w:rsidR="003A3C1E" w:rsidRPr="003A3C1E" w:rsidRDefault="003A3C1E" w:rsidP="003A3C1E">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Optimized gradient boosting models (XGBoost, LightGBM) on multi-year customer and usage data, fine-tuning hyperparameters to maximize AUC and capture complex relationships in churn and retention patterns.</w:t>
      </w:r>
    </w:p>
    <w:p w14:paraId="31C7E693" w14:textId="64932A86" w:rsidR="003A3C1E" w:rsidRPr="003A3C1E" w:rsidRDefault="003A3C1E" w:rsidP="003A3C1E">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Built generalized additive models (GAMs) to model nonlinear effects of customer tenure, complaints, and promotions, improving churn risk calibration while keeping models explainable for business teams.</w:t>
      </w:r>
    </w:p>
    <w:p w14:paraId="5CE570BD" w14:textId="7CD342CC" w:rsidR="003A3C1E" w:rsidRPr="003A3C1E" w:rsidRDefault="003A3C1E" w:rsidP="003A3C1E">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Developed stacked ensemble models combining interpretable logistic regression with tree-based learners, boosting churn prediction accuracy and enabling targeted retention campaigns.</w:t>
      </w:r>
    </w:p>
    <w:p w14:paraId="6922EC9B" w14:textId="4FB6906F" w:rsidR="003A3C1E" w:rsidRPr="003A3C1E" w:rsidRDefault="003A3C1E" w:rsidP="003A3C1E">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Applied survival analysis (Kaplan-Meier, Cox models) to estimate customer lifetime value (CLV) and expected churn timelines, supporting revenue forecasting and retention planning.</w:t>
      </w:r>
    </w:p>
    <w:p w14:paraId="7BDBF05D" w14:textId="29CFC3C6" w:rsidR="003A3C1E" w:rsidRPr="003A3C1E" w:rsidRDefault="003A3C1E" w:rsidP="003A3C1E">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Performed unsupervised customer segmentation (k-means, DBSCAN) on behavior and demographic data, uncovering hidden high-value and at-risk segments for personalized marketing strategies.</w:t>
      </w:r>
    </w:p>
    <w:p w14:paraId="3FA11BDE" w14:textId="2296476B" w:rsidR="003A3C1E" w:rsidRPr="003A3C1E" w:rsidRDefault="003A3C1E" w:rsidP="003A3C1E">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Used PCA for dimensionality reduction and t-SNE for visualizing customer similarity clusters, aiding feature engineering and campaign targeting.</w:t>
      </w:r>
    </w:p>
    <w:p w14:paraId="22B6E5B2" w14:textId="7A3E8818" w:rsidR="003A3C1E" w:rsidRPr="003A3C1E" w:rsidRDefault="003A3C1E" w:rsidP="003A3C1E">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 xml:space="preserve">Leveraged </w:t>
      </w:r>
      <w:proofErr w:type="spellStart"/>
      <w:r w:rsidRPr="003A3C1E">
        <w:rPr>
          <w:rStyle w:val="Strong"/>
          <w:rFonts w:ascii="Cambria Math" w:eastAsiaTheme="majorEastAsia" w:hAnsi="Cambria Math"/>
          <w:b w:val="0"/>
          <w:bCs w:val="0"/>
          <w:sz w:val="18"/>
          <w:szCs w:val="18"/>
        </w:rPr>
        <w:t>AutoML</w:t>
      </w:r>
      <w:proofErr w:type="spellEnd"/>
      <w:r w:rsidRPr="003A3C1E">
        <w:rPr>
          <w:rStyle w:val="Strong"/>
          <w:rFonts w:ascii="Cambria Math" w:eastAsiaTheme="majorEastAsia" w:hAnsi="Cambria Math"/>
          <w:b w:val="0"/>
          <w:bCs w:val="0"/>
          <w:sz w:val="18"/>
          <w:szCs w:val="18"/>
        </w:rPr>
        <w:t xml:space="preserve"> frameworks to benchmark multiple model families (GLMs, forests, boosting), accelerating model experimentation and improving overall churn detection performance.</w:t>
      </w:r>
    </w:p>
    <w:p w14:paraId="5D96B388" w14:textId="4BF7F1B6" w:rsidR="003A3C1E" w:rsidRPr="003A3C1E" w:rsidRDefault="003A3C1E" w:rsidP="003A3C1E">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Incorporated model explainability (SHAP, LIME) to communicate churn drivers and retention insights to business stakeholders, enhancing decision transparency.</w:t>
      </w:r>
    </w:p>
    <w:p w14:paraId="79724863" w14:textId="0200A9AA" w:rsidR="003A3C1E" w:rsidRPr="003A3C1E" w:rsidRDefault="003A3C1E" w:rsidP="003A3C1E">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Applied time series decomposition (Holt-Winters, ETS) to analyze seasonal network demand and content viewership trends, improving forecasting accuracy for capacity planning.</w:t>
      </w:r>
    </w:p>
    <w:p w14:paraId="304FF1F5" w14:textId="6E798A5D" w:rsidR="003A3C1E" w:rsidRPr="003A3C1E" w:rsidRDefault="003A3C1E" w:rsidP="003A3C1E">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Forecasted customer growth, service demand, and network usage using ARIMA and Prophet, capturing seasonality and promotional effects for strategic business planning.</w:t>
      </w:r>
    </w:p>
    <w:p w14:paraId="0601FE60" w14:textId="47BE070D" w:rsidR="003A3C1E" w:rsidRPr="003A3C1E" w:rsidRDefault="003A3C1E" w:rsidP="003A3C1E">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 xml:space="preserve">Built </w:t>
      </w:r>
      <w:proofErr w:type="gramStart"/>
      <w:r w:rsidRPr="003A3C1E">
        <w:rPr>
          <w:rStyle w:val="Strong"/>
          <w:rFonts w:ascii="Cambria Math" w:eastAsiaTheme="majorEastAsia" w:hAnsi="Cambria Math"/>
          <w:b w:val="0"/>
          <w:bCs w:val="0"/>
          <w:sz w:val="18"/>
          <w:szCs w:val="18"/>
        </w:rPr>
        <w:t>an end-to-end analytics</w:t>
      </w:r>
      <w:proofErr w:type="gramEnd"/>
      <w:r w:rsidRPr="003A3C1E">
        <w:rPr>
          <w:rStyle w:val="Strong"/>
          <w:rFonts w:ascii="Cambria Math" w:eastAsiaTheme="majorEastAsia" w:hAnsi="Cambria Math"/>
          <w:b w:val="0"/>
          <w:bCs w:val="0"/>
          <w:sz w:val="18"/>
          <w:szCs w:val="18"/>
        </w:rPr>
        <w:t xml:space="preserve"> and MLOps pipeline on Azure, integrating MLflow for experiment tracking and reproducibility in customer analytics models.</w:t>
      </w:r>
    </w:p>
    <w:p w14:paraId="465C040B" w14:textId="2BF13478" w:rsidR="00C9160D" w:rsidRPr="003A3C1E" w:rsidRDefault="003A3C1E" w:rsidP="003A3C1E">
      <w:pPr>
        <w:pStyle w:val="NormalWeb"/>
        <w:numPr>
          <w:ilvl w:val="0"/>
          <w:numId w:val="2"/>
        </w:numPr>
        <w:spacing w:before="0" w:beforeAutospacing="0"/>
        <w:rPr>
          <w:rStyle w:val="Strong"/>
          <w:rFonts w:ascii="Cambria Math" w:eastAsiaTheme="majorEastAsia" w:hAnsi="Cambria Math"/>
          <w:b w:val="0"/>
          <w:bCs w:val="0"/>
          <w:sz w:val="18"/>
          <w:szCs w:val="18"/>
        </w:rPr>
      </w:pPr>
      <w:r w:rsidRPr="003A3C1E">
        <w:rPr>
          <w:rStyle w:val="Strong"/>
          <w:rFonts w:ascii="Cambria Math" w:eastAsiaTheme="majorEastAsia" w:hAnsi="Cambria Math"/>
          <w:b w:val="0"/>
          <w:bCs w:val="0"/>
          <w:sz w:val="18"/>
          <w:szCs w:val="18"/>
        </w:rPr>
        <w:t>Containerized predictive models and deployed them on Azure Kubernetes Service (AKS) with CI/CD automation, enabling scalable, real-time churn and recommendation scoring across millions of customers.</w:t>
      </w:r>
    </w:p>
    <w:p w14:paraId="5313FB41" w14:textId="77777777" w:rsidR="00C9160D" w:rsidRPr="006717C1" w:rsidRDefault="00C9160D" w:rsidP="00C9160D">
      <w:pPr>
        <w:pStyle w:val="NoSpacing"/>
        <w:jc w:val="both"/>
        <w:rPr>
          <w:rFonts w:ascii="Cambria Math" w:hAnsi="Cambria Math" w:cstheme="minorHAnsi"/>
          <w:b/>
          <w:bCs/>
          <w:noProof/>
          <w:sz w:val="18"/>
          <w:szCs w:val="18"/>
          <w:u w:val="single"/>
          <w:lang w:val="en-IN"/>
        </w:rPr>
      </w:pPr>
      <w:r w:rsidRPr="006717C1">
        <w:rPr>
          <w:rFonts w:ascii="Cambria Math" w:hAnsi="Cambria Math" w:cstheme="minorHAnsi"/>
          <w:b/>
          <w:bCs/>
          <w:noProof/>
          <w:sz w:val="18"/>
          <w:szCs w:val="18"/>
          <w:u w:val="single"/>
          <w:lang w:val="en-IN"/>
        </w:rPr>
        <w:t>Education</w:t>
      </w:r>
    </w:p>
    <w:p w14:paraId="409ABD9C" w14:textId="77777777" w:rsidR="00C9160D" w:rsidRPr="006717C1" w:rsidRDefault="00C9160D" w:rsidP="00C9160D">
      <w:pPr>
        <w:pStyle w:val="NoSpacing"/>
        <w:jc w:val="both"/>
        <w:rPr>
          <w:rFonts w:ascii="Cambria Math" w:hAnsi="Cambria Math" w:cstheme="minorHAnsi"/>
          <w:color w:val="000000"/>
          <w:sz w:val="18"/>
          <w:szCs w:val="18"/>
        </w:rPr>
      </w:pPr>
      <w:r w:rsidRPr="006717C1">
        <w:rPr>
          <w:rFonts w:ascii="Cambria Math" w:hAnsi="Cambria Math" w:cstheme="minorHAnsi"/>
          <w:noProof/>
          <w:sz w:val="18"/>
          <w:szCs w:val="18"/>
          <w:lang w:val="en-IN"/>
        </w:rPr>
        <w:t>Bachelors</w:t>
      </w:r>
      <w:r w:rsidRPr="006717C1">
        <w:rPr>
          <w:rFonts w:ascii="Cambria Math" w:hAnsi="Cambria Math" w:cstheme="minorHAnsi"/>
          <w:color w:val="000000"/>
          <w:sz w:val="18"/>
          <w:szCs w:val="18"/>
        </w:rPr>
        <w:t xml:space="preserve"> in Computer Science - Jawaharlal Nehru Technological University Hyderabad, India.</w:t>
      </w:r>
    </w:p>
    <w:p w14:paraId="0B68F114" w14:textId="77777777" w:rsidR="00C9160D" w:rsidRPr="006717C1" w:rsidRDefault="00C9160D" w:rsidP="00C9160D">
      <w:pPr>
        <w:rPr>
          <w:rFonts w:ascii="Cambria Math" w:hAnsi="Cambria Math" w:cstheme="minorHAnsi"/>
          <w:b/>
          <w:color w:val="000000"/>
          <w:sz w:val="18"/>
          <w:szCs w:val="18"/>
        </w:rPr>
      </w:pPr>
    </w:p>
    <w:p w14:paraId="05476E43" w14:textId="77777777" w:rsidR="00C9160D" w:rsidRPr="00C9160D" w:rsidRDefault="00C9160D" w:rsidP="00C9160D">
      <w:pPr>
        <w:rPr>
          <w:lang w:val="en-IN"/>
        </w:rPr>
      </w:pPr>
    </w:p>
    <w:p w14:paraId="154D8662" w14:textId="77777777" w:rsidR="00CE2837" w:rsidRDefault="00CE2837"/>
    <w:sectPr w:rsidR="00CE2837" w:rsidSect="00C9160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2703"/>
    <w:multiLevelType w:val="hybridMultilevel"/>
    <w:tmpl w:val="8A6CB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1C7C8B"/>
    <w:multiLevelType w:val="multilevel"/>
    <w:tmpl w:val="44F86178"/>
    <w:lvl w:ilvl="0">
      <w:numFmt w:val="bullet"/>
      <w:lvlText w:val="●"/>
      <w:lvlJc w:val="left"/>
      <w:pPr>
        <w:ind w:left="480" w:hanging="210"/>
      </w:pPr>
      <w:rPr>
        <w:rFonts w:ascii="Arial" w:eastAsia="Arial" w:hAnsi="Arial" w:cs="Arial"/>
        <w:b w:val="0"/>
        <w:i w:val="0"/>
        <w:sz w:val="24"/>
        <w:szCs w:val="24"/>
      </w:rPr>
    </w:lvl>
    <w:lvl w:ilvl="1">
      <w:numFmt w:val="bullet"/>
      <w:lvlText w:val="•"/>
      <w:lvlJc w:val="left"/>
      <w:pPr>
        <w:ind w:left="1594" w:hanging="210"/>
      </w:pPr>
    </w:lvl>
    <w:lvl w:ilvl="2">
      <w:numFmt w:val="bullet"/>
      <w:lvlText w:val="•"/>
      <w:lvlJc w:val="left"/>
      <w:pPr>
        <w:ind w:left="2628" w:hanging="210"/>
      </w:pPr>
    </w:lvl>
    <w:lvl w:ilvl="3">
      <w:numFmt w:val="bullet"/>
      <w:lvlText w:val="•"/>
      <w:lvlJc w:val="left"/>
      <w:pPr>
        <w:ind w:left="3662" w:hanging="210"/>
      </w:pPr>
    </w:lvl>
    <w:lvl w:ilvl="4">
      <w:numFmt w:val="bullet"/>
      <w:lvlText w:val="•"/>
      <w:lvlJc w:val="left"/>
      <w:pPr>
        <w:ind w:left="4696" w:hanging="210"/>
      </w:pPr>
    </w:lvl>
    <w:lvl w:ilvl="5">
      <w:numFmt w:val="bullet"/>
      <w:lvlText w:val="•"/>
      <w:lvlJc w:val="left"/>
      <w:pPr>
        <w:ind w:left="5730" w:hanging="210"/>
      </w:pPr>
    </w:lvl>
    <w:lvl w:ilvl="6">
      <w:numFmt w:val="bullet"/>
      <w:lvlText w:val="•"/>
      <w:lvlJc w:val="left"/>
      <w:pPr>
        <w:ind w:left="6764" w:hanging="210"/>
      </w:pPr>
    </w:lvl>
    <w:lvl w:ilvl="7">
      <w:numFmt w:val="bullet"/>
      <w:lvlText w:val="•"/>
      <w:lvlJc w:val="left"/>
      <w:pPr>
        <w:ind w:left="7798" w:hanging="210"/>
      </w:pPr>
    </w:lvl>
    <w:lvl w:ilvl="8">
      <w:numFmt w:val="bullet"/>
      <w:lvlText w:val="•"/>
      <w:lvlJc w:val="left"/>
      <w:pPr>
        <w:ind w:left="8832" w:hanging="210"/>
      </w:pPr>
    </w:lvl>
  </w:abstractNum>
  <w:abstractNum w:abstractNumId="2" w15:restartNumberingAfterBreak="0">
    <w:nsid w:val="22F2507A"/>
    <w:multiLevelType w:val="hybridMultilevel"/>
    <w:tmpl w:val="27F43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1F4DD5"/>
    <w:multiLevelType w:val="hybridMultilevel"/>
    <w:tmpl w:val="5D6C8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A949A8"/>
    <w:multiLevelType w:val="multilevel"/>
    <w:tmpl w:val="44F86178"/>
    <w:lvl w:ilvl="0">
      <w:numFmt w:val="bullet"/>
      <w:lvlText w:val="●"/>
      <w:lvlJc w:val="left"/>
      <w:pPr>
        <w:ind w:left="480" w:hanging="210"/>
      </w:pPr>
      <w:rPr>
        <w:rFonts w:ascii="Arial" w:eastAsia="Arial" w:hAnsi="Arial" w:cs="Arial"/>
        <w:b w:val="0"/>
        <w:i w:val="0"/>
        <w:sz w:val="24"/>
        <w:szCs w:val="24"/>
      </w:rPr>
    </w:lvl>
    <w:lvl w:ilvl="1">
      <w:numFmt w:val="bullet"/>
      <w:lvlText w:val="•"/>
      <w:lvlJc w:val="left"/>
      <w:pPr>
        <w:ind w:left="1594" w:hanging="210"/>
      </w:pPr>
    </w:lvl>
    <w:lvl w:ilvl="2">
      <w:numFmt w:val="bullet"/>
      <w:lvlText w:val="•"/>
      <w:lvlJc w:val="left"/>
      <w:pPr>
        <w:ind w:left="2628" w:hanging="210"/>
      </w:pPr>
    </w:lvl>
    <w:lvl w:ilvl="3">
      <w:numFmt w:val="bullet"/>
      <w:lvlText w:val="•"/>
      <w:lvlJc w:val="left"/>
      <w:pPr>
        <w:ind w:left="3662" w:hanging="210"/>
      </w:pPr>
    </w:lvl>
    <w:lvl w:ilvl="4">
      <w:numFmt w:val="bullet"/>
      <w:lvlText w:val="•"/>
      <w:lvlJc w:val="left"/>
      <w:pPr>
        <w:ind w:left="4696" w:hanging="210"/>
      </w:pPr>
    </w:lvl>
    <w:lvl w:ilvl="5">
      <w:numFmt w:val="bullet"/>
      <w:lvlText w:val="•"/>
      <w:lvlJc w:val="left"/>
      <w:pPr>
        <w:ind w:left="5730" w:hanging="210"/>
      </w:pPr>
    </w:lvl>
    <w:lvl w:ilvl="6">
      <w:numFmt w:val="bullet"/>
      <w:lvlText w:val="•"/>
      <w:lvlJc w:val="left"/>
      <w:pPr>
        <w:ind w:left="6764" w:hanging="210"/>
      </w:pPr>
    </w:lvl>
    <w:lvl w:ilvl="7">
      <w:numFmt w:val="bullet"/>
      <w:lvlText w:val="•"/>
      <w:lvlJc w:val="left"/>
      <w:pPr>
        <w:ind w:left="7798" w:hanging="210"/>
      </w:pPr>
    </w:lvl>
    <w:lvl w:ilvl="8">
      <w:numFmt w:val="bullet"/>
      <w:lvlText w:val="•"/>
      <w:lvlJc w:val="left"/>
      <w:pPr>
        <w:ind w:left="8832" w:hanging="210"/>
      </w:pPr>
    </w:lvl>
  </w:abstractNum>
  <w:abstractNum w:abstractNumId="5" w15:restartNumberingAfterBreak="0">
    <w:nsid w:val="3CAB2F48"/>
    <w:multiLevelType w:val="hybridMultilevel"/>
    <w:tmpl w:val="1B82D05C"/>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6" w15:restartNumberingAfterBreak="0">
    <w:nsid w:val="46962EFA"/>
    <w:multiLevelType w:val="hybridMultilevel"/>
    <w:tmpl w:val="C0ECB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175224C"/>
    <w:multiLevelType w:val="hybridMultilevel"/>
    <w:tmpl w:val="DA0696DA"/>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num w:numId="1" w16cid:durableId="1110204311">
    <w:abstractNumId w:val="1"/>
  </w:num>
  <w:num w:numId="2" w16cid:durableId="156848891">
    <w:abstractNumId w:val="4"/>
  </w:num>
  <w:num w:numId="3" w16cid:durableId="1161625734">
    <w:abstractNumId w:val="5"/>
  </w:num>
  <w:num w:numId="4" w16cid:durableId="2073380746">
    <w:abstractNumId w:val="6"/>
  </w:num>
  <w:num w:numId="5" w16cid:durableId="1033533315">
    <w:abstractNumId w:val="3"/>
  </w:num>
  <w:num w:numId="6" w16cid:durableId="935747794">
    <w:abstractNumId w:val="2"/>
  </w:num>
  <w:num w:numId="7" w16cid:durableId="1269242977">
    <w:abstractNumId w:val="7"/>
  </w:num>
  <w:num w:numId="8" w16cid:durableId="1592082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60D"/>
    <w:rsid w:val="00056ECD"/>
    <w:rsid w:val="0007042F"/>
    <w:rsid w:val="001721D7"/>
    <w:rsid w:val="002035E4"/>
    <w:rsid w:val="003001CC"/>
    <w:rsid w:val="003366BF"/>
    <w:rsid w:val="003A3C1E"/>
    <w:rsid w:val="005426AF"/>
    <w:rsid w:val="007D7199"/>
    <w:rsid w:val="00A30732"/>
    <w:rsid w:val="00B13123"/>
    <w:rsid w:val="00B617F1"/>
    <w:rsid w:val="00C9160D"/>
    <w:rsid w:val="00CB5B7F"/>
    <w:rsid w:val="00CE2837"/>
    <w:rsid w:val="00F7377A"/>
    <w:rsid w:val="00FB2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93C74"/>
  <w15:chartTrackingRefBased/>
  <w15:docId w15:val="{5791A4C8-3FB7-472C-B12D-016116B19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C916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16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16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6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6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60D"/>
    <w:rPr>
      <w:rFonts w:asciiTheme="majorHAnsi" w:eastAsiaTheme="majorEastAsia" w:hAnsiTheme="majorHAnsi" w:cstheme="majorBidi"/>
      <w:noProof/>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C9160D"/>
    <w:rPr>
      <w:rFonts w:asciiTheme="majorHAnsi" w:eastAsiaTheme="majorEastAsia" w:hAnsiTheme="majorHAnsi" w:cstheme="majorBidi"/>
      <w:noProof/>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C9160D"/>
    <w:rPr>
      <w:rFonts w:eastAsiaTheme="majorEastAsia" w:cstheme="majorBidi"/>
      <w:noProof/>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C9160D"/>
    <w:rPr>
      <w:rFonts w:eastAsiaTheme="majorEastAsia" w:cstheme="majorBidi"/>
      <w:i/>
      <w:iCs/>
      <w:noProof/>
      <w:color w:val="2F5496" w:themeColor="accent1" w:themeShade="BF"/>
      <w:lang w:val="en-US"/>
    </w:rPr>
  </w:style>
  <w:style w:type="character" w:customStyle="1" w:styleId="Heading5Char">
    <w:name w:val="Heading 5 Char"/>
    <w:basedOn w:val="DefaultParagraphFont"/>
    <w:link w:val="Heading5"/>
    <w:uiPriority w:val="9"/>
    <w:semiHidden/>
    <w:rsid w:val="00C9160D"/>
    <w:rPr>
      <w:rFonts w:eastAsiaTheme="majorEastAsia" w:cstheme="majorBidi"/>
      <w:noProof/>
      <w:color w:val="2F5496" w:themeColor="accent1" w:themeShade="BF"/>
      <w:lang w:val="en-US"/>
    </w:rPr>
  </w:style>
  <w:style w:type="character" w:customStyle="1" w:styleId="Heading6Char">
    <w:name w:val="Heading 6 Char"/>
    <w:basedOn w:val="DefaultParagraphFont"/>
    <w:link w:val="Heading6"/>
    <w:uiPriority w:val="9"/>
    <w:semiHidden/>
    <w:rsid w:val="00C9160D"/>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C9160D"/>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C9160D"/>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C9160D"/>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C91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60D"/>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C91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60D"/>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C9160D"/>
    <w:pPr>
      <w:spacing w:before="160"/>
      <w:jc w:val="center"/>
    </w:pPr>
    <w:rPr>
      <w:i/>
      <w:iCs/>
      <w:color w:val="404040" w:themeColor="text1" w:themeTint="BF"/>
    </w:rPr>
  </w:style>
  <w:style w:type="character" w:customStyle="1" w:styleId="QuoteChar">
    <w:name w:val="Quote Char"/>
    <w:basedOn w:val="DefaultParagraphFont"/>
    <w:link w:val="Quote"/>
    <w:uiPriority w:val="29"/>
    <w:rsid w:val="00C9160D"/>
    <w:rPr>
      <w:i/>
      <w:iCs/>
      <w:noProof/>
      <w:color w:val="404040" w:themeColor="text1" w:themeTint="BF"/>
      <w:lang w:val="en-US"/>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C9160D"/>
    <w:pPr>
      <w:ind w:left="720"/>
      <w:contextualSpacing/>
    </w:pPr>
  </w:style>
  <w:style w:type="character" w:styleId="IntenseEmphasis">
    <w:name w:val="Intense Emphasis"/>
    <w:basedOn w:val="DefaultParagraphFont"/>
    <w:uiPriority w:val="21"/>
    <w:qFormat/>
    <w:rsid w:val="00C9160D"/>
    <w:rPr>
      <w:i/>
      <w:iCs/>
      <w:color w:val="2F5496" w:themeColor="accent1" w:themeShade="BF"/>
    </w:rPr>
  </w:style>
  <w:style w:type="paragraph" w:styleId="IntenseQuote">
    <w:name w:val="Intense Quote"/>
    <w:basedOn w:val="Normal"/>
    <w:next w:val="Normal"/>
    <w:link w:val="IntenseQuoteChar"/>
    <w:uiPriority w:val="30"/>
    <w:qFormat/>
    <w:rsid w:val="00C916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60D"/>
    <w:rPr>
      <w:i/>
      <w:iCs/>
      <w:noProof/>
      <w:color w:val="2F5496" w:themeColor="accent1" w:themeShade="BF"/>
      <w:lang w:val="en-US"/>
    </w:rPr>
  </w:style>
  <w:style w:type="character" w:styleId="IntenseReference">
    <w:name w:val="Intense Reference"/>
    <w:basedOn w:val="DefaultParagraphFont"/>
    <w:uiPriority w:val="32"/>
    <w:qFormat/>
    <w:rsid w:val="00C9160D"/>
    <w:rPr>
      <w:b/>
      <w:bCs/>
      <w:smallCaps/>
      <w:color w:val="2F5496" w:themeColor="accent1" w:themeShade="BF"/>
      <w:spacing w:val="5"/>
    </w:rPr>
  </w:style>
  <w:style w:type="paragraph" w:styleId="NoSpacing">
    <w:name w:val="No Spacing"/>
    <w:link w:val="NoSpacingChar"/>
    <w:uiPriority w:val="1"/>
    <w:qFormat/>
    <w:rsid w:val="00C9160D"/>
    <w:pPr>
      <w:spacing w:after="0" w:line="240" w:lineRule="auto"/>
    </w:pPr>
    <w:rPr>
      <w:kern w:val="0"/>
      <w:lang w:val="en-US"/>
      <w14:ligatures w14:val="none"/>
    </w:rPr>
  </w:style>
  <w:style w:type="character" w:customStyle="1" w:styleId="NoSpacingChar">
    <w:name w:val="No Spacing Char"/>
    <w:link w:val="NoSpacing"/>
    <w:uiPriority w:val="1"/>
    <w:qFormat/>
    <w:locked/>
    <w:rsid w:val="00C9160D"/>
    <w:rPr>
      <w:kern w:val="0"/>
      <w:lang w:val="en-US"/>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C9160D"/>
    <w:rPr>
      <w:noProof/>
      <w:lang w:val="en-US"/>
    </w:rPr>
  </w:style>
  <w:style w:type="paragraph" w:styleId="NormalWeb">
    <w:name w:val="Normal (Web)"/>
    <w:basedOn w:val="Normal"/>
    <w:uiPriority w:val="99"/>
    <w:unhideWhenUsed/>
    <w:rsid w:val="00C9160D"/>
    <w:pPr>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 w:type="character" w:styleId="Strong">
    <w:name w:val="Strong"/>
    <w:basedOn w:val="DefaultParagraphFont"/>
    <w:uiPriority w:val="22"/>
    <w:qFormat/>
    <w:rsid w:val="00C9160D"/>
    <w:rPr>
      <w:b/>
      <w:bCs/>
    </w:rPr>
  </w:style>
  <w:style w:type="character" w:customStyle="1" w:styleId="ms-1">
    <w:name w:val="ms-1"/>
    <w:basedOn w:val="DefaultParagraphFont"/>
    <w:rsid w:val="00C916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3045</Words>
  <Characters>17362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Prasad Meghavathu</dc:creator>
  <cp:keywords/>
  <dc:description/>
  <cp:lastModifiedBy>Durga Prasad Meghavathu</cp:lastModifiedBy>
  <cp:revision>10</cp:revision>
  <dcterms:created xsi:type="dcterms:W3CDTF">2025-10-22T04:09:00Z</dcterms:created>
  <dcterms:modified xsi:type="dcterms:W3CDTF">2025-10-22T14:34:00Z</dcterms:modified>
</cp:coreProperties>
</file>