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1281" w14:textId="77777777" w:rsidR="00670DC7" w:rsidRDefault="00460561" w:rsidP="00A20E22">
      <w:pPr>
        <w:pBdr>
          <w:bottom w:val="single" w:sz="4" w:space="1" w:color="auto"/>
        </w:pBdr>
        <w:spacing w:after="0" w:line="240" w:lineRule="auto"/>
        <w:jc w:val="center"/>
        <w:rPr>
          <w:rFonts w:ascii="Times New Roman" w:hAnsi="Times New Roman" w:cs="Times New Roman"/>
          <w:b/>
          <w:sz w:val="32"/>
          <w:szCs w:val="20"/>
        </w:rPr>
      </w:pPr>
      <w:r>
        <w:rPr>
          <w:rFonts w:ascii="Times New Roman" w:hAnsi="Times New Roman" w:cs="Times New Roman"/>
          <w:b/>
          <w:sz w:val="32"/>
          <w:szCs w:val="20"/>
        </w:rPr>
        <w:t>Anisha Reddy Chada</w:t>
      </w:r>
    </w:p>
    <w:p w14:paraId="79690501" w14:textId="1C26D8BB" w:rsidR="00D26DCE" w:rsidRPr="00D26DCE" w:rsidRDefault="00EE71DF" w:rsidP="00A20E22">
      <w:pPr>
        <w:pBdr>
          <w:bottom w:val="single" w:sz="4" w:space="1" w:color="auto"/>
        </w:pBdr>
        <w:spacing w:after="0" w:line="240" w:lineRule="auto"/>
        <w:jc w:val="center"/>
        <w:rPr>
          <w:rFonts w:ascii="Times New Roman" w:hAnsi="Times New Roman" w:cs="Times New Roman"/>
          <w:b/>
          <w:sz w:val="32"/>
          <w:szCs w:val="20"/>
        </w:rPr>
      </w:pPr>
      <w:r>
        <w:rPr>
          <w:rFonts w:ascii="Times New Roman" w:hAnsi="Times New Roman" w:cs="Times New Roman"/>
          <w:b/>
          <w:sz w:val="32"/>
          <w:szCs w:val="20"/>
        </w:rPr>
        <w:t>AI/ML Engineer</w:t>
      </w:r>
    </w:p>
    <w:p w14:paraId="4CF1F6AA" w14:textId="7C2D8367" w:rsidR="00D26DCE" w:rsidRPr="00D26DCE" w:rsidRDefault="00D26DCE" w:rsidP="00A20E22">
      <w:pPr>
        <w:pBdr>
          <w:bottom w:val="single" w:sz="4" w:space="1" w:color="auto"/>
        </w:pBdr>
        <w:spacing w:after="0" w:line="240" w:lineRule="auto"/>
        <w:rPr>
          <w:rFonts w:ascii="Times New Roman" w:hAnsi="Times New Roman" w:cs="Times New Roman"/>
          <w:b/>
          <w:sz w:val="28"/>
          <w:szCs w:val="28"/>
        </w:rPr>
      </w:pPr>
      <w:r w:rsidRPr="00D26DCE">
        <w:rPr>
          <w:rFonts w:ascii="Times New Roman" w:hAnsi="Times New Roman" w:cs="Times New Roman"/>
          <w:b/>
          <w:sz w:val="28"/>
          <w:szCs w:val="28"/>
        </w:rPr>
        <w:t>Phone:</w:t>
      </w:r>
      <w:r w:rsidR="00E85DCA">
        <w:rPr>
          <w:rFonts w:ascii="Times New Roman" w:hAnsi="Times New Roman" w:cs="Times New Roman"/>
          <w:b/>
          <w:sz w:val="28"/>
          <w:szCs w:val="28"/>
        </w:rPr>
        <w:t xml:space="preserve">  </w:t>
      </w:r>
      <w:r w:rsidR="00B239F8">
        <w:rPr>
          <w:rFonts w:ascii="Times New Roman" w:hAnsi="Times New Roman" w:cs="Times New Roman"/>
          <w:bCs/>
          <w:sz w:val="28"/>
          <w:szCs w:val="28"/>
        </w:rPr>
        <w:t>513-580-4314</w:t>
      </w:r>
      <w:r w:rsidRPr="00BF08AE">
        <w:rPr>
          <w:rFonts w:ascii="Times New Roman" w:hAnsi="Times New Roman" w:cs="Times New Roman"/>
          <w:b/>
          <w:sz w:val="28"/>
          <w:szCs w:val="28"/>
        </w:rPr>
        <w:br/>
      </w:r>
      <w:r w:rsidRPr="00D26DCE">
        <w:rPr>
          <w:rFonts w:ascii="Times New Roman" w:hAnsi="Times New Roman" w:cs="Times New Roman"/>
          <w:b/>
          <w:sz w:val="28"/>
          <w:szCs w:val="28"/>
        </w:rPr>
        <w:t>Email:</w:t>
      </w:r>
      <w:r w:rsidR="00CC3C9E">
        <w:rPr>
          <w:rFonts w:ascii="Times New Roman" w:hAnsi="Times New Roman" w:cs="Times New Roman"/>
          <w:b/>
          <w:sz w:val="28"/>
          <w:szCs w:val="28"/>
        </w:rPr>
        <w:t xml:space="preserve"> </w:t>
      </w:r>
      <w:hyperlink r:id="rId5" w:history="1">
        <w:r w:rsidR="00A20E22" w:rsidRPr="00A10052">
          <w:rPr>
            <w:rStyle w:val="Hyperlink"/>
            <w:rFonts w:ascii="Times New Roman" w:hAnsi="Times New Roman" w:cs="Times New Roman"/>
            <w:bCs/>
            <w:sz w:val="28"/>
            <w:szCs w:val="28"/>
          </w:rPr>
          <w:t>anishareddy2401@gmail.com</w:t>
        </w:r>
      </w:hyperlink>
      <w:r w:rsidRPr="00D26DCE">
        <w:rPr>
          <w:rFonts w:ascii="Times New Roman" w:hAnsi="Times New Roman" w:cs="Times New Roman"/>
          <w:b/>
          <w:sz w:val="28"/>
          <w:szCs w:val="28"/>
        </w:rPr>
        <w:br/>
        <w:t>Linked</w:t>
      </w:r>
      <w:r w:rsidR="00C21A7D">
        <w:rPr>
          <w:rFonts w:ascii="Times New Roman" w:hAnsi="Times New Roman" w:cs="Times New Roman"/>
          <w:b/>
          <w:sz w:val="28"/>
          <w:szCs w:val="28"/>
        </w:rPr>
        <w:t>I</w:t>
      </w:r>
      <w:r w:rsidRPr="00D26DCE">
        <w:rPr>
          <w:rFonts w:ascii="Times New Roman" w:hAnsi="Times New Roman" w:cs="Times New Roman"/>
          <w:b/>
          <w:sz w:val="28"/>
          <w:szCs w:val="28"/>
        </w:rPr>
        <w:t>n:</w:t>
      </w:r>
      <w:r w:rsidR="00CC3C9E">
        <w:rPr>
          <w:rFonts w:ascii="Times New Roman" w:hAnsi="Times New Roman" w:cs="Times New Roman"/>
          <w:b/>
          <w:sz w:val="28"/>
          <w:szCs w:val="28"/>
        </w:rPr>
        <w:t xml:space="preserve"> </w:t>
      </w:r>
      <w:hyperlink r:id="rId6" w:history="1">
        <w:r w:rsidR="00460561" w:rsidRPr="00A20E22">
          <w:rPr>
            <w:rStyle w:val="Hyperlink"/>
            <w:rFonts w:ascii="Times New Roman" w:hAnsi="Times New Roman" w:cs="Times New Roman"/>
            <w:sz w:val="28"/>
            <w:szCs w:val="28"/>
          </w:rPr>
          <w:t>https://www.linkedin.com/in/anisha-reddy-364a3a3b0/</w:t>
        </w:r>
      </w:hyperlink>
    </w:p>
    <w:p w14:paraId="7990C8F9" w14:textId="77777777" w:rsidR="00E217F7" w:rsidRPr="004D700E" w:rsidRDefault="00E217F7" w:rsidP="00A20E22">
      <w:pPr>
        <w:pStyle w:val="Heading1"/>
        <w:spacing w:before="0" w:line="240" w:lineRule="auto"/>
        <w:rPr>
          <w:rStyle w:val="Heading1Char"/>
          <w:b/>
        </w:rPr>
      </w:pPr>
      <w:r w:rsidRPr="004D700E">
        <w:rPr>
          <w:rStyle w:val="Heading1Char"/>
          <w:b/>
        </w:rPr>
        <w:t>PROFESSIONALSUMMARY</w:t>
      </w:r>
      <w:r w:rsidR="004D700E">
        <w:rPr>
          <w:rStyle w:val="Heading1Char"/>
          <w:b/>
        </w:rPr>
        <w:t>:</w:t>
      </w:r>
    </w:p>
    <w:p w14:paraId="2807B3F6" w14:textId="65D659ED" w:rsidR="00CA638E" w:rsidRPr="00CA638E" w:rsidRDefault="00143360" w:rsidP="00CA638E">
      <w:pPr>
        <w:pStyle w:val="NormalWeb"/>
        <w:numPr>
          <w:ilvl w:val="0"/>
          <w:numId w:val="23"/>
        </w:numPr>
        <w:spacing w:before="0" w:beforeAutospacing="0" w:after="0" w:afterAutospacing="0"/>
        <w:jc w:val="both"/>
        <w:rPr>
          <w:sz w:val="20"/>
          <w:szCs w:val="20"/>
        </w:rPr>
      </w:pPr>
      <w:r w:rsidRPr="00143360">
        <w:rPr>
          <w:rFonts w:eastAsiaTheme="minorHAnsi"/>
          <w:color w:val="000000"/>
          <w:sz w:val="20"/>
          <w:szCs w:val="22"/>
          <w14:ligatures w14:val="standardContextual"/>
        </w:rPr>
        <w:t xml:space="preserve">Data Scientist and Azure AI Architect with 12+ years of experience designing enterprise-scale data and AI platforms, including </w:t>
      </w:r>
      <w:r>
        <w:rPr>
          <w:rFonts w:eastAsiaTheme="minorHAnsi"/>
          <w:color w:val="000000"/>
          <w:sz w:val="20"/>
          <w:szCs w:val="22"/>
          <w14:ligatures w14:val="standardContextual"/>
        </w:rPr>
        <w:t>5+</w:t>
      </w:r>
      <w:r w:rsidRPr="00143360">
        <w:rPr>
          <w:rFonts w:eastAsiaTheme="minorHAnsi"/>
          <w:color w:val="000000"/>
          <w:sz w:val="20"/>
          <w:szCs w:val="22"/>
          <w14:ligatures w14:val="standardContextual"/>
        </w:rPr>
        <w:t xml:space="preserve"> years working within the Microsoft Azure ecosystem and </w:t>
      </w:r>
      <w:r w:rsidR="007D00DF">
        <w:rPr>
          <w:rFonts w:eastAsiaTheme="minorHAnsi"/>
          <w:color w:val="000000"/>
          <w:sz w:val="20"/>
          <w:szCs w:val="22"/>
          <w14:ligatures w14:val="standardContextual"/>
        </w:rPr>
        <w:t>3</w:t>
      </w:r>
      <w:r w:rsidRPr="00143360">
        <w:rPr>
          <w:rFonts w:eastAsiaTheme="minorHAnsi"/>
          <w:color w:val="000000"/>
          <w:sz w:val="20"/>
          <w:szCs w:val="22"/>
          <w14:ligatures w14:val="standardContextual"/>
        </w:rPr>
        <w:t xml:space="preserve">+ years delivering production-grade machine learning solutions. Expertise in Azure Machine Learning, Synapse Analytics, Databricks, and end-to-end ML lifecycle management including model development, deployment, monitoring, and governance. Proven experience building scalable ML, GenAI, and real-time analytics systems in regulated environments (PCI-DSS, HIPAA, SOX). Strong background in </w:t>
      </w:r>
      <w:proofErr w:type="spellStart"/>
      <w:r w:rsidRPr="00143360">
        <w:rPr>
          <w:rFonts w:eastAsiaTheme="minorHAnsi"/>
          <w:color w:val="000000"/>
          <w:sz w:val="20"/>
          <w:szCs w:val="22"/>
          <w14:ligatures w14:val="standardContextual"/>
        </w:rPr>
        <w:t>MLOps</w:t>
      </w:r>
      <w:proofErr w:type="spellEnd"/>
      <w:r w:rsidRPr="00143360">
        <w:rPr>
          <w:rFonts w:eastAsiaTheme="minorHAnsi"/>
          <w:color w:val="000000"/>
          <w:sz w:val="20"/>
          <w:szCs w:val="22"/>
          <w14:ligatures w14:val="standardContextual"/>
        </w:rPr>
        <w:t xml:space="preserve">, </w:t>
      </w:r>
      <w:proofErr w:type="spellStart"/>
      <w:r w:rsidRPr="00143360">
        <w:rPr>
          <w:rFonts w:eastAsiaTheme="minorHAnsi"/>
          <w:color w:val="000000"/>
          <w:sz w:val="20"/>
          <w:szCs w:val="22"/>
          <w14:ligatures w14:val="standardContextual"/>
        </w:rPr>
        <w:t>LLMOps</w:t>
      </w:r>
      <w:proofErr w:type="spellEnd"/>
      <w:r w:rsidRPr="00143360">
        <w:rPr>
          <w:rFonts w:eastAsiaTheme="minorHAnsi"/>
          <w:color w:val="000000"/>
          <w:sz w:val="20"/>
          <w:szCs w:val="22"/>
          <w14:ligatures w14:val="standardContextual"/>
        </w:rPr>
        <w:t xml:space="preserve">, and cloud-native AI </w:t>
      </w:r>
      <w:proofErr w:type="spellStart"/>
      <w:proofErr w:type="gramStart"/>
      <w:r w:rsidRPr="00143360">
        <w:rPr>
          <w:rFonts w:eastAsiaTheme="minorHAnsi"/>
          <w:color w:val="000000"/>
          <w:sz w:val="20"/>
          <w:szCs w:val="22"/>
          <w14:ligatures w14:val="standardContextual"/>
        </w:rPr>
        <w:t>architecture.</w:t>
      </w:r>
      <w:r w:rsidR="00AB50D6" w:rsidRPr="00AB50D6">
        <w:rPr>
          <w:rFonts w:eastAsiaTheme="minorHAnsi"/>
          <w:color w:val="000000"/>
          <w:sz w:val="20"/>
          <w:szCs w:val="22"/>
          <w14:ligatures w14:val="standardContextual"/>
        </w:rPr>
        <w:t>Senior</w:t>
      </w:r>
      <w:proofErr w:type="spellEnd"/>
      <w:proofErr w:type="gramEnd"/>
      <w:r w:rsidR="00AB50D6" w:rsidRPr="00AB50D6">
        <w:rPr>
          <w:rFonts w:eastAsiaTheme="minorHAnsi"/>
          <w:color w:val="000000"/>
          <w:sz w:val="20"/>
          <w:szCs w:val="22"/>
          <w14:ligatures w14:val="standardContextual"/>
        </w:rPr>
        <w:t xml:space="preserve"> </w:t>
      </w:r>
    </w:p>
    <w:p w14:paraId="0ED48AC9" w14:textId="4A8FA481" w:rsidR="00B239F8" w:rsidRPr="00CA638E" w:rsidRDefault="00B239F8"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Evolved from Data Engineer to AI Engineer and now Data Scientist (AI/GenAI), progressively advancing expertise in designing and implementing end-to-end data pipelines, cloud-native ETL/ELT architectures, machine learning, and Generative AI solutions—leveraging SQL, Python, Snowflake, Azure, AWS, Databricks, and </w:t>
      </w:r>
      <w:proofErr w:type="spellStart"/>
      <w:r w:rsidRPr="00CA638E">
        <w:rPr>
          <w:rFonts w:eastAsiaTheme="minorHAnsi"/>
          <w:color w:val="000000"/>
          <w:sz w:val="20"/>
          <w:szCs w:val="22"/>
          <w14:ligatures w14:val="standardContextual"/>
        </w:rPr>
        <w:t>MLOps</w:t>
      </w:r>
      <w:proofErr w:type="spellEnd"/>
      <w:r w:rsidRPr="00CA638E">
        <w:rPr>
          <w:rFonts w:eastAsiaTheme="minorHAnsi"/>
          <w:color w:val="000000"/>
          <w:sz w:val="20"/>
          <w:szCs w:val="22"/>
          <w14:ligatures w14:val="standardContextual"/>
        </w:rPr>
        <w:t>/</w:t>
      </w:r>
      <w:proofErr w:type="spellStart"/>
      <w:r w:rsidRPr="00CA638E">
        <w:rPr>
          <w:rFonts w:eastAsiaTheme="minorHAnsi"/>
          <w:color w:val="000000"/>
          <w:sz w:val="20"/>
          <w:szCs w:val="22"/>
          <w14:ligatures w14:val="standardContextual"/>
        </w:rPr>
        <w:t>LLMOps</w:t>
      </w:r>
      <w:proofErr w:type="spellEnd"/>
      <w:r w:rsidRPr="00CA638E">
        <w:rPr>
          <w:rFonts w:eastAsiaTheme="minorHAnsi"/>
          <w:color w:val="000000"/>
          <w:sz w:val="20"/>
          <w:szCs w:val="22"/>
          <w14:ligatures w14:val="standardContextual"/>
        </w:rPr>
        <w:t xml:space="preserve"> to transform raw data into actionable insights, predictive models, and enterprise-scale AI applications.</w:t>
      </w:r>
    </w:p>
    <w:p w14:paraId="51F0211D" w14:textId="40389F2B" w:rsidR="00D10A0A" w:rsidRPr="00CA638E" w:rsidRDefault="0055090C"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55090C">
        <w:rPr>
          <w:rFonts w:eastAsiaTheme="minorHAnsi"/>
          <w:color w:val="000000"/>
          <w:sz w:val="20"/>
          <w:szCs w:val="22"/>
          <w14:ligatures w14:val="standardContextual"/>
        </w:rPr>
        <w:t xml:space="preserve">Strong experience in </w:t>
      </w:r>
      <w:r w:rsidRPr="0055090C">
        <w:rPr>
          <w:rFonts w:eastAsiaTheme="minorHAnsi"/>
          <w:b/>
          <w:bCs/>
          <w:color w:val="000000"/>
          <w:sz w:val="20"/>
          <w:szCs w:val="22"/>
          <w14:ligatures w14:val="standardContextual"/>
        </w:rPr>
        <w:t>LLM-powered chatbot development</w:t>
      </w:r>
      <w:r w:rsidRPr="0055090C">
        <w:rPr>
          <w:rFonts w:eastAsiaTheme="minorHAnsi"/>
          <w:color w:val="000000"/>
          <w:sz w:val="20"/>
          <w:szCs w:val="22"/>
          <w14:ligatures w14:val="standardContextual"/>
        </w:rPr>
        <w:t xml:space="preserve">, Retrieval-Augmented Generation (RAG), and </w:t>
      </w:r>
      <w:r w:rsidRPr="0055090C">
        <w:rPr>
          <w:rFonts w:eastAsiaTheme="minorHAnsi"/>
          <w:b/>
          <w:bCs/>
          <w:color w:val="000000"/>
          <w:sz w:val="20"/>
          <w:szCs w:val="22"/>
          <w14:ligatures w14:val="standardContextual"/>
        </w:rPr>
        <w:t>graph-based knowledge systems using Neo4j for advanced relationship modeling and contextual AI retrieval</w:t>
      </w:r>
      <w:r w:rsidRPr="0055090C">
        <w:rPr>
          <w:rFonts w:eastAsiaTheme="minorHAnsi"/>
          <w:color w:val="000000"/>
          <w:sz w:val="20"/>
          <w:szCs w:val="22"/>
          <w14:ligatures w14:val="standardContextual"/>
        </w:rPr>
        <w:t>.</w:t>
      </w:r>
    </w:p>
    <w:p w14:paraId="043341BC" w14:textId="6F0A9DF7"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Built and deployed intelligent agent-based systems integrated with enterprise data platforms to drive automation and data-driven decision-making.</w:t>
      </w:r>
    </w:p>
    <w:p w14:paraId="3D6D87DD" w14:textId="01C478AC" w:rsidR="00D10A0A"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Developed and deployed end-to-end ML pipelines using Azure ML Studio, Synapse Analytics, GCP Vertex AI, incorporating CI/CD, model versioning, monitoring, and auto-scaling.</w:t>
      </w:r>
    </w:p>
    <w:p w14:paraId="283AC22E" w14:textId="4F7D108A" w:rsidR="00296B0C" w:rsidRPr="00CA638E" w:rsidRDefault="00296B0C"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296B0C">
        <w:rPr>
          <w:rFonts w:eastAsiaTheme="minorHAnsi"/>
          <w:color w:val="000000"/>
          <w:sz w:val="20"/>
          <w:szCs w:val="22"/>
          <w14:ligatures w14:val="standardContextual"/>
        </w:rPr>
        <w:t xml:space="preserve">Experienced in </w:t>
      </w:r>
      <w:r w:rsidRPr="00296B0C">
        <w:rPr>
          <w:rFonts w:eastAsiaTheme="minorHAnsi"/>
          <w:b/>
          <w:bCs/>
          <w:color w:val="000000"/>
          <w:sz w:val="20"/>
          <w:szCs w:val="22"/>
          <w14:ligatures w14:val="standardContextual"/>
        </w:rPr>
        <w:t>Graph Modeling and Knowledge Graph design using Neo4j</w:t>
      </w:r>
      <w:r w:rsidRPr="00296B0C">
        <w:rPr>
          <w:rFonts w:eastAsiaTheme="minorHAnsi"/>
          <w:color w:val="000000"/>
          <w:sz w:val="20"/>
          <w:szCs w:val="22"/>
          <w14:ligatures w14:val="standardContextual"/>
        </w:rPr>
        <w:t>, implementing entity-relationship mapping for fraud detection, healthcare analytics, and enterprise AI use cases.</w:t>
      </w:r>
    </w:p>
    <w:p w14:paraId="2E01F676" w14:textId="0EA9D841"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Designed and implemented scalable ETL/ELT pipelines using Azure Databricks, Azure Data Factory, </w:t>
      </w:r>
      <w:proofErr w:type="spellStart"/>
      <w:r w:rsidRPr="00CA638E">
        <w:rPr>
          <w:rFonts w:eastAsiaTheme="minorHAnsi"/>
          <w:color w:val="000000"/>
          <w:sz w:val="20"/>
          <w:szCs w:val="22"/>
          <w14:ligatures w14:val="standardContextual"/>
        </w:rPr>
        <w:t>PySpark</w:t>
      </w:r>
      <w:proofErr w:type="spellEnd"/>
      <w:r w:rsidRPr="00CA638E">
        <w:rPr>
          <w:rFonts w:eastAsiaTheme="minorHAnsi"/>
          <w:color w:val="000000"/>
          <w:sz w:val="20"/>
          <w:szCs w:val="22"/>
          <w14:ligatures w14:val="standardContextual"/>
        </w:rPr>
        <w:t>, Delta Lake, SQL, DBT, and Airflow to support enterprise analytics and AI workloads.</w:t>
      </w:r>
    </w:p>
    <w:p w14:paraId="1C58EA28" w14:textId="714AA2DD"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Hands-on experience with </w:t>
      </w:r>
      <w:proofErr w:type="spellStart"/>
      <w:r w:rsidRPr="00CA638E">
        <w:rPr>
          <w:rFonts w:eastAsiaTheme="minorHAnsi"/>
          <w:color w:val="000000"/>
          <w:sz w:val="20"/>
          <w:szCs w:val="22"/>
          <w14:ligatures w14:val="standardContextual"/>
        </w:rPr>
        <w:t>MLOps</w:t>
      </w:r>
      <w:proofErr w:type="spellEnd"/>
      <w:r w:rsidRPr="00CA638E">
        <w:rPr>
          <w:rFonts w:eastAsiaTheme="minorHAnsi"/>
          <w:color w:val="000000"/>
          <w:sz w:val="20"/>
          <w:szCs w:val="22"/>
          <w14:ligatures w14:val="standardContextual"/>
        </w:rPr>
        <w:t xml:space="preserve"> and </w:t>
      </w:r>
      <w:proofErr w:type="spellStart"/>
      <w:r w:rsidRPr="00CA638E">
        <w:rPr>
          <w:rFonts w:eastAsiaTheme="minorHAnsi"/>
          <w:color w:val="000000"/>
          <w:sz w:val="20"/>
          <w:szCs w:val="22"/>
          <w14:ligatures w14:val="standardContextual"/>
        </w:rPr>
        <w:t>LLMOps</w:t>
      </w:r>
      <w:proofErr w:type="spellEnd"/>
      <w:r w:rsidRPr="00CA638E">
        <w:rPr>
          <w:rFonts w:eastAsiaTheme="minorHAnsi"/>
          <w:color w:val="000000"/>
          <w:sz w:val="20"/>
          <w:szCs w:val="22"/>
          <w14:ligatures w14:val="standardContextual"/>
        </w:rPr>
        <w:t>, including prompt orchestration, retrieval-augmented generation (RAG), token usage tracking, REST-based deployments, and automated retraining.</w:t>
      </w:r>
    </w:p>
    <w:p w14:paraId="1A1BB97B" w14:textId="3B61D684" w:rsidR="00D10A0A"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Built predictive models using logistic regression, random forests, </w:t>
      </w:r>
      <w:proofErr w:type="spellStart"/>
      <w:r w:rsidRPr="00CA638E">
        <w:rPr>
          <w:rFonts w:eastAsiaTheme="minorHAnsi"/>
          <w:color w:val="000000"/>
          <w:sz w:val="20"/>
          <w:szCs w:val="22"/>
          <w14:ligatures w14:val="standardContextual"/>
        </w:rPr>
        <w:t>XGBoost</w:t>
      </w:r>
      <w:proofErr w:type="spellEnd"/>
      <w:r w:rsidRPr="00CA638E">
        <w:rPr>
          <w:rFonts w:eastAsiaTheme="minorHAnsi"/>
          <w:color w:val="000000"/>
          <w:sz w:val="20"/>
          <w:szCs w:val="22"/>
          <w14:ligatures w14:val="standardContextual"/>
        </w:rPr>
        <w:t>, and scikit-learn for credit card fraud detection, loan default prediction, churn analytics, and healthcare readmission modeling.</w:t>
      </w:r>
    </w:p>
    <w:p w14:paraId="007DF29B" w14:textId="1DE113A9" w:rsidR="00A92DE6" w:rsidRDefault="00A92DE6"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A92DE6">
        <w:rPr>
          <w:rFonts w:eastAsiaTheme="minorHAnsi"/>
          <w:color w:val="000000"/>
          <w:sz w:val="20"/>
          <w:szCs w:val="22"/>
          <w14:ligatures w14:val="standardContextual"/>
        </w:rPr>
        <w:t xml:space="preserve">Delivered enterprise GenAI solutions using GPT-4, </w:t>
      </w:r>
      <w:proofErr w:type="spellStart"/>
      <w:r w:rsidRPr="00A92DE6">
        <w:rPr>
          <w:rFonts w:eastAsiaTheme="minorHAnsi"/>
          <w:color w:val="000000"/>
          <w:sz w:val="20"/>
          <w:szCs w:val="22"/>
          <w14:ligatures w14:val="standardContextual"/>
        </w:rPr>
        <w:t>LangChain</w:t>
      </w:r>
      <w:proofErr w:type="spellEnd"/>
      <w:r w:rsidRPr="00A92DE6">
        <w:rPr>
          <w:rFonts w:eastAsiaTheme="minorHAnsi"/>
          <w:color w:val="000000"/>
          <w:sz w:val="20"/>
          <w:szCs w:val="22"/>
          <w14:ligatures w14:val="standardContextual"/>
        </w:rPr>
        <w:t xml:space="preserve">, LlamaIndex, </w:t>
      </w:r>
      <w:proofErr w:type="spellStart"/>
      <w:r w:rsidRPr="00A92DE6">
        <w:rPr>
          <w:rFonts w:eastAsiaTheme="minorHAnsi"/>
          <w:color w:val="000000"/>
          <w:sz w:val="20"/>
          <w:szCs w:val="22"/>
          <w14:ligatures w14:val="standardContextual"/>
        </w:rPr>
        <w:t>LangGraph</w:t>
      </w:r>
      <w:proofErr w:type="spellEnd"/>
      <w:r w:rsidRPr="00A92DE6">
        <w:rPr>
          <w:rFonts w:eastAsiaTheme="minorHAnsi"/>
          <w:color w:val="000000"/>
          <w:sz w:val="20"/>
          <w:szCs w:val="22"/>
          <w14:ligatures w14:val="standardContextual"/>
        </w:rPr>
        <w:t>, FAISS, Pinecone, and Neo4j graph databases to power semantic search, compliance intelligence, and AI copilots.</w:t>
      </w:r>
    </w:p>
    <w:p w14:paraId="57FFC330" w14:textId="140CB467" w:rsidR="00A92DE6" w:rsidRPr="00CA638E" w:rsidRDefault="00A92DE6"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A92DE6">
        <w:rPr>
          <w:rFonts w:eastAsiaTheme="minorHAnsi"/>
          <w:color w:val="000000"/>
          <w:sz w:val="20"/>
          <w:szCs w:val="22"/>
          <w14:ligatures w14:val="standardContextual"/>
        </w:rPr>
        <w:t xml:space="preserve">Domain expertise across </w:t>
      </w:r>
      <w:r w:rsidRPr="00A92DE6">
        <w:rPr>
          <w:rFonts w:eastAsiaTheme="minorHAnsi"/>
          <w:b/>
          <w:bCs/>
          <w:color w:val="000000"/>
          <w:sz w:val="20"/>
          <w:szCs w:val="22"/>
          <w14:ligatures w14:val="standardContextual"/>
        </w:rPr>
        <w:t>Retail, Healthcare, and BioPharma industries</w:t>
      </w:r>
      <w:r w:rsidRPr="00A92DE6">
        <w:rPr>
          <w:rFonts w:eastAsiaTheme="minorHAnsi"/>
          <w:color w:val="000000"/>
          <w:sz w:val="20"/>
          <w:szCs w:val="22"/>
          <w14:ligatures w14:val="standardContextual"/>
        </w:rPr>
        <w:t>, including HIPAA-compliant healthcare analytics and pharmaceutical data engineering at Eli Lilly.</w:t>
      </w:r>
    </w:p>
    <w:p w14:paraId="34A758F5" w14:textId="368D5BA3"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Conducted A/B testing, model performance monitoring, and statistical analysis using Python and Airflow, improving customer engagement and predictive accuracy.</w:t>
      </w:r>
    </w:p>
    <w:p w14:paraId="130C8E77" w14:textId="2C4B430F"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Applied feature engineering techniques on high-dimensional datasets including EMR, claims, </w:t>
      </w:r>
      <w:proofErr w:type="spellStart"/>
      <w:r w:rsidRPr="00CA638E">
        <w:rPr>
          <w:rFonts w:eastAsiaTheme="minorHAnsi"/>
          <w:color w:val="000000"/>
          <w:sz w:val="20"/>
          <w:szCs w:val="22"/>
          <w14:ligatures w14:val="standardContextual"/>
        </w:rPr>
        <w:t>SDoH</w:t>
      </w:r>
      <w:proofErr w:type="spellEnd"/>
      <w:r w:rsidRPr="00CA638E">
        <w:rPr>
          <w:rFonts w:eastAsiaTheme="minorHAnsi"/>
          <w:color w:val="000000"/>
          <w:sz w:val="20"/>
          <w:szCs w:val="22"/>
          <w14:ligatures w14:val="standardContextual"/>
        </w:rPr>
        <w:t xml:space="preserve">, telemetry, and unstructured text data using </w:t>
      </w:r>
      <w:proofErr w:type="spellStart"/>
      <w:r w:rsidRPr="00CA638E">
        <w:rPr>
          <w:rFonts w:eastAsiaTheme="minorHAnsi"/>
          <w:color w:val="000000"/>
          <w:sz w:val="20"/>
          <w:szCs w:val="22"/>
          <w14:ligatures w14:val="standardContextual"/>
        </w:rPr>
        <w:t>PySpark</w:t>
      </w:r>
      <w:proofErr w:type="spellEnd"/>
      <w:r w:rsidRPr="00CA638E">
        <w:rPr>
          <w:rFonts w:eastAsiaTheme="minorHAnsi"/>
          <w:color w:val="000000"/>
          <w:sz w:val="20"/>
          <w:szCs w:val="22"/>
          <w14:ligatures w14:val="standardContextual"/>
        </w:rPr>
        <w:t xml:space="preserve"> and SQL.</w:t>
      </w:r>
    </w:p>
    <w:p w14:paraId="63C22E70" w14:textId="088F996D"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Designed data ingestion and data quality frameworks to ensure consistent, reliable, and production-ready datasets for machine learning and GenAI pipelines.</w:t>
      </w:r>
    </w:p>
    <w:p w14:paraId="2B7C7C45" w14:textId="2FF68C48"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Built NLP solutions including NER, sentiment analysis, text classification, document parsing, and text summarization using Transformers, </w:t>
      </w:r>
      <w:proofErr w:type="spellStart"/>
      <w:r w:rsidRPr="00CA638E">
        <w:rPr>
          <w:rFonts w:eastAsiaTheme="minorHAnsi"/>
          <w:color w:val="000000"/>
          <w:sz w:val="20"/>
          <w:szCs w:val="22"/>
          <w14:ligatures w14:val="standardContextual"/>
        </w:rPr>
        <w:t>spaCy</w:t>
      </w:r>
      <w:proofErr w:type="spellEnd"/>
      <w:r w:rsidRPr="00CA638E">
        <w:rPr>
          <w:rFonts w:eastAsiaTheme="minorHAnsi"/>
          <w:color w:val="000000"/>
          <w:sz w:val="20"/>
          <w:szCs w:val="22"/>
          <w14:ligatures w14:val="standardContextual"/>
        </w:rPr>
        <w:t>, and Hugging Face.</w:t>
      </w:r>
    </w:p>
    <w:p w14:paraId="61B82706" w14:textId="139EAD64"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Worked extensively with Big Data technologies such as Apache Spark, Kafka, Hive, and Delta Lake for batch and streaming data processing.</w:t>
      </w:r>
    </w:p>
    <w:p w14:paraId="70BE07B7" w14:textId="766D3B41"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Utilized SQL to extract and analyze large datasets from Azure SQL Database and </w:t>
      </w:r>
      <w:proofErr w:type="spellStart"/>
      <w:r w:rsidRPr="00CA638E">
        <w:rPr>
          <w:rFonts w:eastAsiaTheme="minorHAnsi"/>
          <w:color w:val="000000"/>
          <w:sz w:val="20"/>
          <w:szCs w:val="22"/>
          <w14:ligatures w14:val="standardContextual"/>
        </w:rPr>
        <w:t>BigQuery</w:t>
      </w:r>
      <w:proofErr w:type="spellEnd"/>
      <w:r w:rsidRPr="00CA638E">
        <w:rPr>
          <w:rFonts w:eastAsiaTheme="minorHAnsi"/>
          <w:color w:val="000000"/>
          <w:sz w:val="20"/>
          <w:szCs w:val="22"/>
          <w14:ligatures w14:val="standardContextual"/>
        </w:rPr>
        <w:t>, delivering actionable insights and improving forecasting models.</w:t>
      </w:r>
    </w:p>
    <w:p w14:paraId="453ADEF5" w14:textId="7E30C7E9"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Enhanced model interpretability and explainability using SHAP and LIME, ensuring transparency, trust, and regulatory compliance.</w:t>
      </w:r>
    </w:p>
    <w:p w14:paraId="7E8830FF" w14:textId="3CCCEE28"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Applied AI governance, GDPR compliance, and PHI masking practices to support secure and responsible AI deployments.</w:t>
      </w:r>
    </w:p>
    <w:p w14:paraId="49CC983A" w14:textId="381ECA27"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Created interactive dashboards and executive-level visualizations using Power BI and Tableau to communicate AI KPIs, risk scores, and operational insights.</w:t>
      </w:r>
    </w:p>
    <w:p w14:paraId="48F8D0FF" w14:textId="4DC1D65A"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Reduced manual data processing time by 40% by automating data pipelines and workflows.</w:t>
      </w:r>
      <w:r w:rsidR="00B239F8" w:rsidRPr="00CA638E">
        <w:rPr>
          <w:rFonts w:eastAsiaTheme="minorHAnsi"/>
          <w:color w:val="000000"/>
          <w:sz w:val="20"/>
          <w:szCs w:val="22"/>
          <w14:ligatures w14:val="standardContextual"/>
        </w:rPr>
        <w:t xml:space="preserve"> </w:t>
      </w:r>
      <w:r w:rsidRPr="00CA638E">
        <w:rPr>
          <w:rFonts w:eastAsiaTheme="minorHAnsi"/>
          <w:color w:val="000000"/>
          <w:sz w:val="20"/>
          <w:szCs w:val="22"/>
          <w14:ligatures w14:val="standardContextual"/>
        </w:rPr>
        <w:t>Improved customer retention by 15% through predictive modeling and analytics-driven strategies.</w:t>
      </w:r>
    </w:p>
    <w:p w14:paraId="0C769E02" w14:textId="06A34FFD"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Increased sales conversion by 20% by developing ML-based customer segmentation and targeting models.</w:t>
      </w:r>
    </w:p>
    <w:p w14:paraId="3D985E43" w14:textId="236C8ED9"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Delivered model monitoring and optimization solutions using </w:t>
      </w:r>
      <w:proofErr w:type="spellStart"/>
      <w:r w:rsidRPr="00CA638E">
        <w:rPr>
          <w:rFonts w:eastAsiaTheme="minorHAnsi"/>
          <w:color w:val="000000"/>
          <w:sz w:val="20"/>
          <w:szCs w:val="22"/>
          <w14:ligatures w14:val="standardContextual"/>
        </w:rPr>
        <w:t>DataRobot</w:t>
      </w:r>
      <w:proofErr w:type="spellEnd"/>
      <w:r w:rsidRPr="00CA638E">
        <w:rPr>
          <w:rFonts w:eastAsiaTheme="minorHAnsi"/>
          <w:color w:val="000000"/>
          <w:sz w:val="20"/>
          <w:szCs w:val="22"/>
          <w14:ligatures w14:val="standardContextual"/>
        </w:rPr>
        <w:t>, enabling continuous improvement of ML systems.</w:t>
      </w:r>
    </w:p>
    <w:p w14:paraId="1964F846" w14:textId="70D27806"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Conducted exploratory data analysis (EDA) to identify trends, anomalies, and relationships critical to high-performing ML models.</w:t>
      </w:r>
    </w:p>
    <w:p w14:paraId="5195574A" w14:textId="43176319"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Integrated legacy systems with modern cloud data platforms, improving data accessibility and scalability for AI and analytics use cases.</w:t>
      </w:r>
    </w:p>
    <w:p w14:paraId="6942A51F" w14:textId="55AAC438"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 xml:space="preserve">Collaborated cross-functionally with data engineering, analytics, governance, and </w:t>
      </w:r>
      <w:proofErr w:type="spellStart"/>
      <w:r w:rsidRPr="00CA638E">
        <w:rPr>
          <w:rFonts w:eastAsiaTheme="minorHAnsi"/>
          <w:color w:val="000000"/>
          <w:sz w:val="20"/>
          <w:szCs w:val="22"/>
          <w14:ligatures w14:val="standardContextual"/>
        </w:rPr>
        <w:t>DevSecOps</w:t>
      </w:r>
      <w:proofErr w:type="spellEnd"/>
      <w:r w:rsidRPr="00CA638E">
        <w:rPr>
          <w:rFonts w:eastAsiaTheme="minorHAnsi"/>
          <w:color w:val="000000"/>
          <w:sz w:val="20"/>
          <w:szCs w:val="22"/>
          <w14:ligatures w14:val="standardContextual"/>
        </w:rPr>
        <w:t xml:space="preserve"> teams to translate complex business requirements into deployable solutions.</w:t>
      </w:r>
    </w:p>
    <w:p w14:paraId="3CC57E0A" w14:textId="5F39DD5E"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Regularly presented AI/ML/GenAI roadmaps, outcomes, and risk assessments to C-suite executives and compliance stakeholders, driving strategic alignment and funding.</w:t>
      </w:r>
    </w:p>
    <w:p w14:paraId="7F810F0F" w14:textId="04C48E28" w:rsidR="00D10A0A" w:rsidRPr="00CA638E" w:rsidRDefault="00D10A0A" w:rsidP="00CA638E">
      <w:pPr>
        <w:pStyle w:val="NormalWeb"/>
        <w:numPr>
          <w:ilvl w:val="0"/>
          <w:numId w:val="23"/>
        </w:numPr>
        <w:spacing w:before="0" w:beforeAutospacing="0" w:after="0" w:afterAutospacing="0"/>
        <w:jc w:val="both"/>
        <w:rPr>
          <w:rFonts w:eastAsiaTheme="minorHAnsi"/>
          <w:color w:val="000000"/>
          <w:sz w:val="20"/>
          <w:szCs w:val="22"/>
          <w14:ligatures w14:val="standardContextual"/>
        </w:rPr>
      </w:pPr>
      <w:r w:rsidRPr="00CA638E">
        <w:rPr>
          <w:rFonts w:eastAsiaTheme="minorHAnsi"/>
          <w:color w:val="000000"/>
          <w:sz w:val="20"/>
          <w:szCs w:val="22"/>
          <w14:ligatures w14:val="standardContextual"/>
        </w:rPr>
        <w:t>Demonstrated strong commitment to continuous learning in LLMs, multimodal AI, diffusion models, self-supervised learning, and responsible AI practices.</w:t>
      </w:r>
    </w:p>
    <w:p w14:paraId="0260B518" w14:textId="77777777" w:rsidR="004D700E" w:rsidRDefault="004D700E" w:rsidP="00A20E22">
      <w:pPr>
        <w:pStyle w:val="NormalWeb"/>
        <w:spacing w:before="0" w:beforeAutospacing="0" w:after="0" w:afterAutospacing="0"/>
        <w:jc w:val="both"/>
        <w:rPr>
          <w:sz w:val="20"/>
          <w:szCs w:val="20"/>
        </w:rPr>
      </w:pPr>
    </w:p>
    <w:p w14:paraId="530FFE35" w14:textId="725838BA" w:rsidR="004D700E" w:rsidRDefault="004D700E" w:rsidP="00A20E22">
      <w:pPr>
        <w:pStyle w:val="Heading1"/>
        <w:spacing w:before="0" w:line="240" w:lineRule="auto"/>
      </w:pPr>
      <w:r w:rsidRPr="004D700E">
        <w:t>TECH</w:t>
      </w:r>
      <w:r w:rsidR="00485051">
        <w:t>NI</w:t>
      </w:r>
      <w:r w:rsidRPr="004D700E">
        <w:t>CAL SKILLS</w:t>
      </w:r>
    </w:p>
    <w:p w14:paraId="483D22A0" w14:textId="6DC367C9" w:rsidR="007C7AB4" w:rsidRDefault="004D700E" w:rsidP="007C7AB4">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Programming Languages:</w:t>
      </w:r>
      <w:r w:rsidRPr="00D10A0A">
        <w:rPr>
          <w:rFonts w:ascii="Times New Roman" w:eastAsiaTheme="minorHAnsi" w:hAnsi="Times New Roman" w:cs="Times New Roman"/>
          <w:color w:val="000000"/>
          <w:sz w:val="20"/>
          <w14:ligatures w14:val="standardContextual"/>
        </w:rPr>
        <w:t xml:space="preserve"> Python, JAVA, JavaScript, jQuery, ReactJS, Next.js, HTML, Angular, R, Impala, Hive, SQL </w:t>
      </w:r>
    </w:p>
    <w:p w14:paraId="28131E03" w14:textId="28DEEF30" w:rsidR="00806290" w:rsidRDefault="00806290" w:rsidP="007C7AB4">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Pr>
          <w:rFonts w:ascii="Times New Roman" w:eastAsiaTheme="minorHAnsi" w:hAnsi="Times New Roman" w:cs="Times New Roman"/>
          <w:b/>
          <w:color w:val="000000"/>
          <w:sz w:val="20"/>
          <w14:ligatures w14:val="standardContextual"/>
        </w:rPr>
        <w:t>Knowledge &amp; Graph Model</w:t>
      </w:r>
      <w:r w:rsidR="00BC4BCE">
        <w:rPr>
          <w:rFonts w:ascii="Times New Roman" w:eastAsiaTheme="minorHAnsi" w:hAnsi="Times New Roman" w:cs="Times New Roman"/>
          <w:b/>
          <w:color w:val="000000"/>
          <w:sz w:val="20"/>
          <w14:ligatures w14:val="standardContextual"/>
        </w:rPr>
        <w:t>ing:</w:t>
      </w:r>
      <w:r w:rsidR="00BC4BCE">
        <w:rPr>
          <w:rFonts w:ascii="Times New Roman" w:eastAsiaTheme="minorHAnsi" w:hAnsi="Times New Roman" w:cs="Times New Roman"/>
          <w:color w:val="000000"/>
          <w:sz w:val="20"/>
          <w14:ligatures w14:val="standardContextual"/>
        </w:rPr>
        <w:t xml:space="preserve"> </w:t>
      </w:r>
      <w:r w:rsidR="00E06839" w:rsidRPr="00E06839">
        <w:rPr>
          <w:rFonts w:ascii="Times New Roman" w:eastAsiaTheme="minorHAnsi" w:hAnsi="Times New Roman" w:cs="Times New Roman"/>
          <w:color w:val="000000"/>
          <w:sz w:val="20"/>
          <w14:ligatures w14:val="standardContextual"/>
        </w:rPr>
        <w:t>Neo4j (Expert), Cypher Query Language, Graph Data Modeling, Knowledge Graph Architecture, Entity Relationship Mapping, Graph-based RAG, Graph Analytics</w:t>
      </w:r>
    </w:p>
    <w:p w14:paraId="24767E13" w14:textId="12EFBC71" w:rsidR="00856976" w:rsidRPr="00806290" w:rsidRDefault="00856976" w:rsidP="007C7AB4">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Pr>
          <w:rFonts w:ascii="Times New Roman" w:eastAsiaTheme="minorHAnsi" w:hAnsi="Times New Roman" w:cs="Times New Roman"/>
          <w:b/>
          <w:color w:val="000000"/>
          <w:sz w:val="20"/>
          <w14:ligatures w14:val="standardContextual"/>
        </w:rPr>
        <w:t>Health</w:t>
      </w:r>
      <w:r w:rsidR="00D12C9D">
        <w:rPr>
          <w:rFonts w:ascii="Times New Roman" w:eastAsiaTheme="minorHAnsi" w:hAnsi="Times New Roman" w:cs="Times New Roman"/>
          <w:b/>
          <w:color w:val="000000"/>
          <w:sz w:val="20"/>
          <w14:ligatures w14:val="standardContextual"/>
        </w:rPr>
        <w:t>care &amp; BioPharma Domain:</w:t>
      </w:r>
      <w:r w:rsidR="00D12C9D">
        <w:rPr>
          <w:rFonts w:ascii="Times New Roman" w:eastAsiaTheme="minorHAnsi" w:hAnsi="Times New Roman" w:cs="Times New Roman"/>
          <w:color w:val="000000"/>
          <w:sz w:val="20"/>
          <w14:ligatures w14:val="standardContextual"/>
        </w:rPr>
        <w:t xml:space="preserve"> </w:t>
      </w:r>
      <w:r w:rsidR="0059546F" w:rsidRPr="0059546F">
        <w:rPr>
          <w:rFonts w:ascii="Times New Roman" w:eastAsiaTheme="minorHAnsi" w:hAnsi="Times New Roman" w:cs="Times New Roman"/>
          <w:color w:val="000000"/>
          <w:sz w:val="20"/>
          <w14:ligatures w14:val="standardContextual"/>
        </w:rPr>
        <w:t>Healthcare Analytics, BioPharma Data Engineering, Clinical Data Pipelines, FHIR Standards, HIPAA Compliance, Patient Risk Modeling, Pharmaceutical Data Reporting, Regulatory &amp; Compliance Data Systems</w:t>
      </w:r>
    </w:p>
    <w:p w14:paraId="12783001"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 xml:space="preserve">Machine Learning: </w:t>
      </w:r>
      <w:r w:rsidRPr="00D10A0A">
        <w:rPr>
          <w:rFonts w:ascii="Times New Roman" w:eastAsiaTheme="minorHAnsi" w:hAnsi="Times New Roman" w:cs="Times New Roman"/>
          <w:color w:val="000000"/>
          <w:sz w:val="20"/>
          <w14:ligatures w14:val="standardContextual"/>
        </w:rPr>
        <w:t>Supervised Learning, Unsupervised Learning, Model Evaluation Metrics, Cross-Validation, Feature Engineering, Hyperparameter Tuning, Overfitting &amp; Regularization (L1, L2), Ensemble Methods, Decision Trees, Random Forest, Gradient Boosting (</w:t>
      </w:r>
      <w:proofErr w:type="spellStart"/>
      <w:r w:rsidRPr="00D10A0A">
        <w:rPr>
          <w:rFonts w:ascii="Times New Roman" w:eastAsiaTheme="minorHAnsi" w:hAnsi="Times New Roman" w:cs="Times New Roman"/>
          <w:color w:val="000000"/>
          <w:sz w:val="20"/>
          <w14:ligatures w14:val="standardContextual"/>
        </w:rPr>
        <w:t>XGBoost</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LightGBM</w:t>
      </w:r>
      <w:proofErr w:type="spellEnd"/>
      <w:r w:rsidRPr="00D10A0A">
        <w:rPr>
          <w:rFonts w:ascii="Times New Roman" w:eastAsiaTheme="minorHAnsi" w:hAnsi="Times New Roman" w:cs="Times New Roman"/>
          <w:color w:val="000000"/>
          <w:sz w:val="20"/>
          <w14:ligatures w14:val="standardContextual"/>
        </w:rPr>
        <w:t>)</w:t>
      </w:r>
    </w:p>
    <w:p w14:paraId="27D65D52"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 xml:space="preserve">Deep Learning: </w:t>
      </w:r>
      <w:r w:rsidRPr="00D10A0A">
        <w:rPr>
          <w:rFonts w:ascii="Times New Roman" w:eastAsiaTheme="minorHAnsi" w:hAnsi="Times New Roman" w:cs="Times New Roman"/>
          <w:color w:val="000000"/>
          <w:sz w:val="20"/>
          <w14:ligatures w14:val="standardContextual"/>
        </w:rPr>
        <w:t xml:space="preserve">Artificial Neural Networks (ANN), Convolutional Neural Networks (CNN), Autoencoders, Transfer </w:t>
      </w:r>
      <w:proofErr w:type="gramStart"/>
      <w:r w:rsidRPr="00D10A0A">
        <w:rPr>
          <w:rFonts w:ascii="Times New Roman" w:eastAsiaTheme="minorHAnsi" w:hAnsi="Times New Roman" w:cs="Times New Roman"/>
          <w:color w:val="000000"/>
          <w:sz w:val="20"/>
          <w14:ligatures w14:val="standardContextual"/>
        </w:rPr>
        <w:t>Learning(</w:t>
      </w:r>
      <w:proofErr w:type="gramEnd"/>
      <w:r w:rsidRPr="00D10A0A">
        <w:rPr>
          <w:rFonts w:ascii="Times New Roman" w:eastAsiaTheme="minorHAnsi" w:hAnsi="Times New Roman" w:cs="Times New Roman"/>
          <w:color w:val="000000"/>
          <w:sz w:val="20"/>
          <w14:ligatures w14:val="standardContextual"/>
        </w:rPr>
        <w:t xml:space="preserve">VGG, </w:t>
      </w:r>
      <w:proofErr w:type="spellStart"/>
      <w:r w:rsidRPr="00D10A0A">
        <w:rPr>
          <w:rFonts w:ascii="Times New Roman" w:eastAsiaTheme="minorHAnsi" w:hAnsi="Times New Roman" w:cs="Times New Roman"/>
          <w:color w:val="000000"/>
          <w:sz w:val="20"/>
          <w14:ligatures w14:val="standardContextual"/>
        </w:rPr>
        <w:t>ResNet</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InceptionNet</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MobileNet</w:t>
      </w:r>
      <w:proofErr w:type="spellEnd"/>
      <w:r w:rsidRPr="00D10A0A">
        <w:rPr>
          <w:rFonts w:ascii="Times New Roman" w:eastAsiaTheme="minorHAnsi" w:hAnsi="Times New Roman" w:cs="Times New Roman"/>
          <w:color w:val="000000"/>
          <w:sz w:val="20"/>
          <w14:ligatures w14:val="standardContextual"/>
        </w:rPr>
        <w:t>), Attention Mechanism, Object Detection (YOLO, Faster R-CNN), OCR, Image Segmentation (U-Net, Mask R-CNN)</w:t>
      </w:r>
    </w:p>
    <w:p w14:paraId="65C6ED27" w14:textId="5A45F522"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Natural Language Processing (NLP):</w:t>
      </w:r>
      <w:r w:rsidRPr="00D10A0A">
        <w:rPr>
          <w:rFonts w:ascii="Times New Roman" w:eastAsiaTheme="minorHAnsi" w:hAnsi="Times New Roman" w:cs="Times New Roman"/>
          <w:color w:val="000000"/>
          <w:sz w:val="20"/>
          <w14:ligatures w14:val="standardContextual"/>
        </w:rPr>
        <w:t xml:space="preserve"> Text Preprocessing (Tokenization, Lemmatization, Stemming), Bag of Words (</w:t>
      </w:r>
      <w:proofErr w:type="spellStart"/>
      <w:r w:rsidRPr="00D10A0A">
        <w:rPr>
          <w:rFonts w:ascii="Times New Roman" w:eastAsiaTheme="minorHAnsi" w:hAnsi="Times New Roman" w:cs="Times New Roman"/>
          <w:color w:val="000000"/>
          <w:sz w:val="20"/>
          <w14:ligatures w14:val="standardContextual"/>
        </w:rPr>
        <w:t>BoW</w:t>
      </w:r>
      <w:proofErr w:type="spellEnd"/>
      <w:r w:rsidRPr="00D10A0A">
        <w:rPr>
          <w:rFonts w:ascii="Times New Roman" w:eastAsiaTheme="minorHAnsi" w:hAnsi="Times New Roman" w:cs="Times New Roman"/>
          <w:color w:val="000000"/>
          <w:sz w:val="20"/>
          <w14:ligatures w14:val="standardContextual"/>
        </w:rPr>
        <w:t xml:space="preserve">), TF-IDF, </w:t>
      </w:r>
      <w:r w:rsidR="00D10A0A" w:rsidRPr="00D10A0A">
        <w:rPr>
          <w:rFonts w:ascii="Times New Roman" w:eastAsiaTheme="minorHAnsi" w:hAnsi="Times New Roman" w:cs="Times New Roman"/>
          <w:color w:val="000000"/>
          <w:sz w:val="20"/>
          <w14:ligatures w14:val="standardContextual"/>
        </w:rPr>
        <w:t xml:space="preserve">Word2Vec, </w:t>
      </w:r>
      <w:proofErr w:type="spellStart"/>
      <w:r w:rsidR="00D10A0A" w:rsidRPr="00D10A0A">
        <w:rPr>
          <w:rFonts w:ascii="Times New Roman" w:eastAsiaTheme="minorHAnsi" w:hAnsi="Times New Roman" w:cs="Times New Roman"/>
          <w:color w:val="000000"/>
          <w:sz w:val="20"/>
          <w14:ligatures w14:val="standardContextual"/>
        </w:rPr>
        <w:t>GloVe</w:t>
      </w:r>
      <w:proofErr w:type="spellEnd"/>
      <w:r w:rsidR="00D10A0A" w:rsidRPr="00D10A0A">
        <w:rPr>
          <w:rFonts w:ascii="Times New Roman" w:eastAsiaTheme="minorHAnsi" w:hAnsi="Times New Roman" w:cs="Times New Roman"/>
          <w:color w:val="000000"/>
          <w:sz w:val="20"/>
          <w14:ligatures w14:val="standardContextual"/>
        </w:rPr>
        <w:t xml:space="preserve">, </w:t>
      </w:r>
      <w:proofErr w:type="spellStart"/>
      <w:r w:rsidR="00D10A0A" w:rsidRPr="00D10A0A">
        <w:rPr>
          <w:rFonts w:ascii="Times New Roman" w:eastAsiaTheme="minorHAnsi" w:hAnsi="Times New Roman" w:cs="Times New Roman"/>
          <w:color w:val="000000"/>
          <w:sz w:val="20"/>
          <w14:ligatures w14:val="standardContextual"/>
        </w:rPr>
        <w:t>FastText</w:t>
      </w:r>
      <w:proofErr w:type="spellEnd"/>
      <w:r w:rsidRPr="00D10A0A">
        <w:rPr>
          <w:rFonts w:ascii="Times New Roman" w:eastAsiaTheme="minorHAnsi" w:hAnsi="Times New Roman" w:cs="Times New Roman"/>
          <w:color w:val="000000"/>
          <w:sz w:val="20"/>
          <w14:ligatures w14:val="standardContextual"/>
        </w:rPr>
        <w:t>, Recurrent Neural Networks (RNN), Long Short-Term Memory (LSTM)</w:t>
      </w:r>
    </w:p>
    <w:p w14:paraId="1B84CD42"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Application/Web Server:</w:t>
      </w:r>
      <w:r w:rsidRPr="00D10A0A">
        <w:rPr>
          <w:rFonts w:ascii="Times New Roman" w:eastAsiaTheme="minorHAnsi" w:hAnsi="Times New Roman" w:cs="Times New Roman"/>
          <w:color w:val="000000"/>
          <w:sz w:val="20"/>
          <w14:ligatures w14:val="standardContextual"/>
        </w:rPr>
        <w:t xml:space="preserve"> Apache Tomcat, Web Sphere, Web logic</w:t>
      </w:r>
    </w:p>
    <w:p w14:paraId="50C31985"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 xml:space="preserve">Generative AI: </w:t>
      </w:r>
      <w:r w:rsidRPr="00D10A0A">
        <w:rPr>
          <w:rFonts w:ascii="Times New Roman" w:eastAsiaTheme="minorHAnsi" w:hAnsi="Times New Roman" w:cs="Times New Roman"/>
          <w:color w:val="000000"/>
          <w:sz w:val="20"/>
          <w14:ligatures w14:val="standardContextual"/>
        </w:rPr>
        <w:t xml:space="preserve">LLM’s, Ollama, </w:t>
      </w:r>
      <w:proofErr w:type="spellStart"/>
      <w:r w:rsidRPr="00D10A0A">
        <w:rPr>
          <w:rFonts w:ascii="Times New Roman" w:eastAsiaTheme="minorHAnsi" w:hAnsi="Times New Roman" w:cs="Times New Roman"/>
          <w:color w:val="000000"/>
          <w:sz w:val="20"/>
          <w14:ligatures w14:val="standardContextual"/>
        </w:rPr>
        <w:t>Langchain</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Langsmith</w:t>
      </w:r>
      <w:proofErr w:type="spellEnd"/>
      <w:r w:rsidRPr="00D10A0A">
        <w:rPr>
          <w:rFonts w:ascii="Times New Roman" w:eastAsiaTheme="minorHAnsi" w:hAnsi="Times New Roman" w:cs="Times New Roman"/>
          <w:color w:val="000000"/>
          <w:sz w:val="20"/>
          <w14:ligatures w14:val="standardContextual"/>
        </w:rPr>
        <w:t>, Agentic AI, Fine-tuning Techniques (</w:t>
      </w:r>
      <w:proofErr w:type="spellStart"/>
      <w:r w:rsidRPr="00D10A0A">
        <w:rPr>
          <w:rFonts w:ascii="Times New Roman" w:eastAsiaTheme="minorHAnsi" w:hAnsi="Times New Roman" w:cs="Times New Roman"/>
          <w:color w:val="000000"/>
          <w:sz w:val="20"/>
          <w14:ligatures w14:val="standardContextual"/>
        </w:rPr>
        <w:t>LoRA</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QLoRA</w:t>
      </w:r>
      <w:proofErr w:type="spellEnd"/>
      <w:r w:rsidRPr="00D10A0A">
        <w:rPr>
          <w:rFonts w:ascii="Times New Roman" w:eastAsiaTheme="minorHAnsi" w:hAnsi="Times New Roman" w:cs="Times New Roman"/>
          <w:color w:val="000000"/>
          <w:sz w:val="20"/>
          <w14:ligatures w14:val="standardContextual"/>
        </w:rPr>
        <w:t>), Local LLMs (Mistral, Llama, Gemma, etc.), Inference APIs (</w:t>
      </w:r>
      <w:proofErr w:type="spellStart"/>
      <w:r w:rsidRPr="00D10A0A">
        <w:rPr>
          <w:rFonts w:ascii="Times New Roman" w:eastAsiaTheme="minorHAnsi" w:hAnsi="Times New Roman" w:cs="Times New Roman"/>
          <w:color w:val="000000"/>
          <w:sz w:val="20"/>
          <w14:ligatures w14:val="standardContextual"/>
        </w:rPr>
        <w:t>Groq</w:t>
      </w:r>
      <w:proofErr w:type="spellEnd"/>
      <w:r w:rsidRPr="00D10A0A">
        <w:rPr>
          <w:rFonts w:ascii="Times New Roman" w:eastAsiaTheme="minorHAnsi" w:hAnsi="Times New Roman" w:cs="Times New Roman"/>
          <w:color w:val="000000"/>
          <w:sz w:val="20"/>
          <w14:ligatures w14:val="standardContextual"/>
        </w:rPr>
        <w:t xml:space="preserve">, Nvidia NIM, etc.), Retrieval-Augmented Generation (RAG), Graph </w:t>
      </w:r>
      <w:proofErr w:type="gramStart"/>
      <w:r w:rsidRPr="00D10A0A">
        <w:rPr>
          <w:rFonts w:ascii="Times New Roman" w:eastAsiaTheme="minorHAnsi" w:hAnsi="Times New Roman" w:cs="Times New Roman"/>
          <w:color w:val="000000"/>
          <w:sz w:val="20"/>
          <w14:ligatures w14:val="standardContextual"/>
        </w:rPr>
        <w:t>Databases(</w:t>
      </w:r>
      <w:proofErr w:type="gramEnd"/>
      <w:r w:rsidRPr="00D10A0A">
        <w:rPr>
          <w:rFonts w:ascii="Times New Roman" w:eastAsiaTheme="minorHAnsi" w:hAnsi="Times New Roman" w:cs="Times New Roman"/>
          <w:color w:val="000000"/>
          <w:sz w:val="20"/>
          <w14:ligatures w14:val="standardContextual"/>
        </w:rPr>
        <w:t>Neo4j), Vector Databases (</w:t>
      </w:r>
      <w:proofErr w:type="spellStart"/>
      <w:r w:rsidRPr="00D10A0A">
        <w:rPr>
          <w:rFonts w:ascii="Times New Roman" w:eastAsiaTheme="minorHAnsi" w:hAnsi="Times New Roman" w:cs="Times New Roman"/>
          <w:color w:val="000000"/>
          <w:sz w:val="20"/>
          <w14:ligatures w14:val="standardContextual"/>
        </w:rPr>
        <w:t>Faiss</w:t>
      </w:r>
      <w:proofErr w:type="spellEnd"/>
      <w:r w:rsidRPr="00D10A0A">
        <w:rPr>
          <w:rFonts w:ascii="Times New Roman" w:eastAsiaTheme="minorHAnsi" w:hAnsi="Times New Roman" w:cs="Times New Roman"/>
          <w:color w:val="000000"/>
          <w:sz w:val="20"/>
          <w14:ligatures w14:val="standardContextual"/>
        </w:rPr>
        <w:t>, Chroma, Pinecone)</w:t>
      </w:r>
    </w:p>
    <w:p w14:paraId="67B6D429"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proofErr w:type="spellStart"/>
      <w:r w:rsidRPr="00D10A0A">
        <w:rPr>
          <w:rFonts w:ascii="Times New Roman" w:eastAsiaTheme="minorHAnsi" w:hAnsi="Times New Roman" w:cs="Times New Roman"/>
          <w:b/>
          <w:color w:val="000000"/>
          <w:sz w:val="20"/>
          <w14:ligatures w14:val="standardContextual"/>
        </w:rPr>
        <w:t>MLOps</w:t>
      </w:r>
      <w:proofErr w:type="spellEnd"/>
      <w:r w:rsidRPr="00D10A0A">
        <w:rPr>
          <w:rFonts w:ascii="Times New Roman" w:eastAsiaTheme="minorHAnsi" w:hAnsi="Times New Roman" w:cs="Times New Roman"/>
          <w:b/>
          <w:color w:val="000000"/>
          <w:sz w:val="20"/>
          <w14:ligatures w14:val="standardContextual"/>
        </w:rPr>
        <w:t xml:space="preserve"> &amp; </w:t>
      </w:r>
      <w:proofErr w:type="spellStart"/>
      <w:r w:rsidRPr="00D10A0A">
        <w:rPr>
          <w:rFonts w:ascii="Times New Roman" w:eastAsiaTheme="minorHAnsi" w:hAnsi="Times New Roman" w:cs="Times New Roman"/>
          <w:b/>
          <w:color w:val="000000"/>
          <w:sz w:val="20"/>
          <w14:ligatures w14:val="standardContextual"/>
        </w:rPr>
        <w:t>LLMOps</w:t>
      </w:r>
      <w:proofErr w:type="spellEnd"/>
      <w:r w:rsidRPr="00D10A0A">
        <w:rPr>
          <w:rFonts w:ascii="Times New Roman" w:eastAsiaTheme="minorHAnsi" w:hAnsi="Times New Roman" w:cs="Times New Roman"/>
          <w:b/>
          <w:color w:val="000000"/>
          <w:sz w:val="20"/>
          <w14:ligatures w14:val="standardContextual"/>
        </w:rPr>
        <w:t>:</w:t>
      </w:r>
      <w:r w:rsidRPr="00D10A0A">
        <w:rPr>
          <w:rFonts w:ascii="Times New Roman" w:eastAsiaTheme="minorHAnsi" w:hAnsi="Times New Roman" w:cs="Times New Roman"/>
          <w:color w:val="000000"/>
          <w:sz w:val="20"/>
          <w14:ligatures w14:val="standardContextual"/>
        </w:rPr>
        <w:t xml:space="preserve"> CI/CD for ML, Model Deployment (REST API, Batch), Model Monitoring, Model Versioning, Model Retraining Pipelines, ML Pipelines (</w:t>
      </w:r>
      <w:proofErr w:type="spellStart"/>
      <w:r w:rsidRPr="00D10A0A">
        <w:rPr>
          <w:rFonts w:ascii="Times New Roman" w:eastAsiaTheme="minorHAnsi" w:hAnsi="Times New Roman" w:cs="Times New Roman"/>
          <w:color w:val="000000"/>
          <w:sz w:val="20"/>
          <w14:ligatures w14:val="standardContextual"/>
        </w:rPr>
        <w:t>MLflow</w:t>
      </w:r>
      <w:proofErr w:type="spellEnd"/>
      <w:r w:rsidRPr="00D10A0A">
        <w:rPr>
          <w:rFonts w:ascii="Times New Roman" w:eastAsiaTheme="minorHAnsi" w:hAnsi="Times New Roman" w:cs="Times New Roman"/>
          <w:color w:val="000000"/>
          <w:sz w:val="20"/>
          <w14:ligatures w14:val="standardContextual"/>
        </w:rPr>
        <w:t>, Airflow, Kubeflow), Experiment Tracking (</w:t>
      </w:r>
      <w:proofErr w:type="spellStart"/>
      <w:r w:rsidRPr="00D10A0A">
        <w:rPr>
          <w:rFonts w:ascii="Times New Roman" w:eastAsiaTheme="minorHAnsi" w:hAnsi="Times New Roman" w:cs="Times New Roman"/>
          <w:color w:val="000000"/>
          <w:sz w:val="20"/>
          <w14:ligatures w14:val="standardContextual"/>
        </w:rPr>
        <w:t>MLflow</w:t>
      </w:r>
      <w:proofErr w:type="spellEnd"/>
      <w:r w:rsidRPr="00D10A0A">
        <w:rPr>
          <w:rFonts w:ascii="Times New Roman" w:eastAsiaTheme="minorHAnsi" w:hAnsi="Times New Roman" w:cs="Times New Roman"/>
          <w:color w:val="000000"/>
          <w:sz w:val="20"/>
          <w14:ligatures w14:val="standardContextual"/>
        </w:rPr>
        <w:t>, Weights &amp; Biases), Data Versioning (DVC), Logging and Alerting (Prometheus, Grafana)</w:t>
      </w:r>
    </w:p>
    <w:p w14:paraId="6BF628B8"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 xml:space="preserve">Big Data: </w:t>
      </w:r>
      <w:r w:rsidRPr="00D10A0A">
        <w:rPr>
          <w:rFonts w:ascii="Times New Roman" w:eastAsiaTheme="minorHAnsi" w:hAnsi="Times New Roman" w:cs="Times New Roman"/>
          <w:color w:val="000000"/>
          <w:sz w:val="20"/>
          <w14:ligatures w14:val="standardContextual"/>
        </w:rPr>
        <w:t>Hadoop, Hive, HBase, Apache Spark, Scala, Kinesis, Pig, Sqoop.</w:t>
      </w:r>
    </w:p>
    <w:p w14:paraId="5D851666" w14:textId="2CE72F7F"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 xml:space="preserve">Azure services: </w:t>
      </w:r>
      <w:r w:rsidRPr="00D10A0A">
        <w:rPr>
          <w:rFonts w:ascii="Times New Roman" w:eastAsiaTheme="minorHAnsi" w:hAnsi="Times New Roman" w:cs="Times New Roman"/>
          <w:color w:val="000000"/>
          <w:sz w:val="20"/>
          <w14:ligatures w14:val="standardContextual"/>
        </w:rPr>
        <w:t>Azure Machine Learning, Azure Synapse Analytics, Azure Data Lake Storage Gen2, Azure Databricks, Azure Data Factory, Azure Blob Storage, Azure SQL Database, Azure Cosmos DB, Azure Kubernetes Service (AKS), Azure Event Hubs, Azure Stream Analytics, Azure App Service, Azure Key Vault, Azure DevOps, Azure Monitor, Azure Purview.</w:t>
      </w:r>
    </w:p>
    <w:p w14:paraId="55B93520" w14:textId="4EBEBD1E"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Amazon Web Services</w:t>
      </w:r>
      <w:r w:rsidR="00D10A0A">
        <w:rPr>
          <w:rFonts w:ascii="Times New Roman" w:eastAsiaTheme="minorHAnsi" w:hAnsi="Times New Roman" w:cs="Times New Roman"/>
          <w:b/>
          <w:color w:val="000000"/>
          <w:sz w:val="20"/>
          <w14:ligatures w14:val="standardContextual"/>
        </w:rPr>
        <w:t xml:space="preserve"> (AWS)</w:t>
      </w:r>
      <w:r w:rsidRPr="00D10A0A">
        <w:rPr>
          <w:rFonts w:ascii="Times New Roman" w:eastAsiaTheme="minorHAnsi" w:hAnsi="Times New Roman" w:cs="Times New Roman"/>
          <w:b/>
          <w:color w:val="000000"/>
          <w:sz w:val="20"/>
          <w14:ligatures w14:val="standardContextual"/>
        </w:rPr>
        <w:t>:</w:t>
      </w:r>
      <w:r w:rsidRPr="00D10A0A">
        <w:rPr>
          <w:rFonts w:ascii="Times New Roman" w:eastAsiaTheme="minorHAnsi" w:hAnsi="Times New Roman" w:cs="Times New Roman"/>
          <w:color w:val="000000"/>
          <w:sz w:val="20"/>
          <w14:ligatures w14:val="standardContextual"/>
        </w:rPr>
        <w:t> EC2, Lambda, Sage</w:t>
      </w:r>
      <w:r w:rsidR="00D10A0A" w:rsidRPr="00D10A0A">
        <w:rPr>
          <w:rFonts w:ascii="Times New Roman" w:eastAsiaTheme="minorHAnsi" w:hAnsi="Times New Roman" w:cs="Times New Roman"/>
          <w:color w:val="000000"/>
          <w:sz w:val="20"/>
          <w14:ligatures w14:val="standardContextual"/>
        </w:rPr>
        <w:t xml:space="preserve"> Maker, EMR, S3, Glue</w:t>
      </w:r>
      <w:r w:rsidRPr="00D10A0A">
        <w:rPr>
          <w:rFonts w:ascii="Times New Roman" w:eastAsiaTheme="minorHAnsi" w:hAnsi="Times New Roman" w:cs="Times New Roman"/>
          <w:color w:val="000000"/>
          <w:sz w:val="20"/>
          <w14:ligatures w14:val="standardContextual"/>
        </w:rPr>
        <w:t>, Kinesis, API Gateway, CI/CD</w:t>
      </w:r>
      <w:r w:rsidR="00D10A0A" w:rsidRPr="00D10A0A">
        <w:rPr>
          <w:rFonts w:ascii="Times New Roman" w:eastAsiaTheme="minorHAnsi" w:hAnsi="Times New Roman" w:cs="Times New Roman"/>
          <w:color w:val="000000"/>
          <w:sz w:val="20"/>
          <w14:ligatures w14:val="standardContextual"/>
        </w:rPr>
        <w:t xml:space="preserve">, </w:t>
      </w:r>
      <w:r w:rsidRPr="00D10A0A">
        <w:rPr>
          <w:rFonts w:ascii="Times New Roman" w:eastAsiaTheme="minorHAnsi" w:hAnsi="Times New Roman" w:cs="Times New Roman"/>
          <w:color w:val="000000"/>
          <w:sz w:val="20"/>
          <w14:ligatures w14:val="standardContextual"/>
        </w:rPr>
        <w:t>DynamoDB, transcribe, IAM</w:t>
      </w:r>
    </w:p>
    <w:p w14:paraId="3D37DFF2" w14:textId="43971461"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Google Cloud Platform (GCP):</w:t>
      </w:r>
      <w:r w:rsidRPr="00D10A0A">
        <w:rPr>
          <w:rFonts w:ascii="Times New Roman" w:eastAsiaTheme="minorHAnsi" w:hAnsi="Times New Roman" w:cs="Times New Roman"/>
          <w:color w:val="000000"/>
          <w:sz w:val="20"/>
          <w14:ligatures w14:val="standardContextual"/>
        </w:rPr>
        <w:t xml:space="preserve"> Vertex AI, </w:t>
      </w:r>
      <w:proofErr w:type="spellStart"/>
      <w:r w:rsidRPr="00D10A0A">
        <w:rPr>
          <w:rFonts w:ascii="Times New Roman" w:eastAsiaTheme="minorHAnsi" w:hAnsi="Times New Roman" w:cs="Times New Roman"/>
          <w:color w:val="000000"/>
          <w:sz w:val="20"/>
          <w14:ligatures w14:val="standardContextual"/>
        </w:rPr>
        <w:t>AutoML</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Dialogflow</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VBigQuery</w:t>
      </w:r>
      <w:proofErr w:type="spellEnd"/>
      <w:r w:rsidRPr="00D10A0A">
        <w:rPr>
          <w:rFonts w:ascii="Times New Roman" w:eastAsiaTheme="minorHAnsi" w:hAnsi="Times New Roman" w:cs="Times New Roman"/>
          <w:color w:val="000000"/>
          <w:sz w:val="20"/>
          <w14:ligatures w14:val="standardContextual"/>
        </w:rPr>
        <w:t xml:space="preserve">, Dataflow, </w:t>
      </w:r>
      <w:proofErr w:type="spellStart"/>
      <w:r w:rsidRPr="00D10A0A">
        <w:rPr>
          <w:rFonts w:ascii="Times New Roman" w:eastAsiaTheme="minorHAnsi" w:hAnsi="Times New Roman" w:cs="Times New Roman"/>
          <w:color w:val="000000"/>
          <w:sz w:val="20"/>
          <w14:ligatures w14:val="standardContextual"/>
        </w:rPr>
        <w:t>Dataproc</w:t>
      </w:r>
      <w:proofErr w:type="spellEnd"/>
      <w:r w:rsidRPr="00D10A0A">
        <w:rPr>
          <w:rFonts w:ascii="Times New Roman" w:eastAsiaTheme="minorHAnsi" w:hAnsi="Times New Roman" w:cs="Times New Roman"/>
          <w:color w:val="000000"/>
          <w:sz w:val="20"/>
          <w14:ligatures w14:val="standardContextual"/>
        </w:rPr>
        <w:t>, Pu</w:t>
      </w:r>
      <w:r w:rsidR="00D10A0A" w:rsidRPr="00D10A0A">
        <w:rPr>
          <w:rFonts w:ascii="Times New Roman" w:eastAsiaTheme="minorHAnsi" w:hAnsi="Times New Roman" w:cs="Times New Roman"/>
          <w:color w:val="000000"/>
          <w:sz w:val="20"/>
          <w14:ligatures w14:val="standardContextual"/>
        </w:rPr>
        <w:t>b/Sub.</w:t>
      </w:r>
    </w:p>
    <w:p w14:paraId="23972028" w14:textId="55826413"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Database Servers:</w:t>
      </w:r>
      <w:r w:rsidRPr="00D10A0A">
        <w:rPr>
          <w:rFonts w:ascii="Times New Roman" w:eastAsiaTheme="minorHAnsi" w:hAnsi="Times New Roman" w:cs="Times New Roman"/>
          <w:color w:val="000000"/>
          <w:sz w:val="20"/>
          <w14:ligatures w14:val="standardContextual"/>
        </w:rPr>
        <w:t> MySQL, Mongo Microsoft SQL server</w:t>
      </w:r>
      <w:r w:rsidR="00D10A0A" w:rsidRPr="00D10A0A">
        <w:rPr>
          <w:rFonts w:ascii="Times New Roman" w:eastAsiaTheme="minorHAnsi" w:hAnsi="Times New Roman" w:cs="Times New Roman"/>
          <w:color w:val="000000"/>
          <w:sz w:val="20"/>
          <w14:ligatures w14:val="standardContextual"/>
        </w:rPr>
        <w:t xml:space="preserve">, </w:t>
      </w:r>
      <w:r w:rsidRPr="00D10A0A">
        <w:rPr>
          <w:rFonts w:ascii="Times New Roman" w:eastAsiaTheme="minorHAnsi" w:hAnsi="Times New Roman" w:cs="Times New Roman"/>
          <w:color w:val="000000"/>
          <w:sz w:val="20"/>
          <w14:ligatures w14:val="standardContextual"/>
        </w:rPr>
        <w:t xml:space="preserve">RDS, PostgreSQL, </w:t>
      </w:r>
      <w:proofErr w:type="spellStart"/>
      <w:r w:rsidRPr="00D10A0A">
        <w:rPr>
          <w:rFonts w:ascii="Times New Roman" w:eastAsiaTheme="minorHAnsi" w:hAnsi="Times New Roman" w:cs="Times New Roman"/>
          <w:color w:val="000000"/>
          <w:sz w:val="20"/>
          <w14:ligatures w14:val="standardContextual"/>
        </w:rPr>
        <w:t>SQLAlchemy</w:t>
      </w:r>
      <w:proofErr w:type="spellEnd"/>
      <w:r w:rsidRPr="00D10A0A">
        <w:rPr>
          <w:rFonts w:ascii="Times New Roman" w:eastAsiaTheme="minorHAnsi" w:hAnsi="Times New Roman" w:cs="Times New Roman"/>
          <w:color w:val="000000"/>
          <w:sz w:val="20"/>
          <w14:ligatures w14:val="standardContextual"/>
        </w:rPr>
        <w:t>, Mongo DB, Teradata</w:t>
      </w:r>
    </w:p>
    <w:p w14:paraId="77B95ED1"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Web Technologies:</w:t>
      </w:r>
      <w:r w:rsidRPr="00D10A0A">
        <w:rPr>
          <w:rFonts w:ascii="Times New Roman" w:eastAsiaTheme="minorHAnsi" w:hAnsi="Times New Roman" w:cs="Times New Roman"/>
          <w:color w:val="000000"/>
          <w:sz w:val="20"/>
          <w14:ligatures w14:val="standardContextual"/>
        </w:rPr>
        <w:t xml:space="preserve"> HTML, XML, Servlets, JSP, Web Services, AJAX, </w:t>
      </w:r>
      <w:proofErr w:type="spellStart"/>
      <w:r w:rsidRPr="00D10A0A">
        <w:rPr>
          <w:rFonts w:ascii="Times New Roman" w:eastAsiaTheme="minorHAnsi" w:hAnsi="Times New Roman" w:cs="Times New Roman"/>
          <w:color w:val="000000"/>
          <w:sz w:val="20"/>
          <w14:ligatures w14:val="standardContextual"/>
        </w:rPr>
        <w:t>JQuery</w:t>
      </w:r>
      <w:proofErr w:type="spellEnd"/>
    </w:p>
    <w:p w14:paraId="1D777249" w14:textId="77777777" w:rsidR="004D700E" w:rsidRPr="00D10A0A" w:rsidRDefault="004D700E" w:rsidP="00A20E22">
      <w:pPr>
        <w:pStyle w:val="ListParagraph"/>
        <w:numPr>
          <w:ilvl w:val="0"/>
          <w:numId w:val="23"/>
        </w:numPr>
        <w:adjustRightInd w:val="0"/>
        <w:jc w:val="both"/>
        <w:rPr>
          <w:rFonts w:ascii="Times New Roman" w:eastAsiaTheme="minorHAnsi" w:hAnsi="Times New Roman" w:cs="Times New Roman"/>
          <w:color w:val="000000"/>
          <w:sz w:val="20"/>
          <w14:ligatures w14:val="standardContextual"/>
        </w:rPr>
      </w:pPr>
      <w:r w:rsidRPr="00D10A0A">
        <w:rPr>
          <w:rFonts w:ascii="Times New Roman" w:eastAsiaTheme="minorHAnsi" w:hAnsi="Times New Roman" w:cs="Times New Roman"/>
          <w:b/>
          <w:color w:val="000000"/>
          <w:sz w:val="20"/>
          <w14:ligatures w14:val="standardContextual"/>
        </w:rPr>
        <w:t>Other Tools &amp; Technologies:</w:t>
      </w:r>
      <w:r w:rsidRPr="00D10A0A">
        <w:rPr>
          <w:rFonts w:ascii="Times New Roman" w:eastAsiaTheme="minorHAnsi" w:hAnsi="Times New Roman" w:cs="Times New Roman"/>
          <w:color w:val="000000"/>
          <w:sz w:val="20"/>
          <w14:ligatures w14:val="standardContextual"/>
        </w:rPr>
        <w:t xml:space="preserve"> Git, GitHub, GitLab, Docker, Docker Compose, Kubernetes, VS Code, </w:t>
      </w:r>
      <w:proofErr w:type="spellStart"/>
      <w:r w:rsidRPr="00D10A0A">
        <w:rPr>
          <w:rFonts w:ascii="Times New Roman" w:eastAsiaTheme="minorHAnsi" w:hAnsi="Times New Roman" w:cs="Times New Roman"/>
          <w:color w:val="000000"/>
          <w:sz w:val="20"/>
          <w14:ligatures w14:val="standardContextual"/>
        </w:rPr>
        <w:t>Jupyter</w:t>
      </w:r>
      <w:proofErr w:type="spellEnd"/>
      <w:r w:rsidRPr="00D10A0A">
        <w:rPr>
          <w:rFonts w:ascii="Times New Roman" w:eastAsiaTheme="minorHAnsi" w:hAnsi="Times New Roman" w:cs="Times New Roman"/>
          <w:color w:val="000000"/>
          <w:sz w:val="20"/>
          <w14:ligatures w14:val="standardContextual"/>
        </w:rPr>
        <w:t xml:space="preserve"> Notebook, Google Collab, CUDA Toolkit, Postman, Swagger, REST APIs, Linux/Unix Command Line, Bash Scripting, Conda, </w:t>
      </w:r>
      <w:proofErr w:type="spellStart"/>
      <w:r w:rsidRPr="00D10A0A">
        <w:rPr>
          <w:rFonts w:ascii="Times New Roman" w:eastAsiaTheme="minorHAnsi" w:hAnsi="Times New Roman" w:cs="Times New Roman"/>
          <w:color w:val="000000"/>
          <w:sz w:val="20"/>
          <w14:ligatures w14:val="standardContextual"/>
        </w:rPr>
        <w:t>Virtualenv</w:t>
      </w:r>
      <w:proofErr w:type="spellEnd"/>
      <w:r w:rsidRPr="00D10A0A">
        <w:rPr>
          <w:rFonts w:ascii="Times New Roman" w:eastAsiaTheme="minorHAnsi" w:hAnsi="Times New Roman" w:cs="Times New Roman"/>
          <w:color w:val="000000"/>
          <w:sz w:val="20"/>
          <w14:ligatures w14:val="standardContextual"/>
        </w:rPr>
        <w:t xml:space="preserve">, </w:t>
      </w:r>
      <w:proofErr w:type="spellStart"/>
      <w:r w:rsidRPr="00D10A0A">
        <w:rPr>
          <w:rFonts w:ascii="Times New Roman" w:eastAsiaTheme="minorHAnsi" w:hAnsi="Times New Roman" w:cs="Times New Roman"/>
          <w:color w:val="000000"/>
          <w:sz w:val="20"/>
          <w14:ligatures w14:val="standardContextual"/>
        </w:rPr>
        <w:t>Makefile</w:t>
      </w:r>
      <w:proofErr w:type="spellEnd"/>
      <w:r w:rsidRPr="00D10A0A">
        <w:rPr>
          <w:rFonts w:ascii="Times New Roman" w:eastAsiaTheme="minorHAnsi" w:hAnsi="Times New Roman" w:cs="Times New Roman"/>
          <w:color w:val="000000"/>
          <w:sz w:val="20"/>
          <w14:ligatures w14:val="standardContextual"/>
        </w:rPr>
        <w:t xml:space="preserve">, YAML, JSON, Terraform, Nginx, Redis, Jenkins, </w:t>
      </w:r>
      <w:proofErr w:type="spellStart"/>
      <w:r w:rsidRPr="00D10A0A">
        <w:rPr>
          <w:rFonts w:ascii="Times New Roman" w:eastAsiaTheme="minorHAnsi" w:hAnsi="Times New Roman" w:cs="Times New Roman"/>
          <w:color w:val="000000"/>
          <w:sz w:val="20"/>
          <w14:ligatures w14:val="standardContextual"/>
        </w:rPr>
        <w:t>PowerBI</w:t>
      </w:r>
      <w:proofErr w:type="spellEnd"/>
      <w:r w:rsidRPr="00D10A0A">
        <w:rPr>
          <w:rFonts w:ascii="Times New Roman" w:eastAsiaTheme="minorHAnsi" w:hAnsi="Times New Roman" w:cs="Times New Roman"/>
          <w:color w:val="000000"/>
          <w:sz w:val="20"/>
          <w14:ligatures w14:val="standardContextual"/>
        </w:rPr>
        <w:t>, Tableau, Excel, Google Sheets, Notion, Trello, Slack, Figma</w:t>
      </w:r>
    </w:p>
    <w:p w14:paraId="0A6825D3" w14:textId="77777777" w:rsidR="004D700E" w:rsidRDefault="004D700E" w:rsidP="00A20E22">
      <w:pPr>
        <w:spacing w:after="0" w:line="240" w:lineRule="auto"/>
        <w:jc w:val="both"/>
        <w:textAlignment w:val="baseline"/>
        <w:rPr>
          <w:rFonts w:ascii="Times New Roman" w:eastAsia="Times New Roman" w:hAnsi="Times New Roman" w:cs="Times New Roman"/>
          <w:color w:val="000000"/>
          <w:sz w:val="20"/>
          <w:szCs w:val="20"/>
        </w:rPr>
      </w:pPr>
    </w:p>
    <w:p w14:paraId="587FD82F" w14:textId="7353F006" w:rsidR="004D700E" w:rsidRDefault="00D10A0A" w:rsidP="00A20E22">
      <w:pPr>
        <w:pStyle w:val="Heading1"/>
        <w:spacing w:before="0" w:line="240" w:lineRule="auto"/>
        <w:rPr>
          <w:rFonts w:eastAsia="Times New Roman"/>
        </w:rPr>
      </w:pPr>
      <w:r>
        <w:rPr>
          <w:rFonts w:eastAsia="Times New Roman"/>
        </w:rPr>
        <w:t xml:space="preserve">EDUCATION: </w:t>
      </w:r>
    </w:p>
    <w:p w14:paraId="6E03E293" w14:textId="0CCA18F4" w:rsidR="00460561" w:rsidRPr="004F712D" w:rsidRDefault="00A20E22"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proofErr w:type="gramStart"/>
      <w:r w:rsidRPr="004F712D">
        <w:rPr>
          <w:rFonts w:ascii="Times New Roman" w:eastAsiaTheme="minorHAnsi" w:hAnsi="Times New Roman" w:cs="Times New Roman"/>
          <w:color w:val="000000"/>
          <w:sz w:val="20"/>
          <w:szCs w:val="20"/>
          <w14:ligatures w14:val="standardContextual"/>
        </w:rPr>
        <w:t>Bachelor’s</w:t>
      </w:r>
      <w:proofErr w:type="gramEnd"/>
      <w:r w:rsidRPr="004F712D">
        <w:rPr>
          <w:rFonts w:ascii="Times New Roman" w:eastAsiaTheme="minorHAnsi" w:hAnsi="Times New Roman" w:cs="Times New Roman"/>
          <w:color w:val="000000"/>
          <w:sz w:val="20"/>
          <w:szCs w:val="20"/>
          <w14:ligatures w14:val="standardContextual"/>
        </w:rPr>
        <w:t xml:space="preserve"> in</w:t>
      </w:r>
      <w:r w:rsidR="00676B27" w:rsidRPr="004F712D">
        <w:rPr>
          <w:rFonts w:ascii="Times New Roman" w:eastAsiaTheme="minorHAnsi" w:hAnsi="Times New Roman" w:cs="Times New Roman"/>
          <w:color w:val="000000"/>
          <w:sz w:val="20"/>
          <w:szCs w:val="20"/>
          <w14:ligatures w14:val="standardContextual"/>
        </w:rPr>
        <w:t xml:space="preserve"> Computer Science</w:t>
      </w:r>
      <w:r w:rsidRPr="004F712D">
        <w:rPr>
          <w:rFonts w:ascii="Times New Roman" w:eastAsiaTheme="minorHAnsi" w:hAnsi="Times New Roman" w:cs="Times New Roman"/>
          <w:color w:val="000000"/>
          <w:sz w:val="20"/>
          <w:szCs w:val="20"/>
          <w14:ligatures w14:val="standardContextual"/>
        </w:rPr>
        <w:t xml:space="preserve"> from </w:t>
      </w:r>
      <w:r w:rsidR="004F712D">
        <w:rPr>
          <w:rFonts w:ascii="Times New Roman" w:eastAsiaTheme="minorHAnsi" w:hAnsi="Times New Roman" w:cs="Times New Roman"/>
          <w:bCs/>
          <w:color w:val="000000"/>
          <w:sz w:val="20"/>
          <w:szCs w:val="20"/>
          <w14:ligatures w14:val="standardContextual"/>
        </w:rPr>
        <w:t xml:space="preserve">Osmania University, Hyderabad, India, </w:t>
      </w:r>
      <w:r w:rsidR="00E85DCA" w:rsidRPr="004F712D">
        <w:rPr>
          <w:rFonts w:ascii="Times New Roman" w:eastAsiaTheme="minorHAnsi" w:hAnsi="Times New Roman" w:cs="Times New Roman"/>
          <w:color w:val="000000"/>
          <w:sz w:val="20"/>
          <w:szCs w:val="20"/>
          <w14:ligatures w14:val="standardContextual"/>
        </w:rPr>
        <w:t>May 2011</w:t>
      </w:r>
    </w:p>
    <w:p w14:paraId="5A66C442" w14:textId="475CCE66" w:rsidR="00426EBC" w:rsidRPr="004F712D" w:rsidRDefault="00A20E22" w:rsidP="00A20E22">
      <w:pPr>
        <w:pStyle w:val="ListParagraph"/>
        <w:numPr>
          <w:ilvl w:val="0"/>
          <w:numId w:val="23"/>
        </w:numPr>
        <w:adjustRightInd w:val="0"/>
        <w:jc w:val="both"/>
        <w:rPr>
          <w:rFonts w:ascii="Times New Roman" w:eastAsiaTheme="minorHAnsi" w:hAnsi="Times New Roman" w:cs="Times New Roman"/>
          <w:bCs/>
          <w:color w:val="000000"/>
          <w:sz w:val="20"/>
          <w:szCs w:val="20"/>
          <w14:ligatures w14:val="standardContextual"/>
        </w:rPr>
      </w:pPr>
      <w:proofErr w:type="gramStart"/>
      <w:r w:rsidRPr="004F712D">
        <w:rPr>
          <w:rFonts w:ascii="Times New Roman" w:eastAsiaTheme="minorHAnsi" w:hAnsi="Times New Roman" w:cs="Times New Roman"/>
          <w:color w:val="000000"/>
          <w:sz w:val="20"/>
          <w:szCs w:val="20"/>
          <w14:ligatures w14:val="standardContextual"/>
        </w:rPr>
        <w:t>Master’s</w:t>
      </w:r>
      <w:proofErr w:type="gramEnd"/>
      <w:r w:rsidRPr="004F712D">
        <w:rPr>
          <w:rFonts w:ascii="Times New Roman" w:eastAsiaTheme="minorHAnsi" w:hAnsi="Times New Roman" w:cs="Times New Roman"/>
          <w:color w:val="000000"/>
          <w:sz w:val="20"/>
          <w:szCs w:val="20"/>
          <w14:ligatures w14:val="standardContextual"/>
        </w:rPr>
        <w:t xml:space="preserve"> in Information Technology</w:t>
      </w:r>
      <w:r w:rsidR="009567CF" w:rsidRPr="004F712D">
        <w:rPr>
          <w:rFonts w:ascii="Times New Roman" w:eastAsiaTheme="minorHAnsi" w:hAnsi="Times New Roman" w:cs="Times New Roman"/>
          <w:color w:val="000000"/>
          <w:sz w:val="20"/>
          <w:szCs w:val="20"/>
          <w14:ligatures w14:val="standardContextual"/>
        </w:rPr>
        <w:t>,</w:t>
      </w:r>
      <w:r w:rsidR="004F712D">
        <w:rPr>
          <w:rFonts w:ascii="Times New Roman" w:eastAsiaTheme="minorHAnsi" w:hAnsi="Times New Roman" w:cs="Times New Roman"/>
          <w:color w:val="000000"/>
          <w:sz w:val="20"/>
          <w:szCs w:val="20"/>
          <w14:ligatures w14:val="standardContextual"/>
        </w:rPr>
        <w:t xml:space="preserve"> University of</w:t>
      </w:r>
      <w:r w:rsidR="009567CF" w:rsidRPr="004F712D">
        <w:rPr>
          <w:rFonts w:ascii="Times New Roman" w:eastAsiaTheme="minorHAnsi" w:hAnsi="Times New Roman" w:cs="Times New Roman"/>
          <w:color w:val="000000"/>
          <w:sz w:val="20"/>
          <w:szCs w:val="20"/>
          <w14:ligatures w14:val="standardContextual"/>
        </w:rPr>
        <w:t xml:space="preserve"> </w:t>
      </w:r>
      <w:r w:rsidR="00676B27" w:rsidRPr="004F712D">
        <w:rPr>
          <w:rFonts w:ascii="Times New Roman" w:eastAsiaTheme="minorHAnsi" w:hAnsi="Times New Roman" w:cs="Times New Roman"/>
          <w:color w:val="000000"/>
          <w:sz w:val="20"/>
          <w:szCs w:val="20"/>
          <w14:ligatures w14:val="standardContextual"/>
        </w:rPr>
        <w:t>Cincinnati</w:t>
      </w:r>
      <w:r w:rsidR="004F712D">
        <w:rPr>
          <w:rFonts w:ascii="Times New Roman" w:eastAsiaTheme="minorHAnsi" w:hAnsi="Times New Roman" w:cs="Times New Roman"/>
          <w:bCs/>
          <w:color w:val="000000"/>
          <w:sz w:val="20"/>
          <w:szCs w:val="20"/>
          <w14:ligatures w14:val="standardContextual"/>
        </w:rPr>
        <w:t xml:space="preserve">, Cincinnati, OH, </w:t>
      </w:r>
      <w:r w:rsidRPr="004F712D">
        <w:rPr>
          <w:rFonts w:ascii="Times New Roman" w:eastAsiaTheme="minorHAnsi" w:hAnsi="Times New Roman" w:cs="Times New Roman"/>
          <w:color w:val="000000"/>
          <w:sz w:val="20"/>
          <w:szCs w:val="20"/>
          <w14:ligatures w14:val="standardContextual"/>
        </w:rPr>
        <w:t>December 2013</w:t>
      </w:r>
    </w:p>
    <w:p w14:paraId="46DE57CF" w14:textId="77777777" w:rsidR="00A20E22" w:rsidRPr="00A20E22" w:rsidRDefault="00A20E22" w:rsidP="00A20E22">
      <w:pPr>
        <w:adjustRightInd w:val="0"/>
        <w:spacing w:after="0" w:line="240" w:lineRule="auto"/>
        <w:jc w:val="both"/>
        <w:rPr>
          <w:rFonts w:ascii="Times New Roman" w:eastAsiaTheme="minorHAnsi" w:hAnsi="Times New Roman" w:cs="Times New Roman"/>
          <w:bCs/>
          <w:color w:val="000000"/>
          <w:sz w:val="20"/>
          <w:szCs w:val="20"/>
          <w14:ligatures w14:val="standardContextual"/>
        </w:rPr>
      </w:pPr>
    </w:p>
    <w:p w14:paraId="3470D561" w14:textId="1D266352" w:rsidR="00426EBC" w:rsidRDefault="00426EBC" w:rsidP="00A20E22">
      <w:pPr>
        <w:pStyle w:val="Heading1"/>
        <w:spacing w:before="0" w:line="240" w:lineRule="auto"/>
        <w:rPr>
          <w:rFonts w:eastAsia="Times New Roman"/>
        </w:rPr>
      </w:pPr>
      <w:r>
        <w:rPr>
          <w:rFonts w:eastAsia="Times New Roman"/>
        </w:rPr>
        <w:t>CERTIFICATIONS:</w:t>
      </w:r>
    </w:p>
    <w:p w14:paraId="040E07C0" w14:textId="5CF47207" w:rsidR="00F3096C" w:rsidRPr="00643840" w:rsidRDefault="00F3096C" w:rsidP="00643840">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643840">
        <w:rPr>
          <w:rFonts w:ascii="Times New Roman" w:eastAsiaTheme="minorHAnsi" w:hAnsi="Times New Roman" w:cs="Times New Roman"/>
          <w:color w:val="000000"/>
          <w:sz w:val="20"/>
          <w:szCs w:val="20"/>
          <w14:ligatures w14:val="standardContextual"/>
        </w:rPr>
        <w:t>Databricks Certified Generative AI Engineer Associate</w:t>
      </w:r>
    </w:p>
    <w:p w14:paraId="294C0F64" w14:textId="499A11B5" w:rsidR="00F3096C" w:rsidRPr="00643840" w:rsidRDefault="00F3096C" w:rsidP="00643840">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643840">
        <w:rPr>
          <w:rFonts w:ascii="Times New Roman" w:eastAsiaTheme="minorHAnsi" w:hAnsi="Times New Roman" w:cs="Times New Roman"/>
          <w:color w:val="000000"/>
          <w:sz w:val="20"/>
          <w:szCs w:val="20"/>
          <w14:ligatures w14:val="standardContextual"/>
        </w:rPr>
        <w:t>Microsoft Certified Azure Data Scientist Associate</w:t>
      </w:r>
    </w:p>
    <w:p w14:paraId="65F74378" w14:textId="3E26E28B" w:rsidR="00F3096C" w:rsidRPr="00643840" w:rsidRDefault="00F3096C" w:rsidP="00643840">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643840">
        <w:rPr>
          <w:rFonts w:ascii="Times New Roman" w:eastAsiaTheme="minorHAnsi" w:hAnsi="Times New Roman" w:cs="Times New Roman"/>
          <w:color w:val="000000"/>
          <w:sz w:val="20"/>
          <w:szCs w:val="20"/>
          <w14:ligatures w14:val="standardContextual"/>
        </w:rPr>
        <w:t>Google Certified TensorFlow Developer</w:t>
      </w:r>
    </w:p>
    <w:p w14:paraId="27DC5ED4" w14:textId="77777777" w:rsidR="00A20E22" w:rsidRPr="00A20E22" w:rsidRDefault="00A20E22" w:rsidP="00A20E22">
      <w:pPr>
        <w:adjustRightInd w:val="0"/>
        <w:spacing w:after="0" w:line="240" w:lineRule="auto"/>
        <w:jc w:val="both"/>
        <w:rPr>
          <w:rFonts w:ascii="Times New Roman" w:eastAsiaTheme="minorHAnsi" w:hAnsi="Times New Roman" w:cs="Times New Roman"/>
          <w:color w:val="000000"/>
          <w:sz w:val="20"/>
          <w:szCs w:val="20"/>
          <w14:ligatures w14:val="standardContextual"/>
        </w:rPr>
      </w:pPr>
    </w:p>
    <w:p w14:paraId="7930E848" w14:textId="77777777" w:rsidR="00612DF3" w:rsidRDefault="00612DF3" w:rsidP="00A20E22">
      <w:pPr>
        <w:pStyle w:val="Heading1"/>
        <w:spacing w:before="0" w:line="240" w:lineRule="auto"/>
      </w:pPr>
      <w:r>
        <w:t>PROFFESSIONAL EXPERIENCE:</w:t>
      </w:r>
    </w:p>
    <w:p w14:paraId="52B13546" w14:textId="7A18E29B" w:rsidR="00D10A0A" w:rsidRDefault="00CC3C9E" w:rsidP="00A20E22">
      <w:pPr>
        <w:spacing w:after="0" w:line="240" w:lineRule="auto"/>
        <w:rPr>
          <w:rFonts w:ascii="Times New Roman" w:hAnsi="Times New Roman" w:cs="Times New Roman"/>
          <w:b/>
          <w:sz w:val="24"/>
          <w:szCs w:val="24"/>
        </w:rPr>
      </w:pPr>
      <w:r>
        <w:rPr>
          <w:rFonts w:ascii="Times New Roman" w:hAnsi="Times New Roman" w:cs="Times New Roman"/>
          <w:b/>
          <w:sz w:val="24"/>
          <w:szCs w:val="24"/>
        </w:rPr>
        <w:t>Walmart</w:t>
      </w:r>
      <w:r w:rsidR="00293E29">
        <w:rPr>
          <w:rFonts w:ascii="Times New Roman" w:hAnsi="Times New Roman" w:cs="Times New Roman"/>
          <w:b/>
          <w:sz w:val="24"/>
          <w:szCs w:val="24"/>
        </w:rPr>
        <w:t>, Bentonville, AR</w:t>
      </w:r>
      <w:r w:rsidR="004F712D">
        <w:rPr>
          <w:rFonts w:ascii="Times New Roman" w:hAnsi="Times New Roman" w:cs="Times New Roman"/>
          <w:b/>
          <w:sz w:val="24"/>
          <w:szCs w:val="24"/>
        </w:rPr>
        <w:t xml:space="preserve"> </w:t>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Pr>
          <w:rFonts w:ascii="Times New Roman" w:hAnsi="Times New Roman" w:cs="Times New Roman"/>
          <w:b/>
          <w:sz w:val="24"/>
          <w:szCs w:val="24"/>
        </w:rPr>
        <w:t>August 2022 - Presen</w:t>
      </w:r>
      <w:r w:rsidR="00D84F84">
        <w:rPr>
          <w:rFonts w:ascii="Times New Roman" w:hAnsi="Times New Roman" w:cs="Times New Roman"/>
          <w:b/>
          <w:sz w:val="24"/>
          <w:szCs w:val="24"/>
        </w:rPr>
        <w:t>t</w:t>
      </w:r>
    </w:p>
    <w:p w14:paraId="0A51C9D1" w14:textId="105B1489" w:rsidR="00D10A0A" w:rsidRDefault="00D10A0A" w:rsidP="00A20E22">
      <w:pPr>
        <w:spacing w:after="0" w:line="240" w:lineRule="auto"/>
        <w:rPr>
          <w:rFonts w:ascii="Times New Roman" w:hAnsi="Times New Roman" w:cs="Times New Roman"/>
          <w:b/>
          <w:sz w:val="24"/>
          <w:szCs w:val="24"/>
        </w:rPr>
      </w:pPr>
      <w:r>
        <w:rPr>
          <w:rFonts w:ascii="Times New Roman" w:hAnsi="Times New Roman" w:cs="Times New Roman"/>
          <w:b/>
          <w:sz w:val="24"/>
          <w:szCs w:val="24"/>
        </w:rPr>
        <w:t>Data Scientist</w:t>
      </w:r>
    </w:p>
    <w:p w14:paraId="644C1940" w14:textId="7EB819AF" w:rsidR="00612DF3" w:rsidRDefault="00612DF3" w:rsidP="00A20E22">
      <w:pPr>
        <w:spacing w:after="0" w:line="240" w:lineRule="auto"/>
        <w:rPr>
          <w:rFonts w:ascii="Times New Roman" w:hAnsi="Times New Roman" w:cs="Times New Roman"/>
          <w:b/>
          <w:sz w:val="24"/>
          <w:szCs w:val="24"/>
        </w:rPr>
      </w:pPr>
      <w:r w:rsidRPr="00612DF3">
        <w:rPr>
          <w:rFonts w:ascii="Times New Roman" w:hAnsi="Times New Roman" w:cs="Times New Roman"/>
          <w:b/>
          <w:sz w:val="24"/>
          <w:szCs w:val="24"/>
        </w:rPr>
        <w:t>Roles &amp; Responsibilities:</w:t>
      </w:r>
    </w:p>
    <w:p w14:paraId="56719945" w14:textId="77777777" w:rsidR="00737B5E" w:rsidRDefault="00737B5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 xml:space="preserve">Built a </w:t>
      </w:r>
      <w:r w:rsidRPr="00D10A0A">
        <w:rPr>
          <w:rFonts w:ascii="Times New Roman" w:eastAsiaTheme="minorHAnsi" w:hAnsi="Times New Roman" w:cs="Times New Roman"/>
          <w:bCs/>
          <w:color w:val="000000"/>
          <w:sz w:val="20"/>
          <w:szCs w:val="20"/>
          <w14:ligatures w14:val="standardContextual"/>
        </w:rPr>
        <w:t>GenAI-powered fraud case summarization engine</w:t>
      </w:r>
      <w:r w:rsidRPr="00D10A0A">
        <w:rPr>
          <w:rFonts w:ascii="Times New Roman" w:eastAsiaTheme="minorHAnsi" w:hAnsi="Times New Roman" w:cs="Times New Roman"/>
          <w:color w:val="000000"/>
          <w:sz w:val="20"/>
          <w:szCs w:val="20"/>
          <w14:ligatures w14:val="standardContextual"/>
        </w:rPr>
        <w:t xml:space="preserve"> using </w:t>
      </w:r>
      <w:r w:rsidRPr="00D10A0A">
        <w:rPr>
          <w:rFonts w:ascii="Times New Roman" w:eastAsiaTheme="minorHAnsi" w:hAnsi="Times New Roman" w:cs="Times New Roman"/>
          <w:bCs/>
          <w:color w:val="000000"/>
          <w:sz w:val="20"/>
          <w:szCs w:val="20"/>
          <w14:ligatures w14:val="standardContextual"/>
        </w:rPr>
        <w:t xml:space="preserve">GPT-4, </w:t>
      </w:r>
      <w:proofErr w:type="spellStart"/>
      <w:r w:rsidRPr="00D10A0A">
        <w:rPr>
          <w:rFonts w:ascii="Times New Roman" w:eastAsiaTheme="minorHAnsi" w:hAnsi="Times New Roman" w:cs="Times New Roman"/>
          <w:bCs/>
          <w:color w:val="000000"/>
          <w:sz w:val="20"/>
          <w:szCs w:val="20"/>
          <w14:ligatures w14:val="standardContextual"/>
        </w:rPr>
        <w:t>LangChain</w:t>
      </w:r>
      <w:proofErr w:type="spellEnd"/>
      <w:r w:rsidRPr="00D10A0A">
        <w:rPr>
          <w:rFonts w:ascii="Times New Roman" w:eastAsiaTheme="minorHAnsi" w:hAnsi="Times New Roman" w:cs="Times New Roman"/>
          <w:bCs/>
          <w:color w:val="000000"/>
          <w:sz w:val="20"/>
          <w:szCs w:val="20"/>
          <w14:ligatures w14:val="standardContextual"/>
        </w:rPr>
        <w:t>,</w:t>
      </w:r>
      <w:r w:rsidRPr="00D10A0A">
        <w:rPr>
          <w:rFonts w:ascii="Times New Roman" w:eastAsiaTheme="minorHAnsi" w:hAnsi="Times New Roman" w:cs="Times New Roman"/>
          <w:b/>
          <w:bCs/>
          <w:color w:val="000000"/>
          <w:sz w:val="20"/>
          <w:szCs w:val="20"/>
          <w14:ligatures w14:val="standardContextual"/>
        </w:rPr>
        <w:t xml:space="preserve"> </w:t>
      </w:r>
      <w:r w:rsidRPr="00D10A0A">
        <w:rPr>
          <w:rFonts w:ascii="Times New Roman" w:eastAsiaTheme="minorHAnsi" w:hAnsi="Times New Roman" w:cs="Times New Roman"/>
          <w:bCs/>
          <w:color w:val="000000"/>
          <w:sz w:val="20"/>
          <w:szCs w:val="20"/>
          <w14:ligatures w14:val="standardContextual"/>
        </w:rPr>
        <w:t>and Azure OpenAI</w:t>
      </w:r>
      <w:r w:rsidRPr="00D10A0A">
        <w:rPr>
          <w:rFonts w:ascii="Times New Roman" w:eastAsiaTheme="minorHAnsi" w:hAnsi="Times New Roman" w:cs="Times New Roman"/>
          <w:color w:val="000000"/>
          <w:sz w:val="20"/>
          <w:szCs w:val="20"/>
          <w14:ligatures w14:val="standardContextual"/>
        </w:rPr>
        <w:t xml:space="preserve">, converting multi-source fraud signals into investigator-ready narratives and improving review efficiency by </w:t>
      </w:r>
      <w:r w:rsidRPr="00D10A0A">
        <w:rPr>
          <w:rFonts w:ascii="Times New Roman" w:eastAsiaTheme="minorHAnsi" w:hAnsi="Times New Roman" w:cs="Times New Roman"/>
          <w:bCs/>
          <w:color w:val="000000"/>
          <w:sz w:val="20"/>
          <w:szCs w:val="20"/>
          <w14:ligatures w14:val="standardContextual"/>
        </w:rPr>
        <w:t>35%</w:t>
      </w:r>
      <w:r w:rsidRPr="00D10A0A">
        <w:rPr>
          <w:rFonts w:ascii="Times New Roman" w:eastAsiaTheme="minorHAnsi" w:hAnsi="Times New Roman" w:cs="Times New Roman"/>
          <w:color w:val="000000"/>
          <w:sz w:val="20"/>
          <w:szCs w:val="20"/>
          <w14:ligatures w14:val="standardContextual"/>
        </w:rPr>
        <w:t>.</w:t>
      </w:r>
    </w:p>
    <w:p w14:paraId="1477C7E2" w14:textId="178AD94A" w:rsidR="0059546F" w:rsidRPr="00D10A0A" w:rsidRDefault="0059546F"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59546F">
        <w:rPr>
          <w:rFonts w:ascii="Times New Roman" w:eastAsiaTheme="minorHAnsi" w:hAnsi="Times New Roman" w:cs="Times New Roman"/>
          <w:color w:val="000000"/>
          <w:sz w:val="20"/>
          <w:szCs w:val="20"/>
          <w14:ligatures w14:val="standardContextual"/>
        </w:rPr>
        <w:t xml:space="preserve">Designed and implemented </w:t>
      </w:r>
      <w:r w:rsidRPr="0059546F">
        <w:rPr>
          <w:rFonts w:ascii="Times New Roman" w:eastAsiaTheme="minorHAnsi" w:hAnsi="Times New Roman" w:cs="Times New Roman"/>
          <w:b/>
          <w:bCs/>
          <w:color w:val="000000"/>
          <w:sz w:val="20"/>
          <w:szCs w:val="20"/>
          <w14:ligatures w14:val="standardContextual"/>
        </w:rPr>
        <w:t>graph-based fraud intelligence systems using Neo4j</w:t>
      </w:r>
      <w:r w:rsidRPr="0059546F">
        <w:rPr>
          <w:rFonts w:ascii="Times New Roman" w:eastAsiaTheme="minorHAnsi" w:hAnsi="Times New Roman" w:cs="Times New Roman"/>
          <w:color w:val="000000"/>
          <w:sz w:val="20"/>
          <w:szCs w:val="20"/>
          <w14:ligatures w14:val="standardContextual"/>
        </w:rPr>
        <w:t>, modeling relationships between transactions, merchants, accounts, and behavioral signals to enhance fraud network detection.</w:t>
      </w:r>
    </w:p>
    <w:p w14:paraId="5F11D0EB" w14:textId="77777777" w:rsidR="00737B5E" w:rsidRDefault="00737B5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retrieval-augmented generation (RAG) solutions using FAISS vector databases and Azure OpenAI embeddings to enable semantic search and compliance-focused financial Q&amp;A.</w:t>
      </w:r>
    </w:p>
    <w:p w14:paraId="707BC50B" w14:textId="3ABF0655" w:rsidR="00D570F4" w:rsidRPr="00D570F4" w:rsidRDefault="00D570F4" w:rsidP="00D570F4">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570F4">
        <w:rPr>
          <w:rFonts w:ascii="Times New Roman" w:eastAsiaTheme="minorHAnsi" w:hAnsi="Times New Roman" w:cs="Times New Roman"/>
          <w:color w:val="000000"/>
          <w:sz w:val="20"/>
          <w:szCs w:val="20"/>
          <w14:ligatures w14:val="standardContextual"/>
        </w:rPr>
        <w:t xml:space="preserve">Developed AI-powered </w:t>
      </w:r>
      <w:r w:rsidRPr="00D570F4">
        <w:rPr>
          <w:rFonts w:ascii="Times New Roman" w:eastAsiaTheme="minorHAnsi" w:hAnsi="Times New Roman" w:cs="Times New Roman"/>
          <w:b/>
          <w:bCs/>
          <w:color w:val="000000"/>
          <w:sz w:val="20"/>
          <w:szCs w:val="20"/>
          <w14:ligatures w14:val="standardContextual"/>
        </w:rPr>
        <w:t>LLM chatbot assistants</w:t>
      </w:r>
      <w:r w:rsidRPr="00D570F4">
        <w:rPr>
          <w:rFonts w:ascii="Times New Roman" w:eastAsiaTheme="minorHAnsi" w:hAnsi="Times New Roman" w:cs="Times New Roman"/>
          <w:color w:val="000000"/>
          <w:sz w:val="20"/>
          <w:szCs w:val="20"/>
          <w14:ligatures w14:val="standardContextual"/>
        </w:rPr>
        <w:t xml:space="preserve"> using Azure OpenAI and </w:t>
      </w:r>
      <w:proofErr w:type="spellStart"/>
      <w:r w:rsidRPr="00D570F4">
        <w:rPr>
          <w:rFonts w:ascii="Times New Roman" w:eastAsiaTheme="minorHAnsi" w:hAnsi="Times New Roman" w:cs="Times New Roman"/>
          <w:color w:val="000000"/>
          <w:sz w:val="20"/>
          <w:szCs w:val="20"/>
          <w14:ligatures w14:val="standardContextual"/>
        </w:rPr>
        <w:t>LangChain</w:t>
      </w:r>
      <w:proofErr w:type="spellEnd"/>
      <w:r w:rsidRPr="00D570F4">
        <w:rPr>
          <w:rFonts w:ascii="Times New Roman" w:eastAsiaTheme="minorHAnsi" w:hAnsi="Times New Roman" w:cs="Times New Roman"/>
          <w:color w:val="000000"/>
          <w:sz w:val="20"/>
          <w:szCs w:val="20"/>
          <w14:ligatures w14:val="standardContextual"/>
        </w:rPr>
        <w:t xml:space="preserve"> to enable conversational fraud investigation and contextual document retrieval.</w:t>
      </w:r>
    </w:p>
    <w:p w14:paraId="18C98D8C" w14:textId="6560F5CC" w:rsidR="00543264" w:rsidRDefault="0054326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543264">
        <w:rPr>
          <w:rFonts w:ascii="Times New Roman" w:eastAsiaTheme="minorHAnsi" w:hAnsi="Times New Roman" w:cs="Times New Roman"/>
          <w:color w:val="000000"/>
          <w:sz w:val="20"/>
          <w:szCs w:val="20"/>
          <w14:ligatures w14:val="standardContextual"/>
        </w:rPr>
        <w:t>Participated in agile development cycles including requirement gathering, sprint planning, technical design reviews, implementation, testing, documentation, and post-deployment support.</w:t>
      </w:r>
    </w:p>
    <w:p w14:paraId="6CDA5C18" w14:textId="76954655" w:rsidR="002F597E" w:rsidRDefault="002F597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2F597E">
        <w:rPr>
          <w:rFonts w:ascii="Times New Roman" w:eastAsiaTheme="minorHAnsi" w:hAnsi="Times New Roman" w:cs="Times New Roman"/>
          <w:color w:val="000000"/>
          <w:sz w:val="20"/>
          <w:szCs w:val="20"/>
          <w14:ligatures w14:val="standardContextual"/>
        </w:rPr>
        <w:t xml:space="preserve">Designed modular </w:t>
      </w:r>
      <w:proofErr w:type="spellStart"/>
      <w:r w:rsidRPr="002F597E">
        <w:rPr>
          <w:rFonts w:ascii="Times New Roman" w:eastAsiaTheme="minorHAnsi" w:hAnsi="Times New Roman" w:cs="Times New Roman"/>
          <w:color w:val="000000"/>
          <w:sz w:val="20"/>
          <w:szCs w:val="20"/>
          <w14:ligatures w14:val="standardContextual"/>
        </w:rPr>
        <w:t>LangChain</w:t>
      </w:r>
      <w:proofErr w:type="spellEnd"/>
      <w:r w:rsidRPr="002F597E">
        <w:rPr>
          <w:rFonts w:ascii="Times New Roman" w:eastAsiaTheme="minorHAnsi" w:hAnsi="Times New Roman" w:cs="Times New Roman"/>
          <w:color w:val="000000"/>
          <w:sz w:val="20"/>
          <w:szCs w:val="20"/>
          <w14:ligatures w14:val="standardContextual"/>
        </w:rPr>
        <w:t xml:space="preserve"> workflows and LLM agents to enable conversational fraud evidence retrieval and multi-turn contextual analysis.</w:t>
      </w:r>
    </w:p>
    <w:p w14:paraId="5F896AE1" w14:textId="5B228278" w:rsidR="00D570F4" w:rsidRDefault="002E29AC"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2E29AC">
        <w:rPr>
          <w:rFonts w:ascii="Times New Roman" w:eastAsiaTheme="minorHAnsi" w:hAnsi="Times New Roman" w:cs="Times New Roman"/>
          <w:color w:val="000000"/>
          <w:sz w:val="20"/>
          <w:szCs w:val="20"/>
          <w14:ligatures w14:val="standardContextual"/>
        </w:rPr>
        <w:t xml:space="preserve">Integrated </w:t>
      </w:r>
      <w:r w:rsidRPr="002E29AC">
        <w:rPr>
          <w:rFonts w:ascii="Times New Roman" w:eastAsiaTheme="minorHAnsi" w:hAnsi="Times New Roman" w:cs="Times New Roman"/>
          <w:b/>
          <w:bCs/>
          <w:color w:val="000000"/>
          <w:sz w:val="20"/>
          <w:szCs w:val="20"/>
          <w14:ligatures w14:val="standardContextual"/>
        </w:rPr>
        <w:t>Neo4j knowledge graphs with RAG pipelines</w:t>
      </w:r>
      <w:r w:rsidRPr="002E29AC">
        <w:rPr>
          <w:rFonts w:ascii="Times New Roman" w:eastAsiaTheme="minorHAnsi" w:hAnsi="Times New Roman" w:cs="Times New Roman"/>
          <w:color w:val="000000"/>
          <w:sz w:val="20"/>
          <w:szCs w:val="20"/>
          <w14:ligatures w14:val="standardContextual"/>
        </w:rPr>
        <w:t>, improving multi-hop reasoning and contextual accuracy in fraud case summarization workflows.</w:t>
      </w:r>
    </w:p>
    <w:p w14:paraId="2A5F199A" w14:textId="7E3F465E" w:rsidR="002F597E" w:rsidRDefault="002F597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2F597E">
        <w:rPr>
          <w:rFonts w:ascii="Times New Roman" w:eastAsiaTheme="minorHAnsi" w:hAnsi="Times New Roman" w:cs="Times New Roman"/>
          <w:color w:val="000000"/>
          <w:sz w:val="20"/>
          <w:szCs w:val="20"/>
          <w14:ligatures w14:val="standardContextual"/>
        </w:rPr>
        <w:t>Integrated Azure Cognitive Search with OpenAI embeddings to enhance enterprise-wide fraud document discovery and contextual knowledge retrieval capabilities.</w:t>
      </w:r>
    </w:p>
    <w:p w14:paraId="52469C42" w14:textId="77777777" w:rsidR="00DC7EB1" w:rsidRDefault="00DC7EB1" w:rsidP="00DC7EB1">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LLM monitoring and interpretability using SHAP dashboards, Prompt Layer, and Fiddler AI to ensure auditability and reproducibility of GenAI outputs.</w:t>
      </w:r>
    </w:p>
    <w:p w14:paraId="2BA55C64" w14:textId="6007D3AC" w:rsidR="00DC7EB1" w:rsidRDefault="00DC7EB1" w:rsidP="00DC7EB1">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C7EB1">
        <w:rPr>
          <w:rFonts w:ascii="Times New Roman" w:eastAsiaTheme="minorHAnsi" w:hAnsi="Times New Roman" w:cs="Times New Roman"/>
          <w:color w:val="000000"/>
          <w:sz w:val="20"/>
          <w:szCs w:val="20"/>
          <w14:ligatures w14:val="standardContextual"/>
        </w:rPr>
        <w:t>Designed and fine-tuned BERT-based NLP models for credit transaction classification and fraud text categorization, achieving high F1-scores in chargeback identification.</w:t>
      </w:r>
    </w:p>
    <w:p w14:paraId="0D0D6DE7" w14:textId="1C921CC0" w:rsidR="00DC7EB1" w:rsidRDefault="00DC7EB1" w:rsidP="00DC7EB1">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C7EB1">
        <w:rPr>
          <w:rFonts w:ascii="Times New Roman" w:eastAsiaTheme="minorHAnsi" w:hAnsi="Times New Roman" w:cs="Times New Roman"/>
          <w:color w:val="000000"/>
          <w:sz w:val="20"/>
          <w:szCs w:val="20"/>
          <w14:ligatures w14:val="standardContextual"/>
        </w:rPr>
        <w:t>Implemented multilingual NLP pipelines using NLTK and Transformers to normalize unstructured financial documents and extract key fraud indicators.</w:t>
      </w:r>
    </w:p>
    <w:p w14:paraId="27530BB2" w14:textId="3EF50DDF" w:rsidR="009E00A5" w:rsidRDefault="0055777A" w:rsidP="00DC7EB1">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55777A">
        <w:rPr>
          <w:rFonts w:ascii="Times New Roman" w:eastAsiaTheme="minorHAnsi" w:hAnsi="Times New Roman" w:cs="Times New Roman"/>
          <w:color w:val="000000"/>
          <w:sz w:val="20"/>
          <w:szCs w:val="20"/>
          <w14:ligatures w14:val="standardContextual"/>
        </w:rPr>
        <w:t>Designed and experimentally evaluated predictive models (</w:t>
      </w:r>
      <w:proofErr w:type="spellStart"/>
      <w:r w:rsidRPr="0055777A">
        <w:rPr>
          <w:rFonts w:ascii="Times New Roman" w:eastAsiaTheme="minorHAnsi" w:hAnsi="Times New Roman" w:cs="Times New Roman"/>
          <w:color w:val="000000"/>
          <w:sz w:val="20"/>
          <w:szCs w:val="20"/>
          <w14:ligatures w14:val="standardContextual"/>
        </w:rPr>
        <w:t>XGBoost</w:t>
      </w:r>
      <w:proofErr w:type="spellEnd"/>
      <w:r w:rsidRPr="0055777A">
        <w:rPr>
          <w:rFonts w:ascii="Times New Roman" w:eastAsiaTheme="minorHAnsi" w:hAnsi="Times New Roman" w:cs="Times New Roman"/>
          <w:color w:val="000000"/>
          <w:sz w:val="20"/>
          <w:szCs w:val="20"/>
          <w14:ligatures w14:val="standardContextual"/>
        </w:rPr>
        <w:t xml:space="preserve">, </w:t>
      </w:r>
      <w:proofErr w:type="spellStart"/>
      <w:r w:rsidRPr="0055777A">
        <w:rPr>
          <w:rFonts w:ascii="Times New Roman" w:eastAsiaTheme="minorHAnsi" w:hAnsi="Times New Roman" w:cs="Times New Roman"/>
          <w:color w:val="000000"/>
          <w:sz w:val="20"/>
          <w:szCs w:val="20"/>
          <w14:ligatures w14:val="standardContextual"/>
        </w:rPr>
        <w:t>LightGBM</w:t>
      </w:r>
      <w:proofErr w:type="spellEnd"/>
      <w:r w:rsidRPr="0055777A">
        <w:rPr>
          <w:rFonts w:ascii="Times New Roman" w:eastAsiaTheme="minorHAnsi" w:hAnsi="Times New Roman" w:cs="Times New Roman"/>
          <w:color w:val="000000"/>
          <w:sz w:val="20"/>
          <w:szCs w:val="20"/>
          <w14:ligatures w14:val="standardContextual"/>
        </w:rPr>
        <w:t>) using cross-validation and statistical performance analysis to optimize precision-recall tradeoffs for real-time anomaly detection.</w:t>
      </w:r>
    </w:p>
    <w:p w14:paraId="2C1443BB" w14:textId="660B5900" w:rsidR="00435ADE" w:rsidRDefault="00435ADE" w:rsidP="00DC7EB1">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435ADE">
        <w:rPr>
          <w:rFonts w:ascii="Times New Roman" w:eastAsiaTheme="minorHAnsi" w:hAnsi="Times New Roman" w:cs="Times New Roman"/>
          <w:color w:val="000000"/>
          <w:sz w:val="20"/>
          <w:szCs w:val="20"/>
          <w14:ligatures w14:val="standardContextual"/>
        </w:rPr>
        <w:t>Developed proof-of-concept AI models to assess feasibility of automation initiatives prior to enterprise-scale deployment.</w:t>
      </w:r>
    </w:p>
    <w:p w14:paraId="3351C914" w14:textId="10ECAF93" w:rsidR="009E00A5" w:rsidRDefault="009E00A5" w:rsidP="00DC7EB1">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Applied SHAP explainability techniques to fraud risk models, improving transparency, regulator confidence, and business adoption.</w:t>
      </w:r>
    </w:p>
    <w:p w14:paraId="23D2E459" w14:textId="084FB4BA" w:rsidR="00737B5E"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Implemented real-time fraud event streaming pipelines using Kafka and Apache Flink integrated with Azure Synapse, enabling near real-time anomaly scoring and alert orchestration.</w:t>
      </w:r>
    </w:p>
    <w:p w14:paraId="2A4FAAF0" w14:textId="523104ED"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Designed and optimized Delta Lake-based data architectures in Azure Databricks, enabling ACID-compliant fraud data processing and improving large-scale transaction analytics performance by 28%.</w:t>
      </w:r>
    </w:p>
    <w:p w14:paraId="196EA4C3" w14:textId="2F1CA9ED"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Developed Snowflake-based analytical data marts for cross-functional fraud and sales analytics, improving query performance and supporting executive-level dashboards in Power BI.</w:t>
      </w:r>
    </w:p>
    <w:p w14:paraId="56AB0BC6" w14:textId="475E45CE"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Automated AI-powered ETL and analytics pipelines using Azure Data Factory, Python, and Synapse, reducing pipeline failures by 30% and improving data reliability.</w:t>
      </w:r>
    </w:p>
    <w:p w14:paraId="6BF014AC" w14:textId="37C4D16B"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Led data migration initiatives from SQL Server to Azure Synapse Analytics using Azure Data Factory, improving integration speed and analytics readiness.</w:t>
      </w:r>
    </w:p>
    <w:p w14:paraId="37F06C8F" w14:textId="5A076CDA"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Coordinated Salesforce to Dynamics 365 data migration with business teams, ensuring uninterrupted sales operations and data continuity.</w:t>
      </w:r>
    </w:p>
    <w:p w14:paraId="30EF93AE" w14:textId="044E2E71"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Designed and deployed end-to-end ML pipelines using Azure ML and Synapse Analytics, incorporating CI/CD, automated retraining, and monitoring for scalable production deployments.</w:t>
      </w:r>
    </w:p>
    <w:p w14:paraId="7F87B9DB" w14:textId="7A0B4D2E"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 xml:space="preserve">Implemented </w:t>
      </w:r>
      <w:proofErr w:type="spellStart"/>
      <w:r w:rsidRPr="009E00A5">
        <w:rPr>
          <w:rFonts w:ascii="Times New Roman" w:eastAsiaTheme="minorHAnsi" w:hAnsi="Times New Roman" w:cs="Times New Roman"/>
          <w:color w:val="000000"/>
          <w:sz w:val="20"/>
          <w:szCs w:val="20"/>
          <w14:ligatures w14:val="standardContextual"/>
        </w:rPr>
        <w:t>MLOps</w:t>
      </w:r>
      <w:proofErr w:type="spellEnd"/>
      <w:r w:rsidRPr="009E00A5">
        <w:rPr>
          <w:rFonts w:ascii="Times New Roman" w:eastAsiaTheme="minorHAnsi" w:hAnsi="Times New Roman" w:cs="Times New Roman"/>
          <w:color w:val="000000"/>
          <w:sz w:val="20"/>
          <w:szCs w:val="20"/>
          <w14:ligatures w14:val="standardContextual"/>
        </w:rPr>
        <w:t xml:space="preserve"> and </w:t>
      </w:r>
      <w:proofErr w:type="spellStart"/>
      <w:r w:rsidRPr="009E00A5">
        <w:rPr>
          <w:rFonts w:ascii="Times New Roman" w:eastAsiaTheme="minorHAnsi" w:hAnsi="Times New Roman" w:cs="Times New Roman"/>
          <w:color w:val="000000"/>
          <w:sz w:val="20"/>
          <w:szCs w:val="20"/>
          <w14:ligatures w14:val="standardContextual"/>
        </w:rPr>
        <w:t>LLMOps</w:t>
      </w:r>
      <w:proofErr w:type="spellEnd"/>
      <w:r w:rsidRPr="009E00A5">
        <w:rPr>
          <w:rFonts w:ascii="Times New Roman" w:eastAsiaTheme="minorHAnsi" w:hAnsi="Times New Roman" w:cs="Times New Roman"/>
          <w:color w:val="000000"/>
          <w:sz w:val="20"/>
          <w:szCs w:val="20"/>
          <w14:ligatures w14:val="standardContextual"/>
        </w:rPr>
        <w:t xml:space="preserve"> best practices, including prompt versioning, model governance, token tracking, and REST-based model deployments.</w:t>
      </w:r>
    </w:p>
    <w:p w14:paraId="6B63B524" w14:textId="34512821" w:rsidR="009E00A5" w:rsidRDefault="009E00A5"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9E00A5">
        <w:rPr>
          <w:rFonts w:ascii="Times New Roman" w:eastAsiaTheme="minorHAnsi" w:hAnsi="Times New Roman" w:cs="Times New Roman"/>
          <w:color w:val="000000"/>
          <w:sz w:val="20"/>
          <w:szCs w:val="20"/>
          <w14:ligatures w14:val="standardContextual"/>
        </w:rPr>
        <w:t>Deployed fraud detection models as secure REST APIs integrated with Azure DevOps CI/CD, improving release reliability and scalability.</w:t>
      </w:r>
    </w:p>
    <w:p w14:paraId="6B0A438B" w14:textId="2BD9F809" w:rsidR="00C83EFA"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Containerized ML and GenAI applications using Docker and deployed scalable workloads on Azure Kubernetes Service (AKS), improving production stability and horizontal scaling efficiency.</w:t>
      </w:r>
    </w:p>
    <w:p w14:paraId="1B3E4379" w14:textId="264AC633" w:rsidR="00C83EFA"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Built Infrastructure-as-Code (</w:t>
      </w:r>
      <w:proofErr w:type="spellStart"/>
      <w:r w:rsidRPr="00C83EFA">
        <w:rPr>
          <w:rFonts w:ascii="Times New Roman" w:eastAsiaTheme="minorHAnsi" w:hAnsi="Times New Roman" w:cs="Times New Roman"/>
          <w:color w:val="000000"/>
          <w:sz w:val="20"/>
          <w:szCs w:val="20"/>
          <w14:ligatures w14:val="standardContextual"/>
        </w:rPr>
        <w:t>IaC</w:t>
      </w:r>
      <w:proofErr w:type="spellEnd"/>
      <w:r w:rsidRPr="00C83EFA">
        <w:rPr>
          <w:rFonts w:ascii="Times New Roman" w:eastAsiaTheme="minorHAnsi" w:hAnsi="Times New Roman" w:cs="Times New Roman"/>
          <w:color w:val="000000"/>
          <w:sz w:val="20"/>
          <w:szCs w:val="20"/>
          <w14:ligatures w14:val="standardContextual"/>
        </w:rPr>
        <w:t>) deployments using Terraform to provision Azure resources including Synapse, Data Factory, and Key Vault, reducing environment setup time by 40% and improving deployment consistency.</w:t>
      </w:r>
    </w:p>
    <w:p w14:paraId="4BFB0241" w14:textId="0606C3D4" w:rsidR="00C83EFA"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Implemented data validation and integrity frameworks in Azure Synapse, improving data accuracy by 25% and increasing trust in analytics outputs.</w:t>
      </w:r>
    </w:p>
    <w:p w14:paraId="3F1E9228" w14:textId="59C58891" w:rsidR="00C83EFA"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Automated monthly fraud and risk reporting using Azure ML, eliminating manual processes and delivering faster, compliance-ready insights.</w:t>
      </w:r>
    </w:p>
    <w:p w14:paraId="36704702" w14:textId="5D54977E" w:rsidR="00C83EFA"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Collaborated with governance and compliance teams to implement PHI masking, GDPR controls, and access policies for responsible GenAI deployments.</w:t>
      </w:r>
    </w:p>
    <w:p w14:paraId="04B15200" w14:textId="3FF0297E" w:rsidR="00C83EFA"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Applied Azure security best practices including RBAC, Key Vault encryption, and managed identities to protect sensitive financial and healthcare data.</w:t>
      </w:r>
    </w:p>
    <w:p w14:paraId="215D749B" w14:textId="6D9AE900" w:rsidR="00C83EFA" w:rsidRPr="009E00A5" w:rsidRDefault="00C83EFA" w:rsidP="009E00A5">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C83EFA">
        <w:rPr>
          <w:rFonts w:ascii="Times New Roman" w:eastAsiaTheme="minorHAnsi" w:hAnsi="Times New Roman" w:cs="Times New Roman"/>
          <w:color w:val="000000"/>
          <w:sz w:val="20"/>
          <w:szCs w:val="20"/>
          <w14:ligatures w14:val="standardContextual"/>
        </w:rPr>
        <w:t>Presented GenAI architectures, governance frameworks, and business outcomes to executive and audit committees, securing funding for next-generation AI initiatives.</w:t>
      </w:r>
    </w:p>
    <w:p w14:paraId="7621FA1E" w14:textId="59B1B786" w:rsidR="002F597E" w:rsidRPr="00D10A0A" w:rsidRDefault="002F597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2F597E">
        <w:rPr>
          <w:rFonts w:ascii="Times New Roman" w:eastAsiaTheme="minorHAnsi" w:hAnsi="Times New Roman" w:cs="Times New Roman"/>
          <w:color w:val="000000"/>
          <w:sz w:val="20"/>
          <w:szCs w:val="20"/>
          <w14:ligatures w14:val="standardContextual"/>
        </w:rPr>
        <w:t>Delivered enterprise-scale, production-grade AI and GenAI solutions across fraud analytics, compliance automation, and financial intelligence, driving measurable business impact while ensuring scalability, governance, and regulatory alignment within Walmart’s cloud-native Azure ecosystem.</w:t>
      </w:r>
    </w:p>
    <w:p w14:paraId="1FC8598E" w14:textId="5B1C808A" w:rsidR="008806BD" w:rsidRDefault="008806BD" w:rsidP="00A20E22">
      <w:pPr>
        <w:spacing w:after="0" w:line="240" w:lineRule="auto"/>
        <w:ind w:right="130"/>
        <w:jc w:val="both"/>
        <w:rPr>
          <w:rFonts w:ascii="Times New Roman" w:hAnsi="Times New Roman" w:cs="Times New Roman"/>
          <w:sz w:val="20"/>
          <w:szCs w:val="20"/>
        </w:rPr>
      </w:pPr>
      <w:r w:rsidRPr="008806BD">
        <w:rPr>
          <w:rFonts w:ascii="Times New Roman" w:hAnsi="Times New Roman" w:cs="Times New Roman"/>
          <w:b/>
          <w:bCs/>
          <w:sz w:val="20"/>
          <w:szCs w:val="20"/>
        </w:rPr>
        <w:t xml:space="preserve">Environment: </w:t>
      </w:r>
      <w:r w:rsidRPr="008806BD">
        <w:rPr>
          <w:rFonts w:ascii="Times New Roman" w:hAnsi="Times New Roman" w:cs="Times New Roman"/>
          <w:sz w:val="20"/>
          <w:szCs w:val="20"/>
        </w:rPr>
        <w:t>Azure (Data Factory, Synapse Analytics, ML, SQL Database, Key Vault, Managed Identities</w:t>
      </w:r>
      <w:r w:rsidR="00A338EC">
        <w:rPr>
          <w:rFonts w:ascii="Times New Roman" w:hAnsi="Times New Roman" w:cs="Times New Roman"/>
          <w:sz w:val="20"/>
          <w:szCs w:val="20"/>
        </w:rPr>
        <w:t>, Kubernetes Service, Cognitive Search, Monitor, Application Insights, OpenAI Studio, Blob Storage, Data Lake Storage Gen2, Active Directory, RBAC</w:t>
      </w:r>
      <w:r w:rsidRPr="008806BD">
        <w:rPr>
          <w:rFonts w:ascii="Times New Roman" w:hAnsi="Times New Roman" w:cs="Times New Roman"/>
          <w:sz w:val="20"/>
          <w:szCs w:val="20"/>
        </w:rPr>
        <w:t>), Databricks (Delta Lake</w:t>
      </w:r>
      <w:r w:rsidR="006E64F2">
        <w:rPr>
          <w:rFonts w:ascii="Times New Roman" w:hAnsi="Times New Roman" w:cs="Times New Roman"/>
          <w:sz w:val="20"/>
          <w:szCs w:val="20"/>
        </w:rPr>
        <w:t>, Apache Spark</w:t>
      </w:r>
      <w:r w:rsidRPr="008806BD">
        <w:rPr>
          <w:rFonts w:ascii="Times New Roman" w:hAnsi="Times New Roman" w:cs="Times New Roman"/>
          <w:sz w:val="20"/>
          <w:szCs w:val="20"/>
        </w:rPr>
        <w:t>), Snowflake, FAISS</w:t>
      </w:r>
      <w:r w:rsidR="00A338EC">
        <w:rPr>
          <w:rFonts w:ascii="Times New Roman" w:hAnsi="Times New Roman" w:cs="Times New Roman"/>
          <w:sz w:val="20"/>
          <w:szCs w:val="20"/>
        </w:rPr>
        <w:t>,</w:t>
      </w:r>
      <w:r w:rsidRPr="008806BD">
        <w:rPr>
          <w:rFonts w:ascii="Times New Roman" w:hAnsi="Times New Roman" w:cs="Times New Roman"/>
          <w:sz w:val="20"/>
          <w:szCs w:val="20"/>
        </w:rPr>
        <w:t xml:space="preserve"> </w:t>
      </w:r>
      <w:proofErr w:type="spellStart"/>
      <w:r w:rsidRPr="008806BD">
        <w:rPr>
          <w:rFonts w:ascii="Times New Roman" w:hAnsi="Times New Roman" w:cs="Times New Roman"/>
          <w:sz w:val="20"/>
          <w:szCs w:val="20"/>
        </w:rPr>
        <w:t>LangChain</w:t>
      </w:r>
      <w:proofErr w:type="spellEnd"/>
      <w:r w:rsidRPr="008806BD">
        <w:rPr>
          <w:rFonts w:ascii="Times New Roman" w:hAnsi="Times New Roman" w:cs="Times New Roman"/>
          <w:sz w:val="20"/>
          <w:szCs w:val="20"/>
        </w:rPr>
        <w:t>, Azure OpenAI</w:t>
      </w:r>
      <w:r w:rsidR="00A338EC">
        <w:rPr>
          <w:rFonts w:ascii="Times New Roman" w:hAnsi="Times New Roman" w:cs="Times New Roman"/>
          <w:sz w:val="20"/>
          <w:szCs w:val="20"/>
        </w:rPr>
        <w:t>,</w:t>
      </w:r>
      <w:r w:rsidRPr="008806BD">
        <w:rPr>
          <w:rFonts w:ascii="Times New Roman" w:hAnsi="Times New Roman" w:cs="Times New Roman"/>
          <w:sz w:val="20"/>
          <w:szCs w:val="20"/>
        </w:rPr>
        <w:t xml:space="preserve"> Hugging Face</w:t>
      </w:r>
      <w:r w:rsidR="00A338EC">
        <w:rPr>
          <w:rFonts w:ascii="Times New Roman" w:hAnsi="Times New Roman" w:cs="Times New Roman"/>
          <w:sz w:val="20"/>
          <w:szCs w:val="20"/>
        </w:rPr>
        <w:t xml:space="preserve"> Tran</w:t>
      </w:r>
      <w:r w:rsidR="006E64F2">
        <w:rPr>
          <w:rFonts w:ascii="Times New Roman" w:hAnsi="Times New Roman" w:cs="Times New Roman"/>
          <w:sz w:val="20"/>
          <w:szCs w:val="20"/>
        </w:rPr>
        <w:t>s</w:t>
      </w:r>
      <w:r w:rsidR="00A338EC">
        <w:rPr>
          <w:rFonts w:ascii="Times New Roman" w:hAnsi="Times New Roman" w:cs="Times New Roman"/>
          <w:sz w:val="20"/>
          <w:szCs w:val="20"/>
        </w:rPr>
        <w:t>formers</w:t>
      </w:r>
      <w:r w:rsidRPr="008806BD">
        <w:rPr>
          <w:rFonts w:ascii="Times New Roman" w:hAnsi="Times New Roman" w:cs="Times New Roman"/>
          <w:sz w:val="20"/>
          <w:szCs w:val="20"/>
        </w:rPr>
        <w:t>, NLTK,</w:t>
      </w:r>
      <w:r w:rsidR="006E64F2">
        <w:rPr>
          <w:rFonts w:ascii="Times New Roman" w:hAnsi="Times New Roman" w:cs="Times New Roman"/>
          <w:sz w:val="20"/>
          <w:szCs w:val="20"/>
        </w:rPr>
        <w:t xml:space="preserve"> GPT -4, </w:t>
      </w:r>
      <w:r w:rsidRPr="008806BD">
        <w:rPr>
          <w:rFonts w:ascii="Times New Roman" w:hAnsi="Times New Roman" w:cs="Times New Roman"/>
          <w:sz w:val="20"/>
          <w:szCs w:val="20"/>
        </w:rPr>
        <w:t>BERT,</w:t>
      </w:r>
      <w:r w:rsidR="00A338EC">
        <w:rPr>
          <w:rFonts w:ascii="Times New Roman" w:hAnsi="Times New Roman" w:cs="Times New Roman"/>
          <w:sz w:val="20"/>
          <w:szCs w:val="20"/>
        </w:rPr>
        <w:t xml:space="preserve"> Scikit-learn</w:t>
      </w:r>
      <w:r w:rsidRPr="008806BD">
        <w:rPr>
          <w:rFonts w:ascii="Times New Roman" w:hAnsi="Times New Roman" w:cs="Times New Roman"/>
          <w:sz w:val="20"/>
          <w:szCs w:val="20"/>
        </w:rPr>
        <w:t xml:space="preserve">, </w:t>
      </w:r>
      <w:proofErr w:type="spellStart"/>
      <w:r w:rsidRPr="008806BD">
        <w:rPr>
          <w:rFonts w:ascii="Times New Roman" w:hAnsi="Times New Roman" w:cs="Times New Roman"/>
          <w:sz w:val="20"/>
          <w:szCs w:val="20"/>
        </w:rPr>
        <w:t>XGBoost</w:t>
      </w:r>
      <w:proofErr w:type="spellEnd"/>
      <w:r w:rsidRPr="008806BD">
        <w:rPr>
          <w:rFonts w:ascii="Times New Roman" w:hAnsi="Times New Roman" w:cs="Times New Roman"/>
          <w:sz w:val="20"/>
          <w:szCs w:val="20"/>
        </w:rPr>
        <w:t xml:space="preserve">, </w:t>
      </w:r>
      <w:proofErr w:type="spellStart"/>
      <w:r w:rsidRPr="008806BD">
        <w:rPr>
          <w:rFonts w:ascii="Times New Roman" w:hAnsi="Times New Roman" w:cs="Times New Roman"/>
          <w:sz w:val="20"/>
          <w:szCs w:val="20"/>
        </w:rPr>
        <w:t>LightGBM</w:t>
      </w:r>
      <w:proofErr w:type="spellEnd"/>
      <w:r w:rsidRPr="008806BD">
        <w:rPr>
          <w:rFonts w:ascii="Times New Roman" w:hAnsi="Times New Roman" w:cs="Times New Roman"/>
          <w:sz w:val="20"/>
          <w:szCs w:val="20"/>
        </w:rPr>
        <w:t>, SHAP,</w:t>
      </w:r>
      <w:r w:rsidR="00A338EC">
        <w:rPr>
          <w:rFonts w:ascii="Times New Roman" w:hAnsi="Times New Roman" w:cs="Times New Roman"/>
          <w:sz w:val="20"/>
          <w:szCs w:val="20"/>
        </w:rPr>
        <w:t xml:space="preserve"> </w:t>
      </w:r>
      <w:proofErr w:type="spellStart"/>
      <w:r w:rsidR="00A338EC">
        <w:rPr>
          <w:rFonts w:ascii="Times New Roman" w:hAnsi="Times New Roman" w:cs="Times New Roman"/>
          <w:sz w:val="20"/>
          <w:szCs w:val="20"/>
        </w:rPr>
        <w:t>MLflow</w:t>
      </w:r>
      <w:proofErr w:type="spellEnd"/>
      <w:r w:rsidR="00A338EC">
        <w:rPr>
          <w:rFonts w:ascii="Times New Roman" w:hAnsi="Times New Roman" w:cs="Times New Roman"/>
          <w:sz w:val="20"/>
          <w:szCs w:val="20"/>
        </w:rPr>
        <w:t>,</w:t>
      </w:r>
      <w:r w:rsidRPr="008806BD">
        <w:rPr>
          <w:rFonts w:ascii="Times New Roman" w:hAnsi="Times New Roman" w:cs="Times New Roman"/>
          <w:sz w:val="20"/>
          <w:szCs w:val="20"/>
        </w:rPr>
        <w:t xml:space="preserve"> Fiddler AI, Prompt Layer, REST APIs</w:t>
      </w:r>
      <w:r w:rsidR="006E64F2">
        <w:rPr>
          <w:rFonts w:ascii="Times New Roman" w:hAnsi="Times New Roman" w:cs="Times New Roman"/>
          <w:sz w:val="20"/>
          <w:szCs w:val="20"/>
        </w:rPr>
        <w:t xml:space="preserve"> (</w:t>
      </w:r>
      <w:proofErr w:type="spellStart"/>
      <w:r w:rsidR="006E64F2">
        <w:rPr>
          <w:rFonts w:ascii="Times New Roman" w:hAnsi="Times New Roman" w:cs="Times New Roman"/>
          <w:sz w:val="20"/>
          <w:szCs w:val="20"/>
        </w:rPr>
        <w:t>FastAPI</w:t>
      </w:r>
      <w:proofErr w:type="spellEnd"/>
      <w:r w:rsidR="006E64F2">
        <w:rPr>
          <w:rFonts w:ascii="Times New Roman" w:hAnsi="Times New Roman" w:cs="Times New Roman"/>
          <w:sz w:val="20"/>
          <w:szCs w:val="20"/>
        </w:rPr>
        <w:t>),</w:t>
      </w:r>
      <w:r w:rsidRPr="008806BD">
        <w:rPr>
          <w:rFonts w:ascii="Times New Roman" w:hAnsi="Times New Roman" w:cs="Times New Roman"/>
          <w:sz w:val="20"/>
          <w:szCs w:val="20"/>
        </w:rPr>
        <w:t xml:space="preserve"> Python</w:t>
      </w:r>
      <w:r w:rsidR="006E64F2">
        <w:rPr>
          <w:rFonts w:ascii="Times New Roman" w:hAnsi="Times New Roman" w:cs="Times New Roman"/>
          <w:sz w:val="20"/>
          <w:szCs w:val="20"/>
        </w:rPr>
        <w:t xml:space="preserve"> (Pandas, NumPy), </w:t>
      </w:r>
      <w:r w:rsidRPr="008806BD">
        <w:rPr>
          <w:rFonts w:ascii="Times New Roman" w:hAnsi="Times New Roman" w:cs="Times New Roman"/>
          <w:sz w:val="20"/>
          <w:szCs w:val="20"/>
        </w:rPr>
        <w:t>Power BI, Kafka,</w:t>
      </w:r>
      <w:r w:rsidR="006E64F2">
        <w:rPr>
          <w:rFonts w:ascii="Times New Roman" w:hAnsi="Times New Roman" w:cs="Times New Roman"/>
          <w:sz w:val="20"/>
          <w:szCs w:val="20"/>
        </w:rPr>
        <w:t xml:space="preserve"> Docker, Terraform (</w:t>
      </w:r>
      <w:proofErr w:type="spellStart"/>
      <w:r w:rsidR="006E64F2">
        <w:rPr>
          <w:rFonts w:ascii="Times New Roman" w:hAnsi="Times New Roman" w:cs="Times New Roman"/>
          <w:sz w:val="20"/>
          <w:szCs w:val="20"/>
        </w:rPr>
        <w:t>IaC</w:t>
      </w:r>
      <w:proofErr w:type="spellEnd"/>
      <w:r w:rsidR="006E64F2">
        <w:rPr>
          <w:rFonts w:ascii="Times New Roman" w:hAnsi="Times New Roman" w:cs="Times New Roman"/>
          <w:sz w:val="20"/>
          <w:szCs w:val="20"/>
        </w:rPr>
        <w:t>), Git,</w:t>
      </w:r>
      <w:r w:rsidRPr="008806BD">
        <w:rPr>
          <w:rFonts w:ascii="Times New Roman" w:hAnsi="Times New Roman" w:cs="Times New Roman"/>
          <w:sz w:val="20"/>
          <w:szCs w:val="20"/>
        </w:rPr>
        <w:t xml:space="preserve"> Flink, Salesforce, Dynamics 365, CI/CD (Azure DevOps), GDPR, PCI-DSS, SOX</w:t>
      </w:r>
    </w:p>
    <w:p w14:paraId="334C94E2" w14:textId="77777777" w:rsidR="00293E29" w:rsidRDefault="00293E29" w:rsidP="00A20E22">
      <w:pPr>
        <w:spacing w:after="0" w:line="240" w:lineRule="auto"/>
        <w:ind w:right="130"/>
        <w:jc w:val="both"/>
        <w:rPr>
          <w:rFonts w:ascii="Times New Roman" w:hAnsi="Times New Roman" w:cs="Times New Roman"/>
          <w:sz w:val="20"/>
          <w:szCs w:val="20"/>
        </w:rPr>
      </w:pPr>
    </w:p>
    <w:p w14:paraId="42AFCA62" w14:textId="0F948831" w:rsidR="007F7B74" w:rsidRDefault="00CC3C9E" w:rsidP="00A20E22">
      <w:pPr>
        <w:spacing w:after="0" w:line="240" w:lineRule="auto"/>
        <w:ind w:right="130"/>
        <w:jc w:val="both"/>
        <w:rPr>
          <w:rFonts w:ascii="Times New Roman" w:hAnsi="Times New Roman" w:cs="Times New Roman"/>
          <w:b/>
          <w:sz w:val="24"/>
          <w:szCs w:val="24"/>
        </w:rPr>
      </w:pPr>
      <w:r>
        <w:rPr>
          <w:rFonts w:ascii="Times New Roman" w:hAnsi="Times New Roman" w:cs="Times New Roman"/>
          <w:b/>
          <w:sz w:val="24"/>
          <w:szCs w:val="24"/>
        </w:rPr>
        <w:t>Blue Cross Blue Shield of M</w:t>
      </w:r>
      <w:r w:rsidR="00293E29">
        <w:rPr>
          <w:rFonts w:ascii="Times New Roman" w:hAnsi="Times New Roman" w:cs="Times New Roman"/>
          <w:b/>
          <w:sz w:val="24"/>
          <w:szCs w:val="24"/>
        </w:rPr>
        <w:t>ichigan, Detroit, MI</w:t>
      </w:r>
      <w:r w:rsidR="004F712D">
        <w:rPr>
          <w:rFonts w:ascii="Times New Roman" w:hAnsi="Times New Roman" w:cs="Times New Roman"/>
          <w:b/>
          <w:sz w:val="24"/>
          <w:szCs w:val="24"/>
        </w:rPr>
        <w:t xml:space="preserve"> </w:t>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sidR="004F712D">
        <w:rPr>
          <w:rFonts w:ascii="Times New Roman" w:hAnsi="Times New Roman" w:cs="Times New Roman"/>
          <w:b/>
          <w:sz w:val="24"/>
          <w:szCs w:val="24"/>
        </w:rPr>
        <w:tab/>
      </w:r>
      <w:r>
        <w:rPr>
          <w:rFonts w:ascii="Times New Roman" w:hAnsi="Times New Roman" w:cs="Times New Roman"/>
          <w:b/>
          <w:sz w:val="24"/>
          <w:szCs w:val="24"/>
        </w:rPr>
        <w:t>April 2019 – July 2022</w:t>
      </w:r>
    </w:p>
    <w:p w14:paraId="0FBF6F59" w14:textId="77777777" w:rsidR="007F7B74" w:rsidRDefault="007F7B74" w:rsidP="00A20E22">
      <w:pPr>
        <w:spacing w:after="0" w:line="240" w:lineRule="auto"/>
        <w:ind w:right="130"/>
        <w:jc w:val="both"/>
        <w:rPr>
          <w:rFonts w:ascii="Times New Roman" w:hAnsi="Times New Roman" w:cs="Times New Roman"/>
          <w:b/>
          <w:sz w:val="24"/>
          <w:szCs w:val="24"/>
        </w:rPr>
      </w:pPr>
      <w:r>
        <w:rPr>
          <w:rFonts w:ascii="Times New Roman" w:hAnsi="Times New Roman" w:cs="Times New Roman"/>
          <w:b/>
          <w:sz w:val="24"/>
          <w:szCs w:val="24"/>
        </w:rPr>
        <w:t>AI Engineer</w:t>
      </w:r>
    </w:p>
    <w:p w14:paraId="3518037E" w14:textId="77777777" w:rsidR="007F7B74" w:rsidRDefault="007F7B74" w:rsidP="00A20E22">
      <w:pPr>
        <w:spacing w:after="0" w:line="240" w:lineRule="auto"/>
        <w:ind w:right="130"/>
        <w:jc w:val="both"/>
        <w:rPr>
          <w:rFonts w:ascii="Times New Roman" w:hAnsi="Times New Roman" w:cs="Times New Roman"/>
          <w:b/>
          <w:sz w:val="24"/>
          <w:szCs w:val="24"/>
        </w:rPr>
      </w:pPr>
      <w:r>
        <w:rPr>
          <w:rFonts w:ascii="Times New Roman" w:hAnsi="Times New Roman" w:cs="Times New Roman"/>
          <w:b/>
          <w:sz w:val="24"/>
          <w:szCs w:val="24"/>
        </w:rPr>
        <w:t>Roles &amp; responsibilities:</w:t>
      </w:r>
    </w:p>
    <w:p w14:paraId="6B5AA64E" w14:textId="2F068B40"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Fiddler AI to monitor machine learning model performance, drift, bias, and explainability for customer behavior prediction models, improving transparency through feature attribution and explainable AI techniques and increasing the effectiveness of targeted marketing campaigns through continuous KPI tracking.</w:t>
      </w:r>
    </w:p>
    <w:p w14:paraId="0FAAE3A4" w14:textId="0CED4EE4"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Applied Fiddler AI to patient care prediction models to enhance interpretability, trust, and transparency of AI-driven healthcare decisions, enabling clinicians and stakeholders to better understand model outputs and improving adoption of predictive analytics for healthcare outcomes.</w:t>
      </w:r>
    </w:p>
    <w:p w14:paraId="29EBD43C" w14:textId="0FF55E54"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Integrated Fiddler AI with patient care and risk models to support explainability, governance, and real-time monitoring for care gap analysis, tracking model performance, data drift, and anomalies while ensuring compliance with healthcare regulations.</w:t>
      </w:r>
    </w:p>
    <w:p w14:paraId="5739CA7A" w14:textId="55C717C3" w:rsidR="007F7B74" w:rsidRPr="00D10A0A" w:rsidRDefault="00A15CAA"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A15CAA">
        <w:rPr>
          <w:rFonts w:ascii="Times New Roman" w:eastAsiaTheme="minorHAnsi" w:hAnsi="Times New Roman" w:cs="Times New Roman"/>
          <w:color w:val="000000"/>
          <w:sz w:val="20"/>
          <w:szCs w:val="20"/>
          <w14:ligatures w14:val="standardContextual"/>
        </w:rPr>
        <w:t xml:space="preserve">Modeled patient-care relationships and treatment pathways using </w:t>
      </w:r>
      <w:r w:rsidRPr="00A15CAA">
        <w:rPr>
          <w:rFonts w:ascii="Times New Roman" w:eastAsiaTheme="minorHAnsi" w:hAnsi="Times New Roman" w:cs="Times New Roman"/>
          <w:b/>
          <w:bCs/>
          <w:color w:val="000000"/>
          <w:sz w:val="20"/>
          <w:szCs w:val="20"/>
          <w14:ligatures w14:val="standardContextual"/>
        </w:rPr>
        <w:t>graph-based modeling concepts</w:t>
      </w:r>
      <w:r w:rsidRPr="00A15CAA">
        <w:rPr>
          <w:rFonts w:ascii="Times New Roman" w:eastAsiaTheme="minorHAnsi" w:hAnsi="Times New Roman" w:cs="Times New Roman"/>
          <w:color w:val="000000"/>
          <w:sz w:val="20"/>
          <w:szCs w:val="20"/>
          <w14:ligatures w14:val="standardContextual"/>
        </w:rPr>
        <w:t>, enabling improved care gap analysis and patient journey analytics</w:t>
      </w:r>
    </w:p>
    <w:p w14:paraId="5F198B80" w14:textId="04E83E69" w:rsidR="007F7B74" w:rsidRPr="00D10A0A" w:rsidRDefault="00F877DD"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F877DD">
        <w:rPr>
          <w:rFonts w:ascii="Times New Roman" w:eastAsiaTheme="minorHAnsi" w:hAnsi="Times New Roman" w:cs="Times New Roman"/>
          <w:color w:val="000000"/>
          <w:sz w:val="20"/>
          <w:szCs w:val="20"/>
          <w14:ligatures w14:val="standardContextual"/>
        </w:rPr>
        <w:t>Developed and validated machine learning models for patient outcome prediction using statistical hypothesis testing, feature engineering, and cross-validation to improve predictive accuracy and model generalizability.</w:t>
      </w:r>
    </w:p>
    <w:p w14:paraId="72099DE4" w14:textId="40243F89"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Integrated AI observability tools such as Fiddler AI to monitor, explain, and optimize predictive models across healthcare and retail domains, improving model reliability, governance, and production stability.</w:t>
      </w:r>
    </w:p>
    <w:p w14:paraId="75FB1F59" w14:textId="373AE152"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Collaborated closely with data scientists to operationalize machine learning models in cloud environments, ensuring scalability, reliability, CI/CD integration, and compliance with healthcare regulations including HIPAA.</w:t>
      </w:r>
    </w:p>
    <w:p w14:paraId="3DEE8C59" w14:textId="1141D4AA"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end-to-end AI and ML pipelines including data ingestion, preprocessing, feature engineering, model training, validation, deployment, and continuous performance monitoring in AWS environments.</w:t>
      </w:r>
    </w:p>
    <w:p w14:paraId="038B0548" w14:textId="21F60D7B"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Performed data validation and quality assurance on patient care datasets stored in AWS Redshift and consumed by Looker dashboards, ensuring data accuracy, consistency, and reliability for care gap analysis and regulatory reporting.</w:t>
      </w:r>
    </w:p>
    <w:p w14:paraId="0756518F" w14:textId="68E1885E"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and optimized complex SQL scripts in AWS Redshift to process high-volume patient care data, enabling accurate reporting and real-time insights into clinical and care gap metrics.</w:t>
      </w:r>
    </w:p>
    <w:p w14:paraId="1583897C" w14:textId="0FF034D5"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Led healthcare data migration initiatives from Salesforce to Microsoft Dynamics 365, collaborating with product managers and cross-functional teams to ensure data accuracy, seamless integration, and minimal business disruption.</w:t>
      </w:r>
    </w:p>
    <w:p w14:paraId="723E05CD" w14:textId="03B7F92E"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AWS Glue ETL pipelines to migrate clinical data from Teradata to Snowflake, improving data quality, scalability, and performance while enabling advanced analytics and downstream BI reporting.</w:t>
      </w:r>
    </w:p>
    <w:p w14:paraId="50718CAC" w14:textId="298A7024"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Optimized patient care data models using AWS Redshift and Databricks, improving data processing efficiency, query performance, and real-time reporting capabilities for healthcare analytics.</w:t>
      </w:r>
    </w:p>
    <w:p w14:paraId="2F2E7E6C" w14:textId="670F67E1"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automated healthcare reporting solutions using AWS Glue and AWS Redshift, providing real-time visibility into patient care workflows and reducing manual reporting effort for clinical teams.</w:t>
      </w:r>
    </w:p>
    <w:p w14:paraId="25B4CA34" w14:textId="65825BBF"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built Looker dashboards to track patient care gaps and key clinical KPIs, enabling healthcare teams to identify trends, improve outcomes, and support self-service analytics.</w:t>
      </w:r>
    </w:p>
    <w:p w14:paraId="23BE05FB" w14:textId="38CD8E3B"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Provided post-go-live Hyper Care support for healthcare data platforms by resolving reporting and data issues, ensuring accuracy, system stability, and smooth integration with AWS Redshift environments.</w:t>
      </w:r>
    </w:p>
    <w:p w14:paraId="4BF846E6" w14:textId="4AA250F7"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Optimized Spark and Databricks data transformation workflows for patient care and claims datasets, reducing processing time, improving pipeline reliability, and supporting large-scale healthcare analytics.</w:t>
      </w:r>
    </w:p>
    <w:p w14:paraId="0EC4C1CB" w14:textId="097827F8"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optimized Looker dashboards for sales trends, inventory management, and customer behavior analysis, enabling data-driven decision-making and improved retail operations.</w:t>
      </w:r>
    </w:p>
    <w:p w14:paraId="2D4B533A" w14:textId="476A0D3A"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Built real-time sales reporting solutions using AWS Redshift, improving sales performance tracking, inventory optimization, and forecasting accuracy for retail stakeholders.</w:t>
      </w:r>
    </w:p>
    <w:p w14:paraId="3DC4A0AD" w14:textId="78DF9DA1"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data governance and data quality controls using SQL Server and AWS Redshift, ensuring data integrity, accuracy, and compliance across enterprise reporting systems.</w:t>
      </w:r>
    </w:p>
    <w:p w14:paraId="3B54E710" w14:textId="01689C30"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automated reporting pipelines using AWS Glue and SQL, reducing manual reporting cycles and improving data availability and business visibility into sales and inventory metrics.</w:t>
      </w:r>
    </w:p>
    <w:p w14:paraId="43311EF6" w14:textId="255D9B5B"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Led data migration efforts from SQL Server to AWS Redshift, optimizing data storage, query performance, and scalability for modern analytics and reporting workloads.</w:t>
      </w:r>
    </w:p>
    <w:p w14:paraId="4E7DAE84" w14:textId="625A2CB2"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Integrated FHIR-compliant healthcare data into Amazon S3, transforming datasets using AWS Glue and loading into Amazon Redshift to enable secure, standards-based healthcare analytics.</w:t>
      </w:r>
    </w:p>
    <w:p w14:paraId="469CCE0D" w14:textId="183D33E5"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implemented ETL workflows using AWS Glue to integrate sales data from SQL Server and Teradata into AWS Redshift, enabling real-time business intelligence and enterprise reporting.</w:t>
      </w:r>
    </w:p>
    <w:p w14:paraId="0899A93C" w14:textId="49F7650A"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Built and deployed real-time data pipelines using AWS Lambda for sales reporting and forecasting, enabling event-driven processing and faster analytics delivery.</w:t>
      </w:r>
    </w:p>
    <w:p w14:paraId="09FE147A" w14:textId="282B1260" w:rsidR="007F7B74" w:rsidRPr="00D10A0A"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Optimized SQL queries for inventory management and sales forecasting use cases, improving query performance, reporting accuracy, and support for business-critical analytics.</w:t>
      </w:r>
    </w:p>
    <w:p w14:paraId="265F0AA2" w14:textId="4CDFCD1B" w:rsidR="007F7B74" w:rsidRDefault="007F7B74"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Python-based AWS Glue jobs to migrate sales data from SQL Server to AWS Redshift, ensuring reliable data transformation, validation, and integration for operational analytics.</w:t>
      </w:r>
    </w:p>
    <w:p w14:paraId="5A6F0FAD" w14:textId="0E756DA0" w:rsidR="00A20E22" w:rsidRPr="00EB2FE7" w:rsidRDefault="00A20E22" w:rsidP="00A20E22">
      <w:pPr>
        <w:adjustRightInd w:val="0"/>
        <w:spacing w:after="0" w:line="240" w:lineRule="auto"/>
        <w:jc w:val="both"/>
        <w:rPr>
          <w:rFonts w:ascii="Times New Roman" w:eastAsiaTheme="minorHAnsi" w:hAnsi="Times New Roman" w:cs="Times New Roman"/>
          <w:bCs/>
          <w:color w:val="000000"/>
          <w:sz w:val="20"/>
          <w:szCs w:val="20"/>
          <w14:ligatures w14:val="standardContextual"/>
        </w:rPr>
      </w:pPr>
      <w:r w:rsidRPr="00EB2FE7">
        <w:rPr>
          <w:rFonts w:ascii="Times New Roman" w:eastAsiaTheme="minorHAnsi" w:hAnsi="Times New Roman" w:cs="Times New Roman"/>
          <w:b/>
          <w:color w:val="000000"/>
          <w:sz w:val="20"/>
          <w:szCs w:val="20"/>
          <w14:ligatures w14:val="standardContextual"/>
        </w:rPr>
        <w:t>Environment</w:t>
      </w:r>
      <w:r w:rsidRPr="00EB2FE7">
        <w:rPr>
          <w:rFonts w:ascii="Times New Roman" w:eastAsiaTheme="minorHAnsi" w:hAnsi="Times New Roman" w:cs="Times New Roman"/>
          <w:bCs/>
          <w:color w:val="000000"/>
          <w:sz w:val="20"/>
          <w:szCs w:val="20"/>
          <w14:ligatures w14:val="standardContextual"/>
        </w:rPr>
        <w:t>:</w:t>
      </w:r>
      <w:r w:rsidR="00EB2FE7" w:rsidRPr="00EB2FE7">
        <w:rPr>
          <w:bCs/>
        </w:rPr>
        <w:t xml:space="preserve"> </w:t>
      </w:r>
      <w:r w:rsidR="00EB2FE7" w:rsidRPr="00EB2FE7">
        <w:rPr>
          <w:rFonts w:ascii="Times New Roman" w:eastAsiaTheme="minorHAnsi" w:hAnsi="Times New Roman" w:cs="Times New Roman"/>
          <w:bCs/>
          <w:color w:val="000000"/>
          <w:sz w:val="20"/>
          <w:szCs w:val="20"/>
          <w14:ligatures w14:val="standardContextual"/>
        </w:rPr>
        <w:t xml:space="preserve">Amazon Web Services (EC2, S3, Redshift, Glue, Lambda, IAM, CloudWatch, Step Functions), Databricks (Apache Spark, Spark SQL, Spark </w:t>
      </w:r>
      <w:proofErr w:type="spellStart"/>
      <w:r w:rsidR="00EB2FE7" w:rsidRPr="00EB2FE7">
        <w:rPr>
          <w:rFonts w:ascii="Times New Roman" w:eastAsiaTheme="minorHAnsi" w:hAnsi="Times New Roman" w:cs="Times New Roman"/>
          <w:bCs/>
          <w:color w:val="000000"/>
          <w:sz w:val="20"/>
          <w:szCs w:val="20"/>
          <w14:ligatures w14:val="standardContextual"/>
        </w:rPr>
        <w:t>MLlib</w:t>
      </w:r>
      <w:proofErr w:type="spellEnd"/>
      <w:r w:rsidR="00EB2FE7" w:rsidRPr="00EB2FE7">
        <w:rPr>
          <w:rFonts w:ascii="Times New Roman" w:eastAsiaTheme="minorHAnsi" w:hAnsi="Times New Roman" w:cs="Times New Roman"/>
          <w:bCs/>
          <w:color w:val="000000"/>
          <w:sz w:val="20"/>
          <w:szCs w:val="20"/>
          <w14:ligatures w14:val="standardContextual"/>
        </w:rPr>
        <w:t xml:space="preserve">), Python (Pandas, NumPy, Scikit-learn, SciPy), SQL (AWS Redshift SQL, T-SQL), Teradata, Snowflake, Microsoft SQL Server, Salesforce CRM, Microsoft Dynamics 365, Power BI, Looker, Fiddler AI (Model Monitoring &amp; Explainability), SHAP (Explainable AI), REST APIs, Apache Airflow, CI/CD (Jenkins, Git), Docker, Linux (Ubuntu), </w:t>
      </w:r>
      <w:proofErr w:type="spellStart"/>
      <w:r w:rsidR="00EB2FE7" w:rsidRPr="00EB2FE7">
        <w:rPr>
          <w:rFonts w:ascii="Times New Roman" w:eastAsiaTheme="minorHAnsi" w:hAnsi="Times New Roman" w:cs="Times New Roman"/>
          <w:bCs/>
          <w:color w:val="000000"/>
          <w:sz w:val="20"/>
          <w:szCs w:val="20"/>
          <w14:ligatures w14:val="standardContextual"/>
        </w:rPr>
        <w:t>Jupyter</w:t>
      </w:r>
      <w:proofErr w:type="spellEnd"/>
      <w:r w:rsidR="00EB2FE7" w:rsidRPr="00EB2FE7">
        <w:rPr>
          <w:rFonts w:ascii="Times New Roman" w:eastAsiaTheme="minorHAnsi" w:hAnsi="Times New Roman" w:cs="Times New Roman"/>
          <w:bCs/>
          <w:color w:val="000000"/>
          <w:sz w:val="20"/>
          <w:szCs w:val="20"/>
          <w14:ligatures w14:val="standardContextual"/>
        </w:rPr>
        <w:t xml:space="preserve"> Notebook, Data Governance Frameworks, HIPAA Compliance, FHIR Healthcare Standards, Data Quality &amp; Validation Frameworks.</w:t>
      </w:r>
    </w:p>
    <w:p w14:paraId="33C564E7" w14:textId="77777777" w:rsidR="00D10A0A" w:rsidRPr="00D10A0A" w:rsidRDefault="00D10A0A" w:rsidP="00A20E22">
      <w:pPr>
        <w:adjustRightInd w:val="0"/>
        <w:spacing w:after="0" w:line="240" w:lineRule="auto"/>
        <w:jc w:val="both"/>
        <w:rPr>
          <w:rFonts w:ascii="Times New Roman" w:eastAsiaTheme="minorHAnsi" w:hAnsi="Times New Roman" w:cs="Times New Roman"/>
          <w:color w:val="000000"/>
          <w:sz w:val="20"/>
          <w:szCs w:val="20"/>
          <w14:ligatures w14:val="standardContextual"/>
        </w:rPr>
      </w:pPr>
    </w:p>
    <w:p w14:paraId="40CC72A7" w14:textId="67C1CFAC" w:rsidR="007F7B74" w:rsidRDefault="00293E29" w:rsidP="00A20E2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Tyson Foods, Springdale, AR</w:t>
      </w:r>
      <w:r w:rsidR="004F712D">
        <w:rPr>
          <w:rFonts w:ascii="Times New Roman" w:eastAsia="Times New Roman" w:hAnsi="Times New Roman" w:cs="Times New Roman"/>
          <w:b/>
          <w:sz w:val="24"/>
          <w:szCs w:val="24"/>
        </w:rPr>
        <w:t xml:space="preserve"> </w:t>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May 2016 – March 2019</w:t>
      </w:r>
    </w:p>
    <w:p w14:paraId="0F9EF506" w14:textId="291A793B" w:rsidR="00AC0C4E" w:rsidRDefault="00AC0C4E" w:rsidP="00A20E2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Azure Data Engineer</w:t>
      </w:r>
    </w:p>
    <w:p w14:paraId="71962277" w14:textId="146FAA02" w:rsidR="000D3A5D" w:rsidRPr="000D3A5D" w:rsidRDefault="00AC0C4E" w:rsidP="00A20E2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Roles &amp; Responsibilities:</w:t>
      </w:r>
    </w:p>
    <w:p w14:paraId="0FD8FEDA" w14:textId="2B2FA6DE"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end-to-end ETL pipelines using Azure Data Factory and Azure SQL Data Warehouse to integrate sales data from SQL Server and Teradata, improving reporting accuracy, data consistency, and operational efficiency for retail teams.</w:t>
      </w:r>
    </w:p>
    <w:p w14:paraId="12B5BBAD" w14:textId="6E5E76B6"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optimized Power BI dashboards for inventory tracking, sales forecasting, and product performance, enabling real-time visibility into retail KPIs and supporting data-driven business decisions.</w:t>
      </w:r>
    </w:p>
    <w:p w14:paraId="60EDA474" w14:textId="0ABB7B7C"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Built and optimized complex SQL queries for sales reporting, inventory analysis, and product trend analysis, delivering near real-time insights and improving inventory management effectiveness.</w:t>
      </w:r>
    </w:p>
    <w:p w14:paraId="17CAD05B" w14:textId="29AC69BA"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real-time data pipelines using Azure Functions and Azure Event Hubs to process sales and inventory data, increasing data ingestion efficiency and accelerating reporting timelines.</w:t>
      </w:r>
    </w:p>
    <w:p w14:paraId="5AA80135" w14:textId="4658C9B5"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Automated data extraction and loading from SQL Server and Teradata into Azure SQL Data Warehouse using Azure Data Factory, reducing manual effort and improving report delivery speed.</w:t>
      </w:r>
    </w:p>
    <w:p w14:paraId="7A433966" w14:textId="4B3F2CD6"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Enhanced inventory reporting by developing SQL-based transformations and Power BI dashboards, providing actionable insights to store managers and optimizing stock replenishment processes.</w:t>
      </w:r>
    </w:p>
    <w:p w14:paraId="7FFDF483" w14:textId="781C7454"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Led large-scale data migration from Teradata to Azure SQL Data Warehouse, improving storage efficiency, query performance, and reporting scalability across multiple business units.</w:t>
      </w:r>
    </w:p>
    <w:p w14:paraId="4C9A4C89" w14:textId="75EB417E"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implemented scalable ETL workflows in Azure Data Factory to integrate enterprise sales data sources into a centralized Azure SQL Data Warehouse for analytics and reporting.</w:t>
      </w:r>
    </w:p>
    <w:p w14:paraId="567702DA" w14:textId="1CBBE133"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Built and deployed near real-time data pipelines using Azure Functions to support sales forecasting and enable faster, data-driven decision-making across retail operations.</w:t>
      </w:r>
    </w:p>
    <w:p w14:paraId="2EB5524B" w14:textId="574B46CF"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Optimized SQL queries supporting sales forecasting and inventory operations, improving query execution performance and reducing analytical turnaround times.</w:t>
      </w:r>
    </w:p>
    <w:p w14:paraId="7D22CCB4" w14:textId="53C969E5"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data transformation workflows using Python and Azure Data Factory, ensuring reliable schema mapping and seamless integration of sales data into Azure SQL Data Warehouse.</w:t>
      </w:r>
    </w:p>
    <w:p w14:paraId="3B13FDD7" w14:textId="1DAA4622"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data validation, reconciliation, and quality checks within Azure Data Factory pipelines, ensuring high data integrity and reliability for downstream analytics and reporting.</w:t>
      </w:r>
    </w:p>
    <w:p w14:paraId="08FE030A" w14:textId="3C504586"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delivered SQL-based analytical reports for sales performance and inventory optimization, enabling analysts to act on timely, accurate, and actionable insights.</w:t>
      </w:r>
    </w:p>
    <w:p w14:paraId="13C7599F" w14:textId="60E5C5A3"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Created automated data pipelines for sales forecasting using Azure Data Factory and Azure SQL Data Warehouse, improving forecast accuracy while reducing data latency.</w:t>
      </w:r>
    </w:p>
    <w:p w14:paraId="61C5EB12" w14:textId="3EBD32CB"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optimized data models in Azure SQL Data Warehouse to support product sales analysis, demand forecasting, and inventory management use cases.</w:t>
      </w:r>
    </w:p>
    <w:p w14:paraId="00D8083B" w14:textId="75A3A2E0"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Automated inventory management reporting using Azure Data Factory, Azure SQL Data Warehouse, and Azure Functions, reducing manual workloads and improving operational efficiency.</w:t>
      </w:r>
    </w:p>
    <w:p w14:paraId="426738F1" w14:textId="0FBF5F9E"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real-time analytics and reporting solutions using Azure Functions and Azure SQL Data Warehouse, enabling faster access to sales metrics and performance indicators.</w:t>
      </w:r>
    </w:p>
    <w:p w14:paraId="0D00461A" w14:textId="3528541D"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complex data transformations in Azure Data Factory using Python, enabling efficient migration and analytics integration from SQL Server and Teradata sources.</w:t>
      </w:r>
    </w:p>
    <w:p w14:paraId="5E8E1109" w14:textId="2CF9B7FA"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Improved inventory management systems through dimensional data modeling in Azure SQL Data Warehouse and interactive Power BI visualizations, delivering actionable insights into sales trends.</w:t>
      </w:r>
    </w:p>
    <w:p w14:paraId="0B306BF3" w14:textId="4A9A6D59"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automated pipelines for real-time and batch reporting using Azure Data Factory and Azure Functions, streamlining data flow and reporting operations.</w:t>
      </w:r>
    </w:p>
    <w:p w14:paraId="5BAA0F69" w14:textId="50543536"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Enhanced sales data processing by developing SQL automation scripts to support inventory tracking and sales forecasting, improving overall data pipeline efficiency.</w:t>
      </w:r>
    </w:p>
    <w:p w14:paraId="261E0996" w14:textId="684C65F8"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Led Salesforce data migration into Azure SQL Data Warehouse, ensuring seamless integration, data accuracy, and reliable reporting for sales analytics.</w:t>
      </w:r>
    </w:p>
    <w:p w14:paraId="69627C2F" w14:textId="4CA459E3"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SQL-based transformation and integration scripts to merge Salesforce data with Azure SQL Data Warehouse, improving reporting quality and analytics readiness.</w:t>
      </w:r>
    </w:p>
    <w:p w14:paraId="0242F5DD" w14:textId="2555F344"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Refined data modeling strategies in Azure SQL Data Warehouse and Power BI to improve insight generation and support inventory optimization initiatives.</w:t>
      </w:r>
    </w:p>
    <w:p w14:paraId="5DDECA25" w14:textId="0E1C018F" w:rsidR="00AC0C4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optimized SQL queries to analyze sales trends, customer behavior, and inventory KPIs, enabling data-backed strategic and operational decision-making.</w:t>
      </w:r>
    </w:p>
    <w:p w14:paraId="510D62FC" w14:textId="77777777" w:rsidR="00C7503E" w:rsidRPr="00D10A0A" w:rsidRDefault="00AC0C4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Directed enterprise data integration efforts using Azure SQL Data Warehouse, improving reporting accuracy, performance, and scalability across retail datasets.</w:t>
      </w:r>
    </w:p>
    <w:p w14:paraId="2C7D31B4" w14:textId="5F287856" w:rsidR="00C7503E" w:rsidRDefault="00C7503E" w:rsidP="00A20E22">
      <w:pPr>
        <w:spacing w:after="0" w:line="240" w:lineRule="auto"/>
        <w:jc w:val="both"/>
        <w:rPr>
          <w:rFonts w:ascii="Times New Roman" w:hAnsi="Times New Roman" w:cs="Times New Roman"/>
          <w:sz w:val="20"/>
          <w:szCs w:val="20"/>
        </w:rPr>
      </w:pPr>
      <w:r w:rsidRPr="00C7503E">
        <w:rPr>
          <w:rFonts w:ascii="Times New Roman" w:hAnsi="Times New Roman" w:cs="Times New Roman"/>
          <w:b/>
          <w:sz w:val="20"/>
          <w:szCs w:val="20"/>
        </w:rPr>
        <w:t>Environment:</w:t>
      </w:r>
      <w:r w:rsidRPr="00C7503E">
        <w:rPr>
          <w:rFonts w:ascii="Times New Roman" w:hAnsi="Times New Roman" w:cs="Times New Roman"/>
          <w:sz w:val="20"/>
          <w:szCs w:val="20"/>
        </w:rPr>
        <w:t xml:space="preserve"> </w:t>
      </w:r>
      <w:r w:rsidRPr="00C7503E">
        <w:rPr>
          <w:rFonts w:ascii="Times New Roman" w:eastAsia="Times New Roman" w:hAnsi="Times New Roman" w:cs="Times New Roman"/>
          <w:bCs/>
          <w:color w:val="000000"/>
          <w:sz w:val="20"/>
          <w:szCs w:val="20"/>
        </w:rPr>
        <w:t>Azure Databricks, Azure Data Factory, Azure Blob Storage,</w:t>
      </w:r>
      <w:r w:rsidR="00AF05D7">
        <w:rPr>
          <w:rFonts w:ascii="Times New Roman" w:eastAsia="Times New Roman" w:hAnsi="Times New Roman" w:cs="Times New Roman"/>
          <w:bCs/>
          <w:color w:val="000000"/>
          <w:sz w:val="20"/>
          <w:szCs w:val="20"/>
        </w:rPr>
        <w:t xml:space="preserve"> Azure SQL Data Warehouse, </w:t>
      </w:r>
      <w:r w:rsidRPr="00C7503E">
        <w:rPr>
          <w:rFonts w:ascii="Times New Roman" w:eastAsia="Times New Roman" w:hAnsi="Times New Roman" w:cs="Times New Roman"/>
          <w:bCs/>
          <w:color w:val="000000"/>
          <w:sz w:val="20"/>
          <w:szCs w:val="20"/>
        </w:rPr>
        <w:t>Azure SQL Database, Azure Cosmos DB, Azure Cognitive Services, Azure HDInsight, Azure Kubernetes Service (AKS), Azure Functions, Azure Event Hubs, Azure Stream Analytics, Azure Container Registry, Azure App Service, Azure Key Vault, Azure DevOps, Azure Monitor, Azure Purview</w:t>
      </w:r>
      <w:r w:rsidRPr="00C7503E">
        <w:rPr>
          <w:rFonts w:ascii="Times New Roman" w:eastAsia="Times New Roman" w:hAnsi="Times New Roman" w:cs="Times New Roman"/>
          <w:color w:val="000000"/>
          <w:sz w:val="20"/>
          <w:szCs w:val="20"/>
        </w:rPr>
        <w:t>,</w:t>
      </w:r>
      <w:r w:rsidR="00AF05D7">
        <w:rPr>
          <w:rFonts w:ascii="Times New Roman" w:eastAsia="Times New Roman" w:hAnsi="Times New Roman" w:cs="Times New Roman"/>
          <w:color w:val="000000"/>
          <w:sz w:val="20"/>
          <w:szCs w:val="20"/>
        </w:rPr>
        <w:t xml:space="preserve"> SQL Server, Teradata, Salesforce CRM, </w:t>
      </w:r>
      <w:r w:rsidRPr="00C7503E">
        <w:rPr>
          <w:rFonts w:ascii="Times New Roman" w:hAnsi="Times New Roman" w:cs="Times New Roman"/>
          <w:sz w:val="20"/>
          <w:szCs w:val="20"/>
        </w:rPr>
        <w:t xml:space="preserve">Snowflake, Kafka, </w:t>
      </w:r>
      <w:proofErr w:type="spellStart"/>
      <w:r w:rsidRPr="00C7503E">
        <w:rPr>
          <w:rFonts w:ascii="Times New Roman" w:hAnsi="Times New Roman" w:cs="Times New Roman"/>
          <w:sz w:val="20"/>
          <w:szCs w:val="20"/>
        </w:rPr>
        <w:t>PowerBI</w:t>
      </w:r>
      <w:proofErr w:type="spellEnd"/>
      <w:r w:rsidRPr="00C7503E">
        <w:rPr>
          <w:rFonts w:ascii="Times New Roman" w:hAnsi="Times New Roman" w:cs="Times New Roman"/>
          <w:sz w:val="20"/>
          <w:szCs w:val="20"/>
        </w:rPr>
        <w:t>, Python</w:t>
      </w:r>
      <w:r w:rsidR="00AF05D7">
        <w:rPr>
          <w:rFonts w:ascii="Times New Roman" w:hAnsi="Times New Roman" w:cs="Times New Roman"/>
          <w:sz w:val="20"/>
          <w:szCs w:val="20"/>
        </w:rPr>
        <w:t xml:space="preserve"> (Pandas), SQL (T -SQL), SSIS, REST APIs, Git, Visual Studio, Azure DevOps (VSTS), Windows Server, Data Modeling (Star Schema), Dimensional Modeling, ETL/ELT Pipelines, Batch and Near Real-Time Processing,</w:t>
      </w:r>
      <w:r w:rsidRPr="00C7503E">
        <w:rPr>
          <w:rFonts w:ascii="Times New Roman" w:hAnsi="Times New Roman" w:cs="Times New Roman"/>
          <w:sz w:val="20"/>
          <w:szCs w:val="20"/>
        </w:rPr>
        <w:t xml:space="preserve"> Scala, SQL, </w:t>
      </w:r>
      <w:proofErr w:type="spellStart"/>
      <w:r w:rsidRPr="00C7503E">
        <w:rPr>
          <w:rFonts w:ascii="Times New Roman" w:hAnsi="Times New Roman" w:cs="Times New Roman"/>
          <w:sz w:val="20"/>
          <w:szCs w:val="20"/>
        </w:rPr>
        <w:t>PySpark</w:t>
      </w:r>
      <w:proofErr w:type="spellEnd"/>
      <w:r w:rsidR="00AF05D7">
        <w:rPr>
          <w:rFonts w:ascii="Times New Roman" w:hAnsi="Times New Roman" w:cs="Times New Roman"/>
          <w:sz w:val="20"/>
          <w:szCs w:val="20"/>
        </w:rPr>
        <w:t>, Data Validation and Reconciliation Frameworks.</w:t>
      </w:r>
    </w:p>
    <w:p w14:paraId="6F2133EB" w14:textId="77777777" w:rsidR="00D10A0A" w:rsidRDefault="00D10A0A" w:rsidP="00A20E22">
      <w:pPr>
        <w:spacing w:after="0" w:line="240" w:lineRule="auto"/>
        <w:jc w:val="both"/>
        <w:rPr>
          <w:rFonts w:ascii="Times New Roman" w:hAnsi="Times New Roman" w:cs="Times New Roman"/>
          <w:sz w:val="20"/>
          <w:szCs w:val="20"/>
        </w:rPr>
      </w:pPr>
    </w:p>
    <w:p w14:paraId="59F82497" w14:textId="1BE0BC7D" w:rsidR="00D10A0A" w:rsidRDefault="00293E29" w:rsidP="00A20E22">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Eli Lilly, Indianapolis, </w:t>
      </w:r>
      <w:r w:rsidR="004F712D">
        <w:rPr>
          <w:rFonts w:ascii="Times New Roman" w:eastAsia="Times New Roman" w:hAnsi="Times New Roman" w:cs="Times New Roman"/>
          <w:b/>
          <w:sz w:val="24"/>
          <w:szCs w:val="24"/>
        </w:rPr>
        <w:t xml:space="preserve">IN </w:t>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4F712D">
        <w:rPr>
          <w:rFonts w:ascii="Times New Roman" w:eastAsia="Times New Roman" w:hAnsi="Times New Roman" w:cs="Times New Roman"/>
          <w:b/>
          <w:sz w:val="24"/>
          <w:szCs w:val="24"/>
        </w:rPr>
        <w:tab/>
      </w:r>
      <w:r w:rsidR="00CC3C9E">
        <w:rPr>
          <w:rFonts w:ascii="Times New Roman" w:eastAsia="Times New Roman" w:hAnsi="Times New Roman" w:cs="Times New Roman"/>
          <w:b/>
          <w:sz w:val="24"/>
          <w:szCs w:val="24"/>
        </w:rPr>
        <w:t>Jan 2014 – April 2016</w:t>
      </w:r>
    </w:p>
    <w:p w14:paraId="116019AD" w14:textId="1FA090CB" w:rsidR="00C7503E" w:rsidRPr="00E81717" w:rsidRDefault="00C7503E" w:rsidP="00A20E22">
      <w:pPr>
        <w:spacing w:after="0" w:line="240" w:lineRule="auto"/>
        <w:jc w:val="both"/>
        <w:rPr>
          <w:rFonts w:ascii="Times New Roman" w:eastAsia="Times New Roman" w:hAnsi="Times New Roman" w:cs="Times New Roman"/>
          <w:b/>
          <w:sz w:val="24"/>
          <w:szCs w:val="24"/>
        </w:rPr>
      </w:pPr>
      <w:r w:rsidRPr="00E81717">
        <w:rPr>
          <w:rFonts w:ascii="Times New Roman" w:eastAsia="Times New Roman" w:hAnsi="Times New Roman" w:cs="Times New Roman"/>
          <w:b/>
          <w:sz w:val="24"/>
          <w:szCs w:val="24"/>
        </w:rPr>
        <w:t>Data Engineer</w:t>
      </w:r>
    </w:p>
    <w:p w14:paraId="77A884E9" w14:textId="539FD3EC" w:rsidR="00C7503E" w:rsidRPr="00E81717" w:rsidRDefault="00C7503E" w:rsidP="00A20E22">
      <w:pPr>
        <w:spacing w:after="0" w:line="240" w:lineRule="auto"/>
        <w:jc w:val="both"/>
        <w:rPr>
          <w:rFonts w:ascii="Times New Roman" w:eastAsia="Times New Roman" w:hAnsi="Times New Roman" w:cs="Times New Roman"/>
          <w:b/>
          <w:sz w:val="24"/>
          <w:szCs w:val="24"/>
        </w:rPr>
      </w:pPr>
      <w:r w:rsidRPr="00E81717">
        <w:rPr>
          <w:rFonts w:ascii="Times New Roman" w:eastAsia="Times New Roman" w:hAnsi="Times New Roman" w:cs="Times New Roman"/>
          <w:b/>
          <w:sz w:val="24"/>
          <w:szCs w:val="24"/>
        </w:rPr>
        <w:t>Roles &amp; Responsibilities:</w:t>
      </w:r>
    </w:p>
    <w:p w14:paraId="1B906120" w14:textId="15C64118"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Created structured fraud intelligence reports using SQL and Oracle for transaction monitoring teams, tracking key KPIs such as anomaly rates, alert volumes, false positives, and rule accuracy to support fraud detection operations.</w:t>
      </w:r>
    </w:p>
    <w:p w14:paraId="0CEAC8EB" w14:textId="2D8E2D5C"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audit-ready fraud datasets by collaborating with ETL engineers to extract, transform, and aggregate high-risk transaction feeds from multiple interbank data sources for compliance and analytics use cases.</w:t>
      </w:r>
    </w:p>
    <w:p w14:paraId="262A8D01" w14:textId="54CACAC0"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Automated daily and weekly fraud reporting cycles using PL/SQL scripts and UNIX shell scheduling, reducing reporting latency by over 40 percent and improving operational responsiveness.</w:t>
      </w:r>
    </w:p>
    <w:p w14:paraId="49702A97" w14:textId="4C19B12B"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and implemented scalable ETL pipelines in Snowflake to aggregate and analyze large volumes of fraud transaction data across multiple financial systems, supporting advanced reporting and anomaly detection initiatives.</w:t>
      </w:r>
    </w:p>
    <w:p w14:paraId="6F1ECAC7" w14:textId="7ED8FCD7" w:rsidR="00C7503E"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Automated fraud analytics reporting using Snowflake streams and tasks, enabling near real-time data ingestion and improving compliance monitoring and operational insights.</w:t>
      </w:r>
    </w:p>
    <w:p w14:paraId="0ED01D6C" w14:textId="5AE79C8D" w:rsidR="0044275B" w:rsidRPr="00D10A0A" w:rsidRDefault="0044275B"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44275B">
        <w:rPr>
          <w:rFonts w:ascii="Times New Roman" w:eastAsiaTheme="minorHAnsi" w:hAnsi="Times New Roman" w:cs="Times New Roman"/>
          <w:color w:val="000000"/>
          <w:sz w:val="20"/>
          <w:szCs w:val="20"/>
          <w14:ligatures w14:val="standardContextual"/>
        </w:rPr>
        <w:t>Supported pharmaceutical data analytics initiatives by engineering compliant, audit-ready datasets for clinical, regulatory, and operational reporting across BioPharma systems.</w:t>
      </w:r>
    </w:p>
    <w:p w14:paraId="0B563207" w14:textId="6A288847"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secure role-based access controls, data masking, and governance policies in Snowflake to protect sensitive fraud datasets and meet regulatory and internal audit requirements.</w:t>
      </w:r>
    </w:p>
    <w:p w14:paraId="04C9E23B" w14:textId="424FB73F"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Contributed to re-architecting Informatica workflows by defining fraud metrics, mapping business rules, and creating QA and validation plans to improve data processing efficiency and reliability.</w:t>
      </w:r>
    </w:p>
    <w:p w14:paraId="4FF8A0F0" w14:textId="5741EB1D"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Partnered with compliance teams to implement data integrity checks and validation scripts, ensuring consistency and accuracy across operational fraud data and regulatory reporting datasets.</w:t>
      </w:r>
    </w:p>
    <w:p w14:paraId="1042F72D" w14:textId="55F9B3FB"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Conducted root-cause analysis on fraud scoring discrepancies by tracing upstream data lineage, reviewing historical audit trails, and validating source system logic.</w:t>
      </w:r>
    </w:p>
    <w:p w14:paraId="7411209B" w14:textId="3524B9EE"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Documented fraud KPIs, business rules, and data lineage models to enable data scientists and BI developers to access clean, well-defined, and governed data layers.</w:t>
      </w:r>
    </w:p>
    <w:p w14:paraId="501CE167" w14:textId="24E1FED1" w:rsidR="00C7503E"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Collaborated in cross-functional forums with fraud modelers, ETL developers, QA testers, and business stakeholders to align reporting outputs with fraud detection thresholds and risk policies.</w:t>
      </w:r>
    </w:p>
    <w:p w14:paraId="6D3A81CF" w14:textId="08DDBA0B" w:rsidR="0044275B" w:rsidRPr="00D10A0A" w:rsidRDefault="0044275B"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44275B">
        <w:rPr>
          <w:rFonts w:ascii="Times New Roman" w:eastAsiaTheme="minorHAnsi" w:hAnsi="Times New Roman" w:cs="Times New Roman"/>
          <w:color w:val="000000"/>
          <w:sz w:val="20"/>
          <w:szCs w:val="20"/>
          <w14:ligatures w14:val="standardContextual"/>
        </w:rPr>
        <w:t>Collaborated with BioPharma stakeholders to deliver governed, high-integrity datasets supporting research analytics and regulatory submissions.</w:t>
      </w:r>
    </w:p>
    <w:p w14:paraId="7F00196F" w14:textId="6BE471D1"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Designed performance-optimized SQL queries, indexing strategies, and partitioning approaches to improve fraud transaction reporting performance, reducing query runtimes by approximately 30 percent.</w:t>
      </w:r>
    </w:p>
    <w:p w14:paraId="41DCC28B" w14:textId="59EBCE79"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Partnered with fraud data scientists to provision feature-engineered, model-ready datasets for predictive analytics, improving fraud detection accuracy and model performance.</w:t>
      </w:r>
    </w:p>
    <w:p w14:paraId="4D2014DA" w14:textId="034D66B4"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Migrated legacy fraud reporting processes from Excel-based macros to centralized Oracle, Snowflake, and Informatica workflows, improving scalability, reliability, and auditability.</w:t>
      </w:r>
    </w:p>
    <w:p w14:paraId="62CCDE89" w14:textId="7FB3EDCC"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Developed reconciliation and balancing scripts to compare interbank fraud transaction feeds, ensuring data completeness, accuracy, and consistency across multiple source systems.</w:t>
      </w:r>
    </w:p>
    <w:p w14:paraId="68822AD3" w14:textId="041B99EE"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Created real-time fraud monitoring dashboards using Oracle BI to track detection efficiency, alert trends, and regulatory compliance metrics for business and compliance teams.</w:t>
      </w:r>
    </w:p>
    <w:p w14:paraId="64B1C08F" w14:textId="33D84C7D" w:rsidR="00C7503E" w:rsidRPr="00D10A0A"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Implemented role-based security, encryption, and access governance for sensitive fraud datasets, ensuring compliance with internal security standards and external regulatory requirements.</w:t>
      </w:r>
    </w:p>
    <w:p w14:paraId="1ABF49CB" w14:textId="10178073" w:rsidR="00293E29" w:rsidRPr="00293E29" w:rsidRDefault="00C7503E" w:rsidP="00A20E22">
      <w:pPr>
        <w:pStyle w:val="ListParagraph"/>
        <w:numPr>
          <w:ilvl w:val="0"/>
          <w:numId w:val="23"/>
        </w:numPr>
        <w:adjustRightInd w:val="0"/>
        <w:jc w:val="both"/>
        <w:rPr>
          <w:rFonts w:ascii="Times New Roman" w:eastAsiaTheme="minorHAnsi" w:hAnsi="Times New Roman" w:cs="Times New Roman"/>
          <w:color w:val="000000"/>
          <w:sz w:val="20"/>
          <w:szCs w:val="20"/>
          <w14:ligatures w14:val="standardContextual"/>
        </w:rPr>
      </w:pPr>
      <w:r w:rsidRPr="00D10A0A">
        <w:rPr>
          <w:rFonts w:ascii="Times New Roman" w:eastAsiaTheme="minorHAnsi" w:hAnsi="Times New Roman" w:cs="Times New Roman"/>
          <w:color w:val="000000"/>
          <w:sz w:val="20"/>
          <w:szCs w:val="20"/>
          <w14:ligatures w14:val="standardContextual"/>
        </w:rPr>
        <w:t>Supported knowledge transfer sessions and authored detailed documentation to onboard new team members into fraud analytics workflows, data quality controls, and compliance processes.</w:t>
      </w:r>
    </w:p>
    <w:p w14:paraId="2EAC0105" w14:textId="6E72C7EB" w:rsidR="007F7B74" w:rsidRPr="00D10A0A" w:rsidRDefault="00C7503E" w:rsidP="00A20E22">
      <w:pPr>
        <w:spacing w:after="0" w:line="240" w:lineRule="auto"/>
        <w:ind w:right="75"/>
        <w:jc w:val="both"/>
        <w:rPr>
          <w:rFonts w:ascii="Times New Roman" w:hAnsi="Times New Roman" w:cs="Times New Roman"/>
          <w:sz w:val="20"/>
          <w:szCs w:val="20"/>
          <w:lang w:val="en-IN"/>
        </w:rPr>
      </w:pPr>
      <w:r w:rsidRPr="00C7503E">
        <w:rPr>
          <w:rFonts w:ascii="Times New Roman" w:hAnsi="Times New Roman" w:cs="Times New Roman"/>
          <w:b/>
          <w:sz w:val="20"/>
          <w:szCs w:val="20"/>
        </w:rPr>
        <w:t xml:space="preserve">Environment: </w:t>
      </w:r>
      <w:r w:rsidRPr="00C7503E">
        <w:rPr>
          <w:rFonts w:ascii="Times New Roman" w:hAnsi="Times New Roman" w:cs="Times New Roman"/>
          <w:sz w:val="20"/>
          <w:szCs w:val="20"/>
          <w:lang w:val="en-IN"/>
        </w:rPr>
        <w:t xml:space="preserve">Python (Pandas, NumPy, </w:t>
      </w:r>
      <w:proofErr w:type="spellStart"/>
      <w:r w:rsidRPr="00C7503E">
        <w:rPr>
          <w:rFonts w:ascii="Times New Roman" w:hAnsi="Times New Roman" w:cs="Times New Roman"/>
          <w:sz w:val="20"/>
          <w:szCs w:val="20"/>
          <w:lang w:val="en-IN"/>
        </w:rPr>
        <w:t>Jupyter</w:t>
      </w:r>
      <w:proofErr w:type="spellEnd"/>
      <w:r w:rsidRPr="00C7503E">
        <w:rPr>
          <w:rFonts w:ascii="Times New Roman" w:hAnsi="Times New Roman" w:cs="Times New Roman"/>
          <w:sz w:val="20"/>
          <w:szCs w:val="20"/>
          <w:lang w:val="en-IN"/>
        </w:rPr>
        <w:t>), SQL, Oracle, PL/SQL,</w:t>
      </w:r>
      <w:r w:rsidR="000D3A5D">
        <w:rPr>
          <w:rFonts w:ascii="Times New Roman" w:hAnsi="Times New Roman" w:cs="Times New Roman"/>
          <w:sz w:val="20"/>
          <w:szCs w:val="20"/>
          <w:lang w:val="en-IN"/>
        </w:rPr>
        <w:t xml:space="preserve"> </w:t>
      </w:r>
      <w:r w:rsidRPr="00C7503E">
        <w:rPr>
          <w:rFonts w:ascii="Times New Roman" w:hAnsi="Times New Roman" w:cs="Times New Roman"/>
          <w:sz w:val="20"/>
          <w:szCs w:val="20"/>
          <w:lang w:val="en-IN"/>
        </w:rPr>
        <w:t xml:space="preserve">Informatica PowerCenter, UNIX Shell Scripting, Power BI, Fraud Analytics, ETL Pipelines, Regulatory Reporting, Data Lineage &amp; Reconciliation, Performance-tuned SQL, Model Feature Provisioning, Compliance Monitoring, Predictive </w:t>
      </w:r>
      <w:proofErr w:type="spellStart"/>
      <w:r w:rsidRPr="00C7503E">
        <w:rPr>
          <w:rFonts w:ascii="Times New Roman" w:hAnsi="Times New Roman" w:cs="Times New Roman"/>
          <w:sz w:val="20"/>
          <w:szCs w:val="20"/>
          <w:lang w:val="en-IN"/>
        </w:rPr>
        <w:t>Modeling</w:t>
      </w:r>
      <w:proofErr w:type="spellEnd"/>
      <w:r w:rsidR="002D7B0F">
        <w:rPr>
          <w:rFonts w:ascii="Times New Roman" w:hAnsi="Times New Roman" w:cs="Times New Roman"/>
          <w:sz w:val="20"/>
          <w:szCs w:val="20"/>
          <w:lang w:val="en-IN"/>
        </w:rPr>
        <w:t>.</w:t>
      </w:r>
      <w:r w:rsidR="00293E29">
        <w:rPr>
          <w:rFonts w:ascii="Times New Roman" w:hAnsi="Times New Roman" w:cs="Times New Roman"/>
          <w:sz w:val="20"/>
          <w:szCs w:val="20"/>
          <w:lang w:val="en-IN"/>
        </w:rPr>
        <w:t xml:space="preserve">   </w:t>
      </w:r>
    </w:p>
    <w:sectPr w:rsidR="007F7B74" w:rsidRPr="00D10A0A" w:rsidSect="00E217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BDA"/>
    <w:multiLevelType w:val="hybridMultilevel"/>
    <w:tmpl w:val="C4707152"/>
    <w:lvl w:ilvl="0" w:tplc="AAF4DC5C">
      <w:numFmt w:val="bullet"/>
      <w:lvlText w:val="•"/>
      <w:lvlJc w:val="left"/>
      <w:pPr>
        <w:ind w:left="720" w:hanging="72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D5E53"/>
    <w:multiLevelType w:val="hybridMultilevel"/>
    <w:tmpl w:val="DB6AE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771845"/>
    <w:multiLevelType w:val="hybridMultilevel"/>
    <w:tmpl w:val="946C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A6EF8"/>
    <w:multiLevelType w:val="hybridMultilevel"/>
    <w:tmpl w:val="C3D69248"/>
    <w:lvl w:ilvl="0" w:tplc="AAF4DC5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F1ABD"/>
    <w:multiLevelType w:val="hybridMultilevel"/>
    <w:tmpl w:val="F9A0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16F8F"/>
    <w:multiLevelType w:val="hybridMultilevel"/>
    <w:tmpl w:val="17B25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24B3B"/>
    <w:multiLevelType w:val="hybridMultilevel"/>
    <w:tmpl w:val="CA70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92A95"/>
    <w:multiLevelType w:val="hybridMultilevel"/>
    <w:tmpl w:val="C256D364"/>
    <w:lvl w:ilvl="0" w:tplc="AAFAB5B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02214"/>
    <w:multiLevelType w:val="hybridMultilevel"/>
    <w:tmpl w:val="35E854BE"/>
    <w:lvl w:ilvl="0" w:tplc="AAF4DC5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2421D8"/>
    <w:multiLevelType w:val="hybridMultilevel"/>
    <w:tmpl w:val="054EC8E0"/>
    <w:lvl w:ilvl="0" w:tplc="AAFAB5B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F1777"/>
    <w:multiLevelType w:val="hybridMultilevel"/>
    <w:tmpl w:val="A920C6A8"/>
    <w:lvl w:ilvl="0" w:tplc="AAF4DC5C">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597CA8"/>
    <w:multiLevelType w:val="hybridMultilevel"/>
    <w:tmpl w:val="008C55CE"/>
    <w:lvl w:ilvl="0" w:tplc="AAFAB5B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130511"/>
    <w:multiLevelType w:val="hybridMultilevel"/>
    <w:tmpl w:val="3ECA5106"/>
    <w:lvl w:ilvl="0" w:tplc="AAF4DC5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1E6AA6"/>
    <w:multiLevelType w:val="hybridMultilevel"/>
    <w:tmpl w:val="D5B29D36"/>
    <w:lvl w:ilvl="0" w:tplc="AAFAB5B2">
      <w:start w:val="1"/>
      <w:numFmt w:val="bullet"/>
      <w:lvlText w:val=""/>
      <w:lvlJc w:val="left"/>
      <w:pPr>
        <w:ind w:left="360" w:hanging="360"/>
      </w:pPr>
      <w:rPr>
        <w:rFonts w:ascii="Symbol" w:hAnsi="Symbol" w:hint="default"/>
        <w:b w:val="0"/>
      </w:rPr>
    </w:lvl>
    <w:lvl w:ilvl="1" w:tplc="C9D6C310">
      <w:numFmt w:val="bullet"/>
      <w:lvlText w:val="•"/>
      <w:lvlJc w:val="left"/>
      <w:pPr>
        <w:ind w:left="1080" w:hanging="360"/>
      </w:pPr>
      <w:rPr>
        <w:rFonts w:ascii="Times New Roman" w:eastAsia="Times New Roman" w:hAnsi="Times New Roman" w:cs="Times New Roman" w:hint="default"/>
        <w:b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907D7B"/>
    <w:multiLevelType w:val="hybridMultilevel"/>
    <w:tmpl w:val="3A66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794374"/>
    <w:multiLevelType w:val="hybridMultilevel"/>
    <w:tmpl w:val="F3EA16AE"/>
    <w:lvl w:ilvl="0" w:tplc="AAF4DC5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A81FC9"/>
    <w:multiLevelType w:val="hybridMultilevel"/>
    <w:tmpl w:val="0F34C44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4205FAC"/>
    <w:multiLevelType w:val="hybridMultilevel"/>
    <w:tmpl w:val="376A41F0"/>
    <w:lvl w:ilvl="0" w:tplc="AAFAB5B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604ABF"/>
    <w:multiLevelType w:val="hybridMultilevel"/>
    <w:tmpl w:val="4B00A3CA"/>
    <w:lvl w:ilvl="0" w:tplc="75A0EAAA">
      <w:start w:val="1"/>
      <w:numFmt w:val="bullet"/>
      <w:suff w:val="space"/>
      <w:lvlText w:val=""/>
      <w:lvlJc w:val="left"/>
      <w:pPr>
        <w:ind w:left="72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8E4CA6"/>
    <w:multiLevelType w:val="hybridMultilevel"/>
    <w:tmpl w:val="A440B2A0"/>
    <w:lvl w:ilvl="0" w:tplc="AAFAB5B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10AC1"/>
    <w:multiLevelType w:val="hybridMultilevel"/>
    <w:tmpl w:val="8C08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94E8D"/>
    <w:multiLevelType w:val="hybridMultilevel"/>
    <w:tmpl w:val="5952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741612">
    <w:abstractNumId w:val="19"/>
  </w:num>
  <w:num w:numId="2" w16cid:durableId="1520772328">
    <w:abstractNumId w:val="2"/>
  </w:num>
  <w:num w:numId="3" w16cid:durableId="1293244360">
    <w:abstractNumId w:val="5"/>
  </w:num>
  <w:num w:numId="4" w16cid:durableId="1339697886">
    <w:abstractNumId w:val="15"/>
  </w:num>
  <w:num w:numId="5" w16cid:durableId="1111779373">
    <w:abstractNumId w:val="8"/>
  </w:num>
  <w:num w:numId="6" w16cid:durableId="614946488">
    <w:abstractNumId w:val="6"/>
  </w:num>
  <w:num w:numId="7" w16cid:durableId="878205811">
    <w:abstractNumId w:val="16"/>
  </w:num>
  <w:num w:numId="8" w16cid:durableId="169413891">
    <w:abstractNumId w:val="7"/>
  </w:num>
  <w:num w:numId="9" w16cid:durableId="204485897">
    <w:abstractNumId w:val="18"/>
  </w:num>
  <w:num w:numId="10" w16cid:durableId="659967200">
    <w:abstractNumId w:val="24"/>
  </w:num>
  <w:num w:numId="11" w16cid:durableId="403796285">
    <w:abstractNumId w:val="1"/>
  </w:num>
  <w:num w:numId="12" w16cid:durableId="598568897">
    <w:abstractNumId w:val="4"/>
  </w:num>
  <w:num w:numId="13" w16cid:durableId="1921518140">
    <w:abstractNumId w:val="22"/>
  </w:num>
  <w:num w:numId="14" w16cid:durableId="2104840822">
    <w:abstractNumId w:val="11"/>
  </w:num>
  <w:num w:numId="15" w16cid:durableId="1477575894">
    <w:abstractNumId w:val="9"/>
  </w:num>
  <w:num w:numId="16" w16cid:durableId="30688618">
    <w:abstractNumId w:val="13"/>
  </w:num>
  <w:num w:numId="17" w16cid:durableId="1716852306">
    <w:abstractNumId w:val="20"/>
  </w:num>
  <w:num w:numId="18" w16cid:durableId="1984312122">
    <w:abstractNumId w:val="23"/>
  </w:num>
  <w:num w:numId="19" w16cid:durableId="1369331483">
    <w:abstractNumId w:val="14"/>
  </w:num>
  <w:num w:numId="20" w16cid:durableId="1881741782">
    <w:abstractNumId w:val="12"/>
  </w:num>
  <w:num w:numId="21" w16cid:durableId="1478230311">
    <w:abstractNumId w:val="0"/>
  </w:num>
  <w:num w:numId="22" w16cid:durableId="1786921584">
    <w:abstractNumId w:val="3"/>
  </w:num>
  <w:num w:numId="23" w16cid:durableId="1093939607">
    <w:abstractNumId w:val="17"/>
  </w:num>
  <w:num w:numId="24" w16cid:durableId="215896291">
    <w:abstractNumId w:val="10"/>
  </w:num>
  <w:num w:numId="25" w16cid:durableId="369295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CE"/>
    <w:rsid w:val="0001172A"/>
    <w:rsid w:val="000459CB"/>
    <w:rsid w:val="000A3B98"/>
    <w:rsid w:val="000D3A5D"/>
    <w:rsid w:val="000D799D"/>
    <w:rsid w:val="000F1BB5"/>
    <w:rsid w:val="00143360"/>
    <w:rsid w:val="001549A5"/>
    <w:rsid w:val="001A1AD1"/>
    <w:rsid w:val="00293E29"/>
    <w:rsid w:val="00296B0C"/>
    <w:rsid w:val="002A35A2"/>
    <w:rsid w:val="002D7B0F"/>
    <w:rsid w:val="002E29AC"/>
    <w:rsid w:val="002F597E"/>
    <w:rsid w:val="00342C02"/>
    <w:rsid w:val="00426EBC"/>
    <w:rsid w:val="004320A5"/>
    <w:rsid w:val="00435ADE"/>
    <w:rsid w:val="0044275B"/>
    <w:rsid w:val="00460561"/>
    <w:rsid w:val="00485051"/>
    <w:rsid w:val="004D700E"/>
    <w:rsid w:val="004F712D"/>
    <w:rsid w:val="00517B90"/>
    <w:rsid w:val="00543264"/>
    <w:rsid w:val="0055090C"/>
    <w:rsid w:val="0055777A"/>
    <w:rsid w:val="0059546F"/>
    <w:rsid w:val="00612DF3"/>
    <w:rsid w:val="006135AB"/>
    <w:rsid w:val="00643840"/>
    <w:rsid w:val="006638B9"/>
    <w:rsid w:val="00670DC7"/>
    <w:rsid w:val="00676B27"/>
    <w:rsid w:val="006E64F2"/>
    <w:rsid w:val="00737B5E"/>
    <w:rsid w:val="007C7AB4"/>
    <w:rsid w:val="007D00DF"/>
    <w:rsid w:val="007F7B74"/>
    <w:rsid w:val="00806290"/>
    <w:rsid w:val="00856976"/>
    <w:rsid w:val="00874358"/>
    <w:rsid w:val="008806BD"/>
    <w:rsid w:val="008913CF"/>
    <w:rsid w:val="008C1A19"/>
    <w:rsid w:val="0090575D"/>
    <w:rsid w:val="009567CF"/>
    <w:rsid w:val="009E00A5"/>
    <w:rsid w:val="00A15CAA"/>
    <w:rsid w:val="00A20E22"/>
    <w:rsid w:val="00A338EC"/>
    <w:rsid w:val="00A92DE6"/>
    <w:rsid w:val="00AB50D6"/>
    <w:rsid w:val="00AC0C4E"/>
    <w:rsid w:val="00AF05D7"/>
    <w:rsid w:val="00B11C4F"/>
    <w:rsid w:val="00B239F8"/>
    <w:rsid w:val="00B342FB"/>
    <w:rsid w:val="00BC4BCE"/>
    <w:rsid w:val="00BF08AE"/>
    <w:rsid w:val="00C21A7D"/>
    <w:rsid w:val="00C7503E"/>
    <w:rsid w:val="00C83EFA"/>
    <w:rsid w:val="00CA638E"/>
    <w:rsid w:val="00CC3C9E"/>
    <w:rsid w:val="00D10A0A"/>
    <w:rsid w:val="00D12C9D"/>
    <w:rsid w:val="00D26DCE"/>
    <w:rsid w:val="00D350D5"/>
    <w:rsid w:val="00D570F4"/>
    <w:rsid w:val="00D84F84"/>
    <w:rsid w:val="00DA7417"/>
    <w:rsid w:val="00DC7EB1"/>
    <w:rsid w:val="00E06839"/>
    <w:rsid w:val="00E217F7"/>
    <w:rsid w:val="00E81717"/>
    <w:rsid w:val="00E85DCA"/>
    <w:rsid w:val="00E9259D"/>
    <w:rsid w:val="00EB2FE7"/>
    <w:rsid w:val="00EE71DF"/>
    <w:rsid w:val="00F3096C"/>
    <w:rsid w:val="00F6726F"/>
    <w:rsid w:val="00F87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CEFC"/>
  <w15:chartTrackingRefBased/>
  <w15:docId w15:val="{195A2B02-CD9A-4899-98F2-F03B778D7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C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217F7"/>
    <w:pPr>
      <w:keepNext/>
      <w:keepLines/>
      <w:spacing w:before="120" w:after="0"/>
      <w:jc w:val="both"/>
      <w:outlineLvl w:val="0"/>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7C7AB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26DCE"/>
    <w:pPr>
      <w:widowControl w:val="0"/>
      <w:autoSpaceDE w:val="0"/>
      <w:autoSpaceDN w:val="0"/>
      <w:spacing w:after="0" w:line="240" w:lineRule="auto"/>
      <w:ind w:left="920" w:hanging="360"/>
    </w:pPr>
    <w:rPr>
      <w:rFonts w:ascii="Arial MT" w:eastAsia="Arial MT" w:hAnsi="Arial MT" w:cs="Arial MT"/>
    </w:rPr>
  </w:style>
  <w:style w:type="paragraph" w:styleId="NormalWeb">
    <w:name w:val="Normal (Web)"/>
    <w:basedOn w:val="Normal"/>
    <w:uiPriority w:val="99"/>
    <w:unhideWhenUsed/>
    <w:rsid w:val="00D26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6DCE"/>
    <w:rPr>
      <w:b/>
      <w:bCs/>
    </w:rPr>
  </w:style>
  <w:style w:type="character" w:customStyle="1" w:styleId="Heading1Char">
    <w:name w:val="Heading 1 Char"/>
    <w:basedOn w:val="DefaultParagraphFont"/>
    <w:link w:val="Heading1"/>
    <w:uiPriority w:val="9"/>
    <w:rsid w:val="00E217F7"/>
    <w:rPr>
      <w:rFonts w:ascii="Times New Roman" w:eastAsiaTheme="majorEastAsia" w:hAnsi="Times New Roman" w:cstheme="majorBidi"/>
      <w:b/>
      <w:kern w:val="0"/>
      <w:szCs w:val="32"/>
      <w14:ligatures w14:val="none"/>
    </w:rPr>
  </w:style>
  <w:style w:type="paragraph" w:styleId="BalloonText">
    <w:name w:val="Balloon Text"/>
    <w:basedOn w:val="Normal"/>
    <w:link w:val="BalloonTextChar"/>
    <w:uiPriority w:val="99"/>
    <w:semiHidden/>
    <w:unhideWhenUsed/>
    <w:rsid w:val="00E925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59D"/>
    <w:rPr>
      <w:rFonts w:ascii="Segoe UI" w:eastAsiaTheme="minorEastAsia" w:hAnsi="Segoe UI" w:cs="Segoe UI"/>
      <w:kern w:val="0"/>
      <w:sz w:val="18"/>
      <w:szCs w:val="18"/>
      <w14:ligatures w14:val="none"/>
    </w:rPr>
  </w:style>
  <w:style w:type="character" w:styleId="Hyperlink">
    <w:name w:val="Hyperlink"/>
    <w:basedOn w:val="DefaultParagraphFont"/>
    <w:uiPriority w:val="99"/>
    <w:unhideWhenUsed/>
    <w:rsid w:val="00460561"/>
    <w:rPr>
      <w:color w:val="467886" w:themeColor="hyperlink"/>
      <w:u w:val="single"/>
    </w:rPr>
  </w:style>
  <w:style w:type="character" w:customStyle="1" w:styleId="UnresolvedMention1">
    <w:name w:val="Unresolved Mention1"/>
    <w:basedOn w:val="DefaultParagraphFont"/>
    <w:uiPriority w:val="99"/>
    <w:semiHidden/>
    <w:unhideWhenUsed/>
    <w:rsid w:val="00460561"/>
    <w:rPr>
      <w:color w:val="605E5C"/>
      <w:shd w:val="clear" w:color="auto" w:fill="E1DFDD"/>
    </w:rPr>
  </w:style>
  <w:style w:type="character" w:customStyle="1" w:styleId="Heading3Char">
    <w:name w:val="Heading 3 Char"/>
    <w:basedOn w:val="DefaultParagraphFont"/>
    <w:link w:val="Heading3"/>
    <w:uiPriority w:val="9"/>
    <w:rsid w:val="007C7AB4"/>
    <w:rPr>
      <w:rFonts w:asciiTheme="majorHAnsi" w:eastAsiaTheme="majorEastAsia" w:hAnsiTheme="majorHAnsi" w:cstheme="majorBidi"/>
      <w:color w:val="0A2F40"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4673">
      <w:bodyDiv w:val="1"/>
      <w:marLeft w:val="0"/>
      <w:marRight w:val="0"/>
      <w:marTop w:val="0"/>
      <w:marBottom w:val="0"/>
      <w:divBdr>
        <w:top w:val="none" w:sz="0" w:space="0" w:color="auto"/>
        <w:left w:val="none" w:sz="0" w:space="0" w:color="auto"/>
        <w:bottom w:val="none" w:sz="0" w:space="0" w:color="auto"/>
        <w:right w:val="none" w:sz="0" w:space="0" w:color="auto"/>
      </w:divBdr>
    </w:div>
    <w:div w:id="510336783">
      <w:bodyDiv w:val="1"/>
      <w:marLeft w:val="0"/>
      <w:marRight w:val="0"/>
      <w:marTop w:val="0"/>
      <w:marBottom w:val="0"/>
      <w:divBdr>
        <w:top w:val="none" w:sz="0" w:space="0" w:color="auto"/>
        <w:left w:val="none" w:sz="0" w:space="0" w:color="auto"/>
        <w:bottom w:val="none" w:sz="0" w:space="0" w:color="auto"/>
        <w:right w:val="none" w:sz="0" w:space="0" w:color="auto"/>
      </w:divBdr>
    </w:div>
    <w:div w:id="807740694">
      <w:bodyDiv w:val="1"/>
      <w:marLeft w:val="0"/>
      <w:marRight w:val="0"/>
      <w:marTop w:val="0"/>
      <w:marBottom w:val="0"/>
      <w:divBdr>
        <w:top w:val="none" w:sz="0" w:space="0" w:color="auto"/>
        <w:left w:val="none" w:sz="0" w:space="0" w:color="auto"/>
        <w:bottom w:val="none" w:sz="0" w:space="0" w:color="auto"/>
        <w:right w:val="none" w:sz="0" w:space="0" w:color="auto"/>
      </w:divBdr>
    </w:div>
    <w:div w:id="918632609">
      <w:bodyDiv w:val="1"/>
      <w:marLeft w:val="0"/>
      <w:marRight w:val="0"/>
      <w:marTop w:val="0"/>
      <w:marBottom w:val="0"/>
      <w:divBdr>
        <w:top w:val="none" w:sz="0" w:space="0" w:color="auto"/>
        <w:left w:val="none" w:sz="0" w:space="0" w:color="auto"/>
        <w:bottom w:val="none" w:sz="0" w:space="0" w:color="auto"/>
        <w:right w:val="none" w:sz="0" w:space="0" w:color="auto"/>
      </w:divBdr>
      <w:divsChild>
        <w:div w:id="1167093289">
          <w:marLeft w:val="0"/>
          <w:marRight w:val="0"/>
          <w:marTop w:val="0"/>
          <w:marBottom w:val="0"/>
          <w:divBdr>
            <w:top w:val="none" w:sz="0" w:space="0" w:color="auto"/>
            <w:left w:val="none" w:sz="0" w:space="0" w:color="auto"/>
            <w:bottom w:val="none" w:sz="0" w:space="0" w:color="auto"/>
            <w:right w:val="none" w:sz="0" w:space="0" w:color="auto"/>
          </w:divBdr>
          <w:divsChild>
            <w:div w:id="404648109">
              <w:marLeft w:val="0"/>
              <w:marRight w:val="0"/>
              <w:marTop w:val="0"/>
              <w:marBottom w:val="0"/>
              <w:divBdr>
                <w:top w:val="none" w:sz="0" w:space="0" w:color="auto"/>
                <w:left w:val="none" w:sz="0" w:space="0" w:color="auto"/>
                <w:bottom w:val="none" w:sz="0" w:space="0" w:color="auto"/>
                <w:right w:val="none" w:sz="0" w:space="0" w:color="auto"/>
              </w:divBdr>
              <w:divsChild>
                <w:div w:id="343744718">
                  <w:marLeft w:val="0"/>
                  <w:marRight w:val="0"/>
                  <w:marTop w:val="0"/>
                  <w:marBottom w:val="0"/>
                  <w:divBdr>
                    <w:top w:val="none" w:sz="0" w:space="0" w:color="auto"/>
                    <w:left w:val="none" w:sz="0" w:space="0" w:color="auto"/>
                    <w:bottom w:val="none" w:sz="0" w:space="0" w:color="auto"/>
                    <w:right w:val="none" w:sz="0" w:space="0" w:color="auto"/>
                  </w:divBdr>
                  <w:divsChild>
                    <w:div w:id="1952786612">
                      <w:marLeft w:val="0"/>
                      <w:marRight w:val="0"/>
                      <w:marTop w:val="0"/>
                      <w:marBottom w:val="0"/>
                      <w:divBdr>
                        <w:top w:val="none" w:sz="0" w:space="0" w:color="auto"/>
                        <w:left w:val="none" w:sz="0" w:space="0" w:color="auto"/>
                        <w:bottom w:val="none" w:sz="0" w:space="0" w:color="auto"/>
                        <w:right w:val="none" w:sz="0" w:space="0" w:color="auto"/>
                      </w:divBdr>
                      <w:divsChild>
                        <w:div w:id="1466973375">
                          <w:marLeft w:val="0"/>
                          <w:marRight w:val="0"/>
                          <w:marTop w:val="0"/>
                          <w:marBottom w:val="0"/>
                          <w:divBdr>
                            <w:top w:val="none" w:sz="0" w:space="0" w:color="auto"/>
                            <w:left w:val="none" w:sz="0" w:space="0" w:color="auto"/>
                            <w:bottom w:val="none" w:sz="0" w:space="0" w:color="auto"/>
                            <w:right w:val="none" w:sz="0" w:space="0" w:color="auto"/>
                          </w:divBdr>
                          <w:divsChild>
                            <w:div w:id="1199663087">
                              <w:marLeft w:val="0"/>
                              <w:marRight w:val="0"/>
                              <w:marTop w:val="0"/>
                              <w:marBottom w:val="0"/>
                              <w:divBdr>
                                <w:top w:val="none" w:sz="0" w:space="0" w:color="auto"/>
                                <w:left w:val="none" w:sz="0" w:space="0" w:color="auto"/>
                                <w:bottom w:val="none" w:sz="0" w:space="0" w:color="auto"/>
                                <w:right w:val="none" w:sz="0" w:space="0" w:color="auto"/>
                              </w:divBdr>
                              <w:divsChild>
                                <w:div w:id="20136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848244">
      <w:bodyDiv w:val="1"/>
      <w:marLeft w:val="0"/>
      <w:marRight w:val="0"/>
      <w:marTop w:val="0"/>
      <w:marBottom w:val="0"/>
      <w:divBdr>
        <w:top w:val="none" w:sz="0" w:space="0" w:color="auto"/>
        <w:left w:val="none" w:sz="0" w:space="0" w:color="auto"/>
        <w:bottom w:val="none" w:sz="0" w:space="0" w:color="auto"/>
        <w:right w:val="none" w:sz="0" w:space="0" w:color="auto"/>
      </w:divBdr>
    </w:div>
    <w:div w:id="1464696751">
      <w:bodyDiv w:val="1"/>
      <w:marLeft w:val="0"/>
      <w:marRight w:val="0"/>
      <w:marTop w:val="0"/>
      <w:marBottom w:val="0"/>
      <w:divBdr>
        <w:top w:val="none" w:sz="0" w:space="0" w:color="auto"/>
        <w:left w:val="none" w:sz="0" w:space="0" w:color="auto"/>
        <w:bottom w:val="none" w:sz="0" w:space="0" w:color="auto"/>
        <w:right w:val="none" w:sz="0" w:space="0" w:color="auto"/>
      </w:divBdr>
    </w:div>
    <w:div w:id="1605305206">
      <w:bodyDiv w:val="1"/>
      <w:marLeft w:val="0"/>
      <w:marRight w:val="0"/>
      <w:marTop w:val="0"/>
      <w:marBottom w:val="0"/>
      <w:divBdr>
        <w:top w:val="none" w:sz="0" w:space="0" w:color="auto"/>
        <w:left w:val="none" w:sz="0" w:space="0" w:color="auto"/>
        <w:bottom w:val="none" w:sz="0" w:space="0" w:color="auto"/>
        <w:right w:val="none" w:sz="0" w:space="0" w:color="auto"/>
      </w:divBdr>
    </w:div>
    <w:div w:id="210202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isha-reddy-364a3a3b0/" TargetMode="External"/><Relationship Id="rId5" Type="http://schemas.openxmlformats.org/officeDocument/2006/relationships/hyperlink" Target="mailto:anishareddy24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4568</Words>
  <Characters>26042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Rama</dc:creator>
  <cp:keywords/>
  <dc:description/>
  <cp:lastModifiedBy>ANISHA CHADA</cp:lastModifiedBy>
  <cp:revision>2</cp:revision>
  <cp:lastPrinted>2026-02-13T06:11:00Z</cp:lastPrinted>
  <dcterms:created xsi:type="dcterms:W3CDTF">2026-03-02T13:14:00Z</dcterms:created>
  <dcterms:modified xsi:type="dcterms:W3CDTF">2026-03-02T13:14:00Z</dcterms:modified>
</cp:coreProperties>
</file>