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642A9" w14:textId="334E4A3E" w:rsidR="001E7DD0" w:rsidRPr="002948C6" w:rsidRDefault="00E806CF" w:rsidP="00087A2E">
      <w:pPr>
        <w:spacing w:after="0" w:line="264"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Guna M</w:t>
      </w:r>
      <w:r w:rsidR="00D2447B">
        <w:rPr>
          <w:rFonts w:ascii="Times New Roman" w:eastAsia="Times New Roman" w:hAnsi="Times New Roman" w:cs="Times New Roman"/>
          <w:b/>
          <w:sz w:val="32"/>
          <w:szCs w:val="32"/>
        </w:rPr>
        <w:t>aduri</w:t>
      </w:r>
    </w:p>
    <w:p w14:paraId="36A82536" w14:textId="77777777" w:rsidR="004D6A1A" w:rsidRPr="002948C6" w:rsidRDefault="004D6A1A" w:rsidP="00087A2E">
      <w:pPr>
        <w:spacing w:after="0"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Senior AI/ML Engineer</w:t>
      </w:r>
    </w:p>
    <w:p w14:paraId="6BA85DF5" w14:textId="77777777" w:rsidR="004D6A1A" w:rsidRPr="002948C6" w:rsidRDefault="004D6A1A" w:rsidP="00087A2E">
      <w:pPr>
        <w:spacing w:after="0"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Phone: +12035142446</w:t>
      </w:r>
    </w:p>
    <w:p w14:paraId="35297BF0" w14:textId="77777777" w:rsidR="004D6A1A" w:rsidRPr="002948C6" w:rsidRDefault="004D6A1A" w:rsidP="00087A2E">
      <w:pPr>
        <w:spacing w:after="0"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Email: gunajaswanthreddy7@gmail.com</w:t>
      </w:r>
    </w:p>
    <w:p w14:paraId="13846A73" w14:textId="77777777" w:rsidR="001E7DD0" w:rsidRPr="002948C6" w:rsidRDefault="001C0BE2" w:rsidP="00042AF8">
      <w:pPr>
        <w:tabs>
          <w:tab w:val="left" w:pos="7513"/>
        </w:tabs>
        <w:spacing w:after="0" w:line="264" w:lineRule="auto"/>
        <w:jc w:val="both"/>
        <w:rPr>
          <w:rFonts w:ascii="Times New Roman" w:eastAsia="Times New Roman" w:hAnsi="Times New Roman" w:cs="Times New Roman"/>
          <w:b/>
          <w:sz w:val="24"/>
          <w:szCs w:val="24"/>
        </w:rPr>
      </w:pPr>
      <w:r>
        <w:tab/>
      </w:r>
    </w:p>
    <w:p w14:paraId="59F48376" w14:textId="77777777" w:rsidR="001E7DD0" w:rsidRPr="002948C6" w:rsidRDefault="001E7DD0" w:rsidP="001E7DD0">
      <w:pPr>
        <w:shd w:val="clear" w:color="auto" w:fill="D9D9D9"/>
        <w:spacing w:line="264" w:lineRule="auto"/>
        <w:rPr>
          <w:rFonts w:ascii="Times New Roman" w:eastAsia="Times New Roman" w:hAnsi="Times New Roman" w:cs="Times New Roman"/>
          <w:b/>
          <w:u w:val="single"/>
        </w:rPr>
      </w:pPr>
      <w:r>
        <w:rPr>
          <w:rFonts w:ascii="Times New Roman" w:eastAsia="Times New Roman" w:hAnsi="Times New Roman" w:cs="Times New Roman"/>
          <w:b/>
          <w:u w:val="single"/>
        </w:rPr>
        <w:t>PROFESSIONAL SUMMARY</w:t>
      </w:r>
      <w:r>
        <w:rPr>
          <w:rFonts w:ascii="Times New Roman" w:eastAsia="Times New Roman" w:hAnsi="Times New Roman" w:cs="Times New Roman"/>
          <w:b/>
        </w:rPr>
        <w:t>:</w:t>
      </w:r>
    </w:p>
    <w:p w14:paraId="14641CDD"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Senior AI/ML Engineer with 11+ years in AI/ML engineering, including 3+ years delivering enterprise-scale GenAI solutions using Python, SQL, PyTorch, TensorFlow, and Transformers across banking, healthcare, insurance, and retail industries.</w:t>
      </w:r>
    </w:p>
    <w:p w14:paraId="5FB3F957"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Experienced in building and deploying LLM-powered applications, including Retrieval-Augmented Generation (RAG), prompt engineering, and parameter-efficient fine-tuning (PEFT, LoRA/QLoRA) for production use cases on AWS and Azure.</w:t>
      </w:r>
    </w:p>
    <w:p w14:paraId="16715B25"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Hands-on expertise delivering LLMOps/MLOps pipelines using MLflow, Kubeflow, SageMaker, Azure ML, and Kubernetes/Docker, enabling automated model training, CI/CD pipelines, monitoring, drift detection, and reliable model serving.</w:t>
      </w:r>
    </w:p>
    <w:p w14:paraId="15C25A6F"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Strong experience designing agentic AI and multi-agent orchestration workflows using LangChain, LangGraph, and vector databases (FAISS, Chroma, Pinecone, Weaviate) to support reasoning, decision-making, and enterprise automation.</w:t>
      </w:r>
    </w:p>
    <w:p w14:paraId="5C140C72"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Advanced NLP expertise across text generation, text understanding, and summarization, including clinical NLP and document intelligence using Hugging Face Transformers, spaCy, and NLTK.</w:t>
      </w:r>
    </w:p>
    <w:p w14:paraId="082E4D21"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Proven ability to build large-scale ML systems on big data platforms including Spark/PySpark and Kafka streaming, as well as cloud platforms (AWS, Azure, GCP), integrating AI models with enterprise IT systems and data warehouses such as Snowflake.</w:t>
      </w:r>
    </w:p>
    <w:p w14:paraId="7351AB0D"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Delivered measurable business impact through ML and GenAI deployments, including an 82% reduction in prior authorization review time, a 35% reduction in fraud false positives, and a 22% improvement in clinical NLP accuracy through rigorous experimentation and A/B testing.</w:t>
      </w:r>
    </w:p>
    <w:p w14:paraId="1F1BF72E"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Experienced in explainability and responsible AI practices using SHAP and LIME, ensuring transparency, auditability, and regulatory compliance with standards such as HIPAA, Basel III, and FedRAMP while collaborating effectively in Agile environments.</w:t>
      </w:r>
    </w:p>
    <w:p w14:paraId="0EE65118"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Recognized technical leader and mentor, driving production-grade AI adoption, strengthening engineering best practices such as Git version control and code reviews, and partnering with stakeholders to translate ambiguous business problems into scalable ML and GenAI solutions.</w:t>
      </w:r>
    </w:p>
    <w:p w14:paraId="34C1ADBB"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Strong foundation in machine learning and deep learning methods including XGBoost, LightGBM, anomaly detection, forecasting techniques, and reinforcement learning concepts to improve decisioning systems and autonomous model behavior.</w:t>
      </w:r>
    </w:p>
    <w:p w14:paraId="0532B8A0"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Supported proposal development and technical estimations for 15+ Fortune 500 customer projects, accurately scoping AI/ML solution architecture, delivery timelines, resource requirements, and business value.</w:t>
      </w:r>
    </w:p>
    <w:p w14:paraId="05E195DD"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Experienced in designing end-to-end model inference pipelines and feature engineering frameworks to enable low-latency real-time prediction and dynamic AI-driven decision-making at scale.</w:t>
      </w:r>
    </w:p>
    <w:p w14:paraId="3A3EFA8E"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Proficient in containerized ML deployment using Docker and Kubernetes orchestration, implementing automated model registries, versioning with MLflow, and production monitoring frameworks for high-availability and fault-tolerant AI systems.</w:t>
      </w:r>
    </w:p>
    <w:p w14:paraId="1D1EE710"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Experienced in technical estimation and project scoping for AI/ML initiatives, forecasting resource needs, timeline requirements, and delivery dependencies for complex machine learning platforms.</w:t>
      </w:r>
    </w:p>
    <w:p w14:paraId="4593239C" w14:textId="77777777" w:rsidR="00095F0C" w:rsidRPr="00095F0C"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Skilled in rapid AI prototyping and proof-of-concept development using Python and modern AI SDKs, accelerating time-to-value for enterprise AI initiatives.</w:t>
      </w:r>
    </w:p>
    <w:p w14:paraId="38C9E67F" w14:textId="77777777" w:rsidR="005F2174" w:rsidRPr="00AC66B6" w:rsidRDefault="00095F0C" w:rsidP="00095F0C">
      <w:pPr>
        <w:pStyle w:val="NoSpacing"/>
        <w:numPr>
          <w:ilvl w:val="0"/>
          <w:numId w:val="13"/>
        </w:numPr>
        <w:jc w:val="both"/>
        <w:rPr>
          <w:rFonts w:ascii="Times New Roman" w:hAnsi="Times New Roman" w:cs="Times New Roman"/>
          <w:sz w:val="20"/>
          <w:szCs w:val="20"/>
        </w:rPr>
      </w:pPr>
      <w:r>
        <w:rPr>
          <w:rFonts w:ascii="Times New Roman" w:hAnsi="Times New Roman" w:cs="Times New Roman"/>
          <w:sz w:val="20"/>
          <w:szCs w:val="20"/>
        </w:rPr>
        <w:t>Experienced in integrating PyTorch and TensorFlow models with SQL-based feature stores and vector databases, optimizing inference performance across recommendation systems, anomaly detection pipelines, and NLP-powered enterprise workflows.</w:t>
      </w:r>
    </w:p>
    <w:p w14:paraId="349C7346" w14:textId="77777777" w:rsidR="001E7DD0" w:rsidRPr="002948C6" w:rsidRDefault="001E7DD0" w:rsidP="001E7DD0">
      <w:pPr>
        <w:pStyle w:val="NoSpacing"/>
        <w:rPr>
          <w:rFonts w:ascii="Times New Roman" w:hAnsi="Times New Roman" w:cs="Times New Roman"/>
        </w:rPr>
      </w:pPr>
    </w:p>
    <w:p w14:paraId="70FF15CD" w14:textId="77777777" w:rsidR="001E7DD0" w:rsidRPr="002948C6" w:rsidRDefault="001E7DD0" w:rsidP="001E7DD0">
      <w:pPr>
        <w:shd w:val="clear" w:color="auto" w:fill="D9D9D9"/>
        <w:spacing w:line="264" w:lineRule="auto"/>
        <w:rPr>
          <w:rFonts w:ascii="Times New Roman" w:eastAsia="Times New Roman" w:hAnsi="Times New Roman" w:cs="Times New Roman"/>
          <w:b/>
        </w:rPr>
      </w:pPr>
      <w:r>
        <w:rPr>
          <w:rFonts w:ascii="Times New Roman" w:eastAsia="Times New Roman" w:hAnsi="Times New Roman" w:cs="Times New Roman"/>
          <w:b/>
          <w:u w:val="single"/>
        </w:rPr>
        <w:t>TECHNICAL SKILLS</w:t>
      </w:r>
      <w:r>
        <w:rPr>
          <w:rFonts w:ascii="Times New Roman" w:eastAsia="Times New Roman" w:hAnsi="Times New Roman" w:cs="Times New Roman"/>
          <w:b/>
        </w:rPr>
        <w: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20" w:type="dxa"/>
          <w:bottom w:w="80" w:type="dxa"/>
          <w:right w:w="120" w:type="dxa"/>
        </w:tblCellMar>
        <w:tblLook w:val="04A0" w:firstRow="1" w:lastRow="0" w:firstColumn="1" w:lastColumn="0" w:noHBand="0" w:noVBand="1"/>
      </w:tblPr>
      <w:tblGrid>
        <w:gridCol w:w="2340"/>
        <w:gridCol w:w="7020"/>
      </w:tblGrid>
      <w:tr w:rsidR="007B4EDA" w14:paraId="150133E9" w14:textId="77777777">
        <w:tc>
          <w:tcPr>
            <w:tcW w:w="2340" w:type="dxa"/>
            <w:shd w:val="clear" w:color="auto" w:fill="EEEEEE"/>
          </w:tcPr>
          <w:p w14:paraId="04F43D5B" w14:textId="77777777" w:rsidR="007B4EDA" w:rsidRDefault="00000000">
            <w:pPr>
              <w:rPr>
                <w:rFonts w:ascii="Times New Roman" w:hAnsi="Times New Roman" w:cs="Times New Roman"/>
                <w:b/>
                <w:sz w:val="20"/>
                <w:szCs w:val="20"/>
              </w:rPr>
            </w:pPr>
            <w:r>
              <w:rPr>
                <w:rFonts w:ascii="Times New Roman" w:hAnsi="Times New Roman" w:cs="Times New Roman"/>
                <w:b/>
                <w:sz w:val="20"/>
                <w:szCs w:val="20"/>
              </w:rPr>
              <w:t>Programming Languages</w:t>
            </w:r>
          </w:p>
        </w:tc>
        <w:tc>
          <w:tcPr>
            <w:tcW w:w="7020" w:type="dxa"/>
          </w:tcPr>
          <w:p w14:paraId="28E2847B" w14:textId="77777777" w:rsidR="007B4EDA" w:rsidRDefault="00000000">
            <w:pPr>
              <w:rPr>
                <w:rFonts w:ascii="Times New Roman" w:hAnsi="Times New Roman" w:cs="Times New Roman"/>
                <w:sz w:val="20"/>
                <w:szCs w:val="20"/>
              </w:rPr>
            </w:pPr>
            <w:r>
              <w:rPr>
                <w:rFonts w:ascii="Times New Roman" w:hAnsi="Times New Roman" w:cs="Times New Roman"/>
                <w:sz w:val="20"/>
                <w:szCs w:val="20"/>
              </w:rPr>
              <w:t>Python, SQL, Scala, R, Java, Shell Scripting</w:t>
            </w:r>
          </w:p>
        </w:tc>
      </w:tr>
      <w:tr w:rsidR="007B4EDA" w14:paraId="65A612E6" w14:textId="77777777">
        <w:tc>
          <w:tcPr>
            <w:tcW w:w="2340" w:type="dxa"/>
            <w:shd w:val="clear" w:color="auto" w:fill="EEEEEE"/>
          </w:tcPr>
          <w:p w14:paraId="6A312139" w14:textId="77777777" w:rsidR="007B4EDA" w:rsidRDefault="00000000">
            <w:pPr>
              <w:rPr>
                <w:rFonts w:ascii="Times New Roman" w:hAnsi="Times New Roman" w:cs="Times New Roman"/>
                <w:b/>
                <w:sz w:val="20"/>
                <w:szCs w:val="20"/>
              </w:rPr>
            </w:pPr>
            <w:r>
              <w:rPr>
                <w:rFonts w:ascii="Times New Roman" w:hAnsi="Times New Roman" w:cs="Times New Roman"/>
                <w:b/>
                <w:sz w:val="20"/>
                <w:szCs w:val="20"/>
              </w:rPr>
              <w:t>Generative AI &amp; LLM</w:t>
            </w:r>
          </w:p>
        </w:tc>
        <w:tc>
          <w:tcPr>
            <w:tcW w:w="7020" w:type="dxa"/>
          </w:tcPr>
          <w:p w14:paraId="79D46EA8" w14:textId="77777777" w:rsidR="007B4EDA" w:rsidRDefault="00000000">
            <w:pPr>
              <w:rPr>
                <w:rFonts w:ascii="Times New Roman" w:hAnsi="Times New Roman" w:cs="Times New Roman"/>
                <w:sz w:val="20"/>
                <w:szCs w:val="20"/>
              </w:rPr>
            </w:pPr>
            <w:r>
              <w:rPr>
                <w:rFonts w:ascii="Times New Roman" w:hAnsi="Times New Roman" w:cs="Times New Roman"/>
                <w:sz w:val="20"/>
                <w:szCs w:val="20"/>
              </w:rPr>
              <w:t>GPT-4, GPT-3.5, LLaMA, Anthropic Claude, Mistral, Hugging Face Models, Azure AI, AWS Bedrock; RAG, Prompt Engineering, In-Context Learning, Chain-of-Thought Reasoning; LangChain, LangGraph; FAISS, Chroma, Pinecone, Weaviate; PEFT (LoRA, QLoRA)</w:t>
            </w:r>
          </w:p>
        </w:tc>
      </w:tr>
      <w:tr w:rsidR="007B4EDA" w14:paraId="17B0E976" w14:textId="77777777">
        <w:tc>
          <w:tcPr>
            <w:tcW w:w="2340" w:type="dxa"/>
            <w:shd w:val="clear" w:color="auto" w:fill="EEEEEE"/>
          </w:tcPr>
          <w:p w14:paraId="2F2FE2BD" w14:textId="77777777" w:rsidR="007B4EDA" w:rsidRDefault="00000000">
            <w:pPr>
              <w:rPr>
                <w:rFonts w:ascii="Times New Roman" w:hAnsi="Times New Roman" w:cs="Times New Roman"/>
                <w:b/>
                <w:sz w:val="20"/>
                <w:szCs w:val="20"/>
              </w:rPr>
            </w:pPr>
            <w:r>
              <w:rPr>
                <w:rFonts w:ascii="Times New Roman" w:hAnsi="Times New Roman" w:cs="Times New Roman"/>
                <w:b/>
                <w:sz w:val="20"/>
                <w:szCs w:val="20"/>
              </w:rPr>
              <w:t>Agentic AI</w:t>
            </w:r>
          </w:p>
        </w:tc>
        <w:tc>
          <w:tcPr>
            <w:tcW w:w="7020" w:type="dxa"/>
          </w:tcPr>
          <w:p w14:paraId="5B1A36B0" w14:textId="77777777" w:rsidR="007B4EDA" w:rsidRDefault="00000000">
            <w:pPr>
              <w:rPr>
                <w:rFonts w:ascii="Times New Roman" w:hAnsi="Times New Roman" w:cs="Times New Roman"/>
                <w:sz w:val="20"/>
                <w:szCs w:val="20"/>
              </w:rPr>
            </w:pPr>
            <w:r>
              <w:rPr>
                <w:rFonts w:ascii="Times New Roman" w:hAnsi="Times New Roman" w:cs="Times New Roman"/>
                <w:sz w:val="20"/>
                <w:szCs w:val="20"/>
              </w:rPr>
              <w:t>Planner-Executor Loops, Tool Routing / Function Calling, Guardrails, Sandboxing, Failure Recovery; Model Context Protocol (MCP); GitHub Copilot, Amazon CodeWhisperer</w:t>
            </w:r>
          </w:p>
        </w:tc>
      </w:tr>
      <w:tr w:rsidR="007B4EDA" w14:paraId="2C93DA6B" w14:textId="77777777">
        <w:tc>
          <w:tcPr>
            <w:tcW w:w="2340" w:type="dxa"/>
            <w:shd w:val="clear" w:color="auto" w:fill="EEEEEE"/>
          </w:tcPr>
          <w:p w14:paraId="78F92071" w14:textId="77777777" w:rsidR="007B4EDA" w:rsidRDefault="00000000">
            <w:pPr>
              <w:rPr>
                <w:rFonts w:ascii="Times New Roman" w:hAnsi="Times New Roman" w:cs="Times New Roman"/>
                <w:b/>
                <w:sz w:val="20"/>
                <w:szCs w:val="20"/>
              </w:rPr>
            </w:pPr>
            <w:r>
              <w:rPr>
                <w:rFonts w:ascii="Times New Roman" w:hAnsi="Times New Roman" w:cs="Times New Roman"/>
                <w:b/>
                <w:sz w:val="20"/>
                <w:szCs w:val="20"/>
              </w:rPr>
              <w:lastRenderedPageBreak/>
              <w:t>ML &amp; Deep Learning</w:t>
            </w:r>
          </w:p>
        </w:tc>
        <w:tc>
          <w:tcPr>
            <w:tcW w:w="7020" w:type="dxa"/>
          </w:tcPr>
          <w:p w14:paraId="085E8152" w14:textId="77777777" w:rsidR="007B4EDA" w:rsidRDefault="00000000">
            <w:pPr>
              <w:rPr>
                <w:rFonts w:ascii="Times New Roman" w:hAnsi="Times New Roman" w:cs="Times New Roman"/>
                <w:sz w:val="20"/>
                <w:szCs w:val="20"/>
              </w:rPr>
            </w:pPr>
            <w:r>
              <w:rPr>
                <w:rFonts w:ascii="Times New Roman" w:hAnsi="Times New Roman" w:cs="Times New Roman"/>
                <w:sz w:val="20"/>
                <w:szCs w:val="20"/>
              </w:rPr>
              <w:t>PyTorch, TensorFlow, Keras, Scikit-learn, XGBoost, LightGBM; CNNs, RNNs, LSTMs, Transformers; Recommendation Systems, Anomaly Detection, Time-Series Forecasting</w:t>
            </w:r>
          </w:p>
        </w:tc>
      </w:tr>
      <w:tr w:rsidR="007B4EDA" w14:paraId="543A3F55" w14:textId="77777777">
        <w:tc>
          <w:tcPr>
            <w:tcW w:w="2340" w:type="dxa"/>
            <w:shd w:val="clear" w:color="auto" w:fill="EEEEEE"/>
          </w:tcPr>
          <w:p w14:paraId="3F2EF41E" w14:textId="77777777" w:rsidR="007B4EDA" w:rsidRDefault="00000000">
            <w:pPr>
              <w:rPr>
                <w:rFonts w:ascii="Times New Roman" w:hAnsi="Times New Roman" w:cs="Times New Roman"/>
                <w:b/>
                <w:sz w:val="20"/>
                <w:szCs w:val="20"/>
              </w:rPr>
            </w:pPr>
            <w:r>
              <w:rPr>
                <w:rFonts w:ascii="Times New Roman" w:hAnsi="Times New Roman" w:cs="Times New Roman"/>
                <w:b/>
                <w:sz w:val="20"/>
                <w:szCs w:val="20"/>
              </w:rPr>
              <w:t>NLP &amp; Computer Vision</w:t>
            </w:r>
          </w:p>
        </w:tc>
        <w:tc>
          <w:tcPr>
            <w:tcW w:w="7020" w:type="dxa"/>
          </w:tcPr>
          <w:p w14:paraId="0757F40D" w14:textId="77777777" w:rsidR="007B4EDA" w:rsidRDefault="00000000">
            <w:pPr>
              <w:rPr>
                <w:rFonts w:ascii="Times New Roman" w:hAnsi="Times New Roman" w:cs="Times New Roman"/>
                <w:sz w:val="20"/>
                <w:szCs w:val="20"/>
              </w:rPr>
            </w:pPr>
            <w:r>
              <w:rPr>
                <w:rFonts w:ascii="Times New Roman" w:hAnsi="Times New Roman" w:cs="Times New Roman"/>
                <w:sz w:val="20"/>
                <w:szCs w:val="20"/>
              </w:rPr>
              <w:t>Hugging Face Transformers, spaCy, NLTK; Text Classification, NER, Sentiment Analysis, Topic Modeling; OpenCV, OCR, Document Processing, Image Recognition</w:t>
            </w:r>
          </w:p>
        </w:tc>
      </w:tr>
      <w:tr w:rsidR="007B4EDA" w14:paraId="33181932" w14:textId="77777777">
        <w:tc>
          <w:tcPr>
            <w:tcW w:w="2340" w:type="dxa"/>
            <w:shd w:val="clear" w:color="auto" w:fill="EEEEEE"/>
          </w:tcPr>
          <w:p w14:paraId="599C8AF3" w14:textId="77777777" w:rsidR="007B4EDA" w:rsidRDefault="00000000">
            <w:pPr>
              <w:rPr>
                <w:rFonts w:ascii="Times New Roman" w:hAnsi="Times New Roman" w:cs="Times New Roman"/>
                <w:b/>
                <w:sz w:val="20"/>
                <w:szCs w:val="20"/>
              </w:rPr>
            </w:pPr>
            <w:r>
              <w:rPr>
                <w:rFonts w:ascii="Times New Roman" w:hAnsi="Times New Roman" w:cs="Times New Roman"/>
                <w:b/>
                <w:sz w:val="20"/>
                <w:szCs w:val="20"/>
              </w:rPr>
              <w:t>Data &amp; Feature Engineering</w:t>
            </w:r>
          </w:p>
        </w:tc>
        <w:tc>
          <w:tcPr>
            <w:tcW w:w="7020" w:type="dxa"/>
          </w:tcPr>
          <w:p w14:paraId="658B7BC5" w14:textId="77777777" w:rsidR="007B4EDA" w:rsidRDefault="00000000">
            <w:pPr>
              <w:rPr>
                <w:rFonts w:ascii="Times New Roman" w:hAnsi="Times New Roman" w:cs="Times New Roman"/>
                <w:sz w:val="20"/>
                <w:szCs w:val="20"/>
              </w:rPr>
            </w:pPr>
            <w:r>
              <w:rPr>
                <w:rFonts w:ascii="Times New Roman" w:hAnsi="Times New Roman" w:cs="Times New Roman"/>
                <w:sz w:val="20"/>
                <w:szCs w:val="20"/>
              </w:rPr>
              <w:t>Feature Stores, PySpark; AWS S3/Glue, Azure Blob; Data Versioning, DVC; Batch and Streaming Feature Pipelines for ML</w:t>
            </w:r>
          </w:p>
        </w:tc>
      </w:tr>
      <w:tr w:rsidR="007B4EDA" w14:paraId="3B8BE0D5" w14:textId="77777777">
        <w:tc>
          <w:tcPr>
            <w:tcW w:w="2340" w:type="dxa"/>
            <w:shd w:val="clear" w:color="auto" w:fill="EEEEEE"/>
          </w:tcPr>
          <w:p w14:paraId="3E8B6AD5" w14:textId="77777777" w:rsidR="007B4EDA" w:rsidRDefault="00000000">
            <w:pPr>
              <w:rPr>
                <w:rFonts w:ascii="Times New Roman" w:hAnsi="Times New Roman" w:cs="Times New Roman"/>
                <w:b/>
                <w:sz w:val="20"/>
                <w:szCs w:val="20"/>
              </w:rPr>
            </w:pPr>
            <w:r>
              <w:rPr>
                <w:rFonts w:ascii="Times New Roman" w:hAnsi="Times New Roman" w:cs="Times New Roman"/>
                <w:b/>
                <w:sz w:val="20"/>
                <w:szCs w:val="20"/>
              </w:rPr>
              <w:t>MLOps &amp; LLMOps</w:t>
            </w:r>
          </w:p>
        </w:tc>
        <w:tc>
          <w:tcPr>
            <w:tcW w:w="7020" w:type="dxa"/>
          </w:tcPr>
          <w:p w14:paraId="058E34CA" w14:textId="77777777" w:rsidR="007B4EDA" w:rsidRDefault="00000000">
            <w:pPr>
              <w:rPr>
                <w:rFonts w:ascii="Times New Roman" w:hAnsi="Times New Roman" w:cs="Times New Roman"/>
                <w:sz w:val="20"/>
                <w:szCs w:val="20"/>
              </w:rPr>
            </w:pPr>
            <w:r>
              <w:rPr>
                <w:rFonts w:ascii="Times New Roman" w:hAnsi="Times New Roman" w:cs="Times New Roman"/>
                <w:sz w:val="20"/>
                <w:szCs w:val="20"/>
              </w:rPr>
              <w:t>MLflow, Kubeflow, Weights &amp; Biases; Docker, Kubernetes, OpenShift; GitLab CI/CD, Azure DevOps, Jenkins, GitHub Actions; Model Monitoring, Drift Detection, A/B Testing, Model Registry, Feature Stores</w:t>
            </w:r>
          </w:p>
        </w:tc>
      </w:tr>
      <w:tr w:rsidR="007B4EDA" w14:paraId="4C9506A5" w14:textId="77777777">
        <w:tc>
          <w:tcPr>
            <w:tcW w:w="2340" w:type="dxa"/>
            <w:shd w:val="clear" w:color="auto" w:fill="EEEEEE"/>
          </w:tcPr>
          <w:p w14:paraId="003D0EBE" w14:textId="77777777" w:rsidR="007B4EDA" w:rsidRDefault="00000000">
            <w:pPr>
              <w:rPr>
                <w:rFonts w:ascii="Times New Roman" w:hAnsi="Times New Roman" w:cs="Times New Roman"/>
                <w:b/>
                <w:sz w:val="20"/>
                <w:szCs w:val="20"/>
              </w:rPr>
            </w:pPr>
            <w:r>
              <w:rPr>
                <w:rFonts w:ascii="Times New Roman" w:hAnsi="Times New Roman" w:cs="Times New Roman"/>
                <w:b/>
                <w:sz w:val="20"/>
                <w:szCs w:val="20"/>
              </w:rPr>
              <w:t>API &amp; App Development</w:t>
            </w:r>
          </w:p>
        </w:tc>
        <w:tc>
          <w:tcPr>
            <w:tcW w:w="7020" w:type="dxa"/>
          </w:tcPr>
          <w:p w14:paraId="416B4DD0" w14:textId="77777777" w:rsidR="007B4EDA" w:rsidRDefault="00000000">
            <w:pPr>
              <w:rPr>
                <w:rFonts w:ascii="Times New Roman" w:hAnsi="Times New Roman" w:cs="Times New Roman"/>
                <w:sz w:val="20"/>
                <w:szCs w:val="20"/>
              </w:rPr>
            </w:pPr>
            <w:r>
              <w:rPr>
                <w:rFonts w:ascii="Times New Roman" w:hAnsi="Times New Roman" w:cs="Times New Roman"/>
                <w:sz w:val="20"/>
                <w:szCs w:val="20"/>
              </w:rPr>
              <w:t>FastAPI, Flask, REST APIs, Python Microservices, Serverless Applications (AWS Lambda)</w:t>
            </w:r>
          </w:p>
        </w:tc>
      </w:tr>
      <w:tr w:rsidR="007B4EDA" w14:paraId="5E558CEC" w14:textId="77777777">
        <w:tc>
          <w:tcPr>
            <w:tcW w:w="2340" w:type="dxa"/>
            <w:shd w:val="clear" w:color="auto" w:fill="EEEEEE"/>
          </w:tcPr>
          <w:p w14:paraId="0C2CC741" w14:textId="77777777" w:rsidR="007B4EDA" w:rsidRDefault="00000000">
            <w:pPr>
              <w:rPr>
                <w:rFonts w:ascii="Times New Roman" w:hAnsi="Times New Roman" w:cs="Times New Roman"/>
                <w:b/>
                <w:sz w:val="20"/>
                <w:szCs w:val="20"/>
              </w:rPr>
            </w:pPr>
            <w:r>
              <w:rPr>
                <w:rFonts w:ascii="Times New Roman" w:hAnsi="Times New Roman" w:cs="Times New Roman"/>
                <w:b/>
                <w:sz w:val="20"/>
                <w:szCs w:val="20"/>
              </w:rPr>
              <w:t>Cloud Platforms</w:t>
            </w:r>
          </w:p>
        </w:tc>
        <w:tc>
          <w:tcPr>
            <w:tcW w:w="7020" w:type="dxa"/>
          </w:tcPr>
          <w:p w14:paraId="2CE4BDE4" w14:textId="77777777" w:rsidR="007B4EDA" w:rsidRDefault="00000000">
            <w:pPr>
              <w:rPr>
                <w:rFonts w:ascii="Times New Roman" w:hAnsi="Times New Roman" w:cs="Times New Roman"/>
                <w:sz w:val="20"/>
                <w:szCs w:val="20"/>
              </w:rPr>
            </w:pPr>
            <w:r>
              <w:rPr>
                <w:rFonts w:ascii="Times New Roman" w:hAnsi="Times New Roman" w:cs="Times New Roman"/>
                <w:sz w:val="20"/>
                <w:szCs w:val="20"/>
              </w:rPr>
              <w:t>AWS (SageMaker, Bedrock, Lambda, API Gateway, ECS/EKS, EC2, S3, IAM); Azure (Azure ML, Databricks, AKS, Azure OpenAI); GCP (Vertex AI, BigQuery, GKE, Cloud Run, Cloud Functions); Terraform, AWS CloudFormation, Helm, GitOps</w:t>
            </w:r>
          </w:p>
        </w:tc>
      </w:tr>
      <w:tr w:rsidR="007B4EDA" w14:paraId="24334F55" w14:textId="77777777">
        <w:tc>
          <w:tcPr>
            <w:tcW w:w="2340" w:type="dxa"/>
            <w:shd w:val="clear" w:color="auto" w:fill="EEEEEE"/>
          </w:tcPr>
          <w:p w14:paraId="130C2350" w14:textId="77777777" w:rsidR="007B4EDA" w:rsidRDefault="00000000">
            <w:pPr>
              <w:rPr>
                <w:rFonts w:ascii="Times New Roman" w:hAnsi="Times New Roman" w:cs="Times New Roman"/>
                <w:b/>
                <w:sz w:val="20"/>
                <w:szCs w:val="20"/>
              </w:rPr>
            </w:pPr>
            <w:r>
              <w:rPr>
                <w:rFonts w:ascii="Times New Roman" w:hAnsi="Times New Roman" w:cs="Times New Roman"/>
                <w:b/>
                <w:sz w:val="20"/>
                <w:szCs w:val="20"/>
              </w:rPr>
              <w:t>Databases &amp; Storage</w:t>
            </w:r>
          </w:p>
        </w:tc>
        <w:tc>
          <w:tcPr>
            <w:tcW w:w="7020" w:type="dxa"/>
          </w:tcPr>
          <w:p w14:paraId="53B364EA" w14:textId="77777777" w:rsidR="007B4EDA" w:rsidRDefault="00000000">
            <w:pPr>
              <w:rPr>
                <w:rFonts w:ascii="Times New Roman" w:hAnsi="Times New Roman" w:cs="Times New Roman"/>
                <w:sz w:val="20"/>
                <w:szCs w:val="20"/>
              </w:rPr>
            </w:pPr>
            <w:r>
              <w:rPr>
                <w:rFonts w:ascii="Times New Roman" w:hAnsi="Times New Roman" w:cs="Times New Roman"/>
                <w:sz w:val="20"/>
                <w:szCs w:val="20"/>
              </w:rPr>
              <w:t>PostgreSQL, MySQL, SQL Server, Oracle; MongoDB, Cassandra, Netezza, Redis; Snowflake; Data Lakes and Data Warehouses</w:t>
            </w:r>
          </w:p>
        </w:tc>
      </w:tr>
      <w:tr w:rsidR="007B4EDA" w14:paraId="62B6EA72" w14:textId="77777777">
        <w:tc>
          <w:tcPr>
            <w:tcW w:w="2340" w:type="dxa"/>
            <w:shd w:val="clear" w:color="auto" w:fill="EEEEEE"/>
          </w:tcPr>
          <w:p w14:paraId="5F77400D" w14:textId="77777777" w:rsidR="007B4EDA" w:rsidRDefault="00000000">
            <w:pPr>
              <w:rPr>
                <w:rFonts w:ascii="Times New Roman" w:hAnsi="Times New Roman" w:cs="Times New Roman"/>
                <w:b/>
                <w:sz w:val="20"/>
                <w:szCs w:val="20"/>
              </w:rPr>
            </w:pPr>
            <w:r>
              <w:rPr>
                <w:rFonts w:ascii="Times New Roman" w:hAnsi="Times New Roman" w:cs="Times New Roman"/>
                <w:b/>
                <w:sz w:val="20"/>
                <w:szCs w:val="20"/>
              </w:rPr>
              <w:t>SRE &amp; Observability</w:t>
            </w:r>
          </w:p>
        </w:tc>
        <w:tc>
          <w:tcPr>
            <w:tcW w:w="7020" w:type="dxa"/>
          </w:tcPr>
          <w:p w14:paraId="7CE11A32" w14:textId="77777777" w:rsidR="007B4EDA" w:rsidRDefault="00000000">
            <w:pPr>
              <w:rPr>
                <w:rFonts w:ascii="Times New Roman" w:hAnsi="Times New Roman" w:cs="Times New Roman"/>
                <w:sz w:val="20"/>
                <w:szCs w:val="20"/>
              </w:rPr>
            </w:pPr>
            <w:r>
              <w:rPr>
                <w:rFonts w:ascii="Times New Roman" w:hAnsi="Times New Roman" w:cs="Times New Roman"/>
                <w:sz w:val="20"/>
                <w:szCs w:val="20"/>
              </w:rPr>
              <w:t>SLI/SLO Definition, Monitoring and Alerting, Auto-Scaling, Incident Response; Datadog, CloudWatch; Centralized Logging, Tracing, Metrics</w:t>
            </w:r>
          </w:p>
        </w:tc>
      </w:tr>
      <w:tr w:rsidR="007B4EDA" w14:paraId="30769D6B" w14:textId="77777777">
        <w:tc>
          <w:tcPr>
            <w:tcW w:w="2340" w:type="dxa"/>
            <w:shd w:val="clear" w:color="auto" w:fill="EEEEEE"/>
          </w:tcPr>
          <w:p w14:paraId="1E4D020A" w14:textId="77777777" w:rsidR="007B4EDA" w:rsidRDefault="00000000">
            <w:pPr>
              <w:rPr>
                <w:rFonts w:ascii="Times New Roman" w:hAnsi="Times New Roman" w:cs="Times New Roman"/>
                <w:b/>
                <w:sz w:val="20"/>
                <w:szCs w:val="20"/>
              </w:rPr>
            </w:pPr>
            <w:r>
              <w:rPr>
                <w:rFonts w:ascii="Times New Roman" w:hAnsi="Times New Roman" w:cs="Times New Roman"/>
                <w:b/>
                <w:sz w:val="20"/>
                <w:szCs w:val="20"/>
              </w:rPr>
              <w:t>Analytics &amp; Visualization</w:t>
            </w:r>
          </w:p>
        </w:tc>
        <w:tc>
          <w:tcPr>
            <w:tcW w:w="7020" w:type="dxa"/>
          </w:tcPr>
          <w:p w14:paraId="0B53FF52" w14:textId="77777777" w:rsidR="007B4EDA" w:rsidRDefault="00000000">
            <w:pPr>
              <w:rPr>
                <w:rFonts w:ascii="Times New Roman" w:hAnsi="Times New Roman" w:cs="Times New Roman"/>
                <w:sz w:val="20"/>
                <w:szCs w:val="20"/>
              </w:rPr>
            </w:pPr>
            <w:r>
              <w:rPr>
                <w:rFonts w:ascii="Times New Roman" w:hAnsi="Times New Roman" w:cs="Times New Roman"/>
                <w:sz w:val="20"/>
                <w:szCs w:val="20"/>
              </w:rPr>
              <w:t>Pandas, NumPy, SciPy; Tableau, Power BI; Matplotlib, Seaborn, Plotly; Advanced Excel</w:t>
            </w:r>
          </w:p>
        </w:tc>
      </w:tr>
      <w:tr w:rsidR="007B4EDA" w14:paraId="406B9539" w14:textId="77777777">
        <w:tc>
          <w:tcPr>
            <w:tcW w:w="2340" w:type="dxa"/>
            <w:shd w:val="clear" w:color="auto" w:fill="EEEEEE"/>
          </w:tcPr>
          <w:p w14:paraId="5181E74A" w14:textId="77777777" w:rsidR="007B4EDA" w:rsidRDefault="00000000">
            <w:pPr>
              <w:rPr>
                <w:rFonts w:ascii="Times New Roman" w:hAnsi="Times New Roman" w:cs="Times New Roman"/>
                <w:b/>
                <w:sz w:val="20"/>
                <w:szCs w:val="20"/>
              </w:rPr>
            </w:pPr>
            <w:r>
              <w:rPr>
                <w:rFonts w:ascii="Times New Roman" w:hAnsi="Times New Roman" w:cs="Times New Roman"/>
                <w:b/>
                <w:sz w:val="20"/>
                <w:szCs w:val="20"/>
              </w:rPr>
              <w:t>Enterprise &amp; Governance</w:t>
            </w:r>
          </w:p>
        </w:tc>
        <w:tc>
          <w:tcPr>
            <w:tcW w:w="7020" w:type="dxa"/>
          </w:tcPr>
          <w:p w14:paraId="7F92DE6A" w14:textId="77777777" w:rsidR="007B4EDA" w:rsidRDefault="00000000">
            <w:pPr>
              <w:rPr>
                <w:rFonts w:ascii="Times New Roman" w:hAnsi="Times New Roman" w:cs="Times New Roman"/>
                <w:sz w:val="20"/>
                <w:szCs w:val="20"/>
              </w:rPr>
            </w:pPr>
            <w:r>
              <w:rPr>
                <w:rFonts w:ascii="Times New Roman" w:hAnsi="Times New Roman" w:cs="Times New Roman"/>
                <w:sz w:val="20"/>
                <w:szCs w:val="20"/>
              </w:rPr>
              <w:t>Palantir Foundry, Palantir AIP; Data Governance Frameworks; HIPAA, FedRAMP, Basel III; SHAP / LIME (Explainability)</w:t>
            </w:r>
          </w:p>
        </w:tc>
      </w:tr>
    </w:tbl>
    <w:p w14:paraId="7A488A57" w14:textId="77777777" w:rsidR="00095F0C" w:rsidRPr="00095F0C" w:rsidRDefault="00095F0C" w:rsidP="00095F0C">
      <w:pPr>
        <w:rPr>
          <w:rFonts w:ascii="Times New Roman" w:hAnsi="Times New Roman" w:cs="Times New Roman"/>
          <w:sz w:val="20"/>
          <w:szCs w:val="20"/>
        </w:rPr>
      </w:pPr>
    </w:p>
    <w:p w14:paraId="4BF01541" w14:textId="77777777" w:rsidR="001E7DD0" w:rsidRPr="002948C6" w:rsidRDefault="001E7DD0" w:rsidP="001E7DD0">
      <w:pPr>
        <w:spacing w:after="0" w:line="264" w:lineRule="auto"/>
        <w:rPr>
          <w:rFonts w:ascii="Times New Roman" w:eastAsia="Times New Roman" w:hAnsi="Times New Roman" w:cs="Times New Roman"/>
          <w:sz w:val="20"/>
          <w:szCs w:val="20"/>
        </w:rPr>
      </w:pPr>
    </w:p>
    <w:p w14:paraId="546C3CF2" w14:textId="77777777" w:rsidR="001E7DD0" w:rsidRPr="002948C6" w:rsidRDefault="001E7DD0" w:rsidP="001E7DD0">
      <w:pPr>
        <w:shd w:val="clear" w:color="auto" w:fill="D9D9D9"/>
        <w:spacing w:line="264" w:lineRule="auto"/>
        <w:rPr>
          <w:rFonts w:ascii="Times New Roman" w:eastAsia="Times New Roman" w:hAnsi="Times New Roman" w:cs="Times New Roman"/>
          <w:b/>
          <w:u w:val="single"/>
        </w:rPr>
      </w:pPr>
      <w:r>
        <w:rPr>
          <w:rFonts w:ascii="Times New Roman" w:eastAsia="Times New Roman" w:hAnsi="Times New Roman" w:cs="Times New Roman"/>
          <w:b/>
          <w:u w:val="single"/>
        </w:rPr>
        <w:t xml:space="preserve">WORK EXPERIENCE: </w:t>
      </w:r>
    </w:p>
    <w:p w14:paraId="576B040D" w14:textId="77777777" w:rsidR="001E7DD0" w:rsidRPr="002948C6" w:rsidRDefault="001E7DD0" w:rsidP="001E7DD0">
      <w:pPr>
        <w:spacing w:after="0" w:line="264"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Client: </w:t>
      </w:r>
      <w:r>
        <w:rPr>
          <w:rFonts w:ascii="Times New Roman" w:hAnsi="Times New Roman" w:cs="Times New Roman"/>
          <w:b/>
          <w:sz w:val="20"/>
          <w:szCs w:val="20"/>
        </w:rPr>
        <w:t>Upper Peninsula Health Plan</w:t>
      </w:r>
      <w:r>
        <w:rPr>
          <w:rFonts w:ascii="Times New Roman" w:eastAsia="Times New Roman" w:hAnsi="Times New Roman" w:cs="Times New Roman"/>
          <w:b/>
          <w:sz w:val="20"/>
          <w:szCs w:val="20"/>
        </w:rPr>
        <w:t xml:space="preserve"> – </w:t>
      </w:r>
      <w:r>
        <w:rPr>
          <w:rFonts w:ascii="Times New Roman" w:hAnsi="Times New Roman" w:cs="Times New Roman"/>
          <w:b/>
          <w:sz w:val="20"/>
          <w:szCs w:val="20"/>
        </w:rPr>
        <w:t>Marquette, Michigan</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Feb 2025 – Present</w:t>
      </w:r>
    </w:p>
    <w:p w14:paraId="3F875564" w14:textId="77777777" w:rsidR="001E7DD0" w:rsidRPr="002948C6" w:rsidRDefault="001E7DD0" w:rsidP="001E7DD0">
      <w:pPr>
        <w:spacing w:after="0" w:line="264"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Role: Senior AI/ML Engineer</w:t>
      </w:r>
    </w:p>
    <w:p w14:paraId="45E3C208" w14:textId="77777777" w:rsidR="006A78F3" w:rsidRPr="001C0BE2" w:rsidRDefault="001E7DD0" w:rsidP="001C0BE2">
      <w:pPr>
        <w:spacing w:after="0" w:line="264"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Responsibilities: </w:t>
      </w:r>
    </w:p>
    <w:p w14:paraId="4D978B8A"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Deployed an LLM-powered agentic AI prior authorization system using RAG and LangChain to extract clinical evidence and perform intelligent reasoning from medical records, reducing PA review time from 45 minutes to 8 minutes while enabling 40% higher PA volume without additional headcount.</w:t>
      </w:r>
    </w:p>
    <w:p w14:paraId="49D116C8"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an advanced NLP pipeline using Hugging Face Transformers and PyTorch for text understanding and text generation to extract diagnoses, procedures, and treatment timelines from PDFs and handwritten notes, reducing PA denial rates from 12.5% to 8.8%.</w:t>
      </w:r>
    </w:p>
    <w:p w14:paraId="7563D4D7"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OCR and computer vision pipelines using OpenCV and PyTorch to standardize insurance card and provider details, achieving 96%+ extraction accuracy and significantly reducing billing errors that previously drove claim denials.</w:t>
      </w:r>
    </w:p>
    <w:p w14:paraId="11E92250"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Built an XGBoost-based gradient boosting risk model for the Benefits Monitoring Program to flag high-risk members (ED overuse, pharmacy misuse, duplicate specialists), enabling early interventions that reduced medical costs by 18% in high-risk cohorts.</w:t>
      </w:r>
    </w:p>
    <w:p w14:paraId="37D6013F"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a member engagement scoring and segmentation model using ensemble methods (XGBoost, LightGBM) to detect disengaged members and route them into COPD, diabetes, and hypertension programs, improving preventive screening completion by 15%.</w:t>
      </w:r>
    </w:p>
    <w:p w14:paraId="27FAB1D8"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Created an automated member segmentation pipeline ingesting Medicaid eligibility update from CHAMPS to maintain real-time risk cohorts for care management and transition-of-care outreach using streaming ETL processes.</w:t>
      </w:r>
    </w:p>
    <w:p w14:paraId="57856AC8"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Deployed prior authorization and risk models to Azure ML, implementing CI/CD pipelines, automated retraining triggers, A/B testing frameworks, and MLOps monitoring dashboards tracking drift, denial rates, and PA acceptance by risk group while maintaining 99.7% system uptime.</w:t>
      </w:r>
    </w:p>
    <w:p w14:paraId="345E6727"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Established HIPAA-compliant governance frameworks including PHI de-identification, audit logging, and role-based access controls; mentored two junior data scientists on audit trail implementation, class imbalance handling, and claims data quality using Git version control best practices.</w:t>
      </w:r>
    </w:p>
    <w:p w14:paraId="24A81D9C"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Analyzed denial patterns across a 4,200-provider network using NLP text classification and Python analytics, identifying 30 eligibility errors and 25 missing prior authorizations, and recovering $1.2M annually through provider education and API-based eligibility verification.</w:t>
      </w:r>
    </w:p>
    <w:p w14:paraId="6084A65D"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Built Power BI and Tableau dashboards leveraging SHAP explainability scores for clinical quality metrics and benefits monitoring, enabling real-time triage decisions by care coordinators and leadership using interpretable ML insights.</w:t>
      </w:r>
    </w:p>
    <w:p w14:paraId="5BEF1C91"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a vector database solution using Chroma and LangGraph for clinical knowledge retrieval, supporting multi-agent agentic AI workflows that improve prior authorization decision-making accuracy and consistency across the organization.</w:t>
      </w:r>
    </w:p>
    <w:p w14:paraId="7F27DE42"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comprehensive model monitoring frameworks using MLflow and custom Python dashboards to track prediction drift, data quality metrics, and model performance across claims, eligibility, and risk segments, with automated alerting for retraining triggers.</w:t>
      </w:r>
    </w:p>
    <w:p w14:paraId="37868649" w14:textId="77777777" w:rsidR="00407461" w:rsidRPr="00AC66B6"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Built multi-agent workflows (planner, executor, tool routing) to automate analysis and remediation recommendations, integrating RAG techniques (chunking, hybrid retrieval, reranking) with guardrails and evaluation frameworks (offline test sets, A/B testing) to improve system reliability and reduce operational cycle time.</w:t>
      </w:r>
    </w:p>
    <w:p w14:paraId="3EDA5F2F" w14:textId="77777777" w:rsid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Fine-tuned a clinical domain language model using PEFT (LoRA) on de-identified prior authorization notes and claims narratives, improving entity extraction accuracy by 22% over the baseline Hugging Face model and reducing hallucination rates in clinical evidence summaries.</w:t>
      </w:r>
    </w:p>
    <w:p w14:paraId="5A825E8C" w14:textId="77777777" w:rsid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a responsible AI evaluation framework with automated red-teaming, prompt injection guardrails, and bias audits across patient demographics; ensured all GenAI outputs met HIPAA compliance and clinical safety thresholds before production deployment.</w:t>
      </w:r>
    </w:p>
    <w:p w14:paraId="5671FDD8" w14:textId="77777777" w:rsid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prompt engineering and chain-of-thought reasoning patterns for the PA LLM system, designing structured clinical prompts that improved evidence extraction precision by 17% and reduced irrelevant context inclusion in AI-generated PA summaries.</w:t>
      </w:r>
    </w:p>
    <w:p w14:paraId="6E243144" w14:textId="77777777" w:rsid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Conducted systematic model evaluation using offline test sets, clinical reviewer feedback loops, and shadow deployment A/B testing to validate LLM decision quality against human PA reviewers before full production rollout.</w:t>
      </w:r>
    </w:p>
    <w:p w14:paraId="7D82E9D2" w14:textId="77777777" w:rsid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Applied SHAP and LIME explainability techniques to XGBoost risk models to surface interpretable clinical risk drivers (utilization patterns, comorbidity flags, pharmacy adherence) for care managers and medical directors, increasing model adoption by 25%.</w:t>
      </w:r>
    </w:p>
    <w:p w14:paraId="225121B1" w14:textId="77777777" w:rsid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Collaborated with clinical informatics and compliance teams to translate HIPAA, CMS, and state Medicaid regulatory requirements into concrete ML system design constraints, ensuring all AI-assisted PA decisions maintained full audit trail and human oversight.</w:t>
      </w:r>
    </w:p>
    <w:p w14:paraId="1D863548" w14:textId="77777777" w:rsidR="001E7DD0" w:rsidRPr="002948C6" w:rsidRDefault="001E7DD0" w:rsidP="001E7DD0">
      <w:pPr>
        <w:spacing w:after="0" w:line="264" w:lineRule="auto"/>
        <w:ind w:left="720"/>
        <w:rPr>
          <w:rFonts w:ascii="Times New Roman" w:eastAsia="Times New Roman" w:hAnsi="Times New Roman" w:cs="Times New Roman"/>
          <w:sz w:val="20"/>
          <w:szCs w:val="20"/>
        </w:rPr>
      </w:pPr>
    </w:p>
    <w:p w14:paraId="40B6C48D" w14:textId="77777777" w:rsidR="00407461" w:rsidRDefault="001E7DD0" w:rsidP="00E92CB5">
      <w:pPr>
        <w:spacing w:after="0" w:line="264" w:lineRule="auto"/>
        <w:ind w:left="360"/>
        <w:rPr>
          <w:rFonts w:ascii="Times New Roman" w:hAnsi="Times New Roman" w:cs="Times New Roman"/>
          <w:sz w:val="20"/>
          <w:szCs w:val="20"/>
        </w:rPr>
      </w:pPr>
      <w:r>
        <w:rPr>
          <w:rFonts w:ascii="Times New Roman" w:eastAsia="Times New Roman" w:hAnsi="Times New Roman" w:cs="Times New Roman"/>
          <w:b/>
          <w:bCs/>
          <w:sz w:val="20"/>
          <w:szCs w:val="20"/>
        </w:rPr>
        <w:t>Environment:</w:t>
      </w:r>
      <w:r>
        <w:rPr>
          <w:rFonts w:ascii="Times New Roman" w:eastAsia="Times New Roman" w:hAnsi="Times New Roman" w:cs="Times New Roman"/>
          <w:sz w:val="20"/>
          <w:szCs w:val="20"/>
        </w:rPr>
        <w:t xml:space="preserve"> </w:t>
      </w:r>
      <w:r>
        <w:rPr>
          <w:rFonts w:ascii="Times New Roman" w:hAnsi="Times New Roman" w:cs="Times New Roman"/>
          <w:sz w:val="20"/>
          <w:szCs w:val="20"/>
        </w:rPr>
        <w:t>Python (NumPy, Pandas, Scikit-learn, PyTorch, TensorFlow), SQL, Azure ML, AWS SageMaker, LangChain, LangGraph, Vector Databases (Faiss, Chroma, Pinecone), OpenCV, Hugging Face Transformers, MLflow, SHAP/LIME, Docker, Kubernetes, Git, HIPAA/HL7/FHIR APIs</w:t>
      </w:r>
    </w:p>
    <w:p w14:paraId="3E9F344F" w14:textId="77777777" w:rsidR="001E7DD0" w:rsidRPr="002948C6" w:rsidRDefault="001E7DD0" w:rsidP="001E7DD0">
      <w:pPr>
        <w:spacing w:after="0" w:line="264" w:lineRule="auto"/>
        <w:rPr>
          <w:rFonts w:ascii="Times New Roman" w:eastAsia="Times New Roman" w:hAnsi="Times New Roman" w:cs="Times New Roman"/>
          <w:sz w:val="20"/>
          <w:szCs w:val="20"/>
        </w:rPr>
      </w:pPr>
    </w:p>
    <w:p w14:paraId="7CA6816E" w14:textId="77777777" w:rsidR="001E7DD0" w:rsidRPr="00586F89" w:rsidRDefault="001E7DD0" w:rsidP="001E7DD0">
      <w:pPr>
        <w:spacing w:after="0" w:line="264" w:lineRule="auto"/>
        <w:ind w:left="360"/>
        <w:rPr>
          <w:rFonts w:ascii="Times New Roman" w:eastAsia="Times New Roman" w:hAnsi="Times New Roman" w:cs="Times New Roman"/>
          <w:b/>
          <w:bCs/>
          <w:sz w:val="20"/>
          <w:szCs w:val="20"/>
          <w:lang w:val="es-ES"/>
        </w:rPr>
      </w:pPr>
      <w:r>
        <w:rPr>
          <w:rFonts w:ascii="Times New Roman" w:eastAsia="Times New Roman" w:hAnsi="Times New Roman" w:cs="Times New Roman"/>
          <w:b/>
          <w:bCs/>
          <w:sz w:val="20"/>
          <w:szCs w:val="20"/>
          <w:lang w:val="es-ES"/>
        </w:rPr>
        <w:t xml:space="preserve">Client: </w:t>
      </w:r>
      <w:r>
        <w:rPr>
          <w:rFonts w:ascii="Times New Roman" w:hAnsi="Times New Roman" w:cs="Times New Roman"/>
          <w:b/>
          <w:sz w:val="20"/>
          <w:szCs w:val="20"/>
        </w:rPr>
        <w:t>Goldman Sachs</w:t>
      </w:r>
      <w:r>
        <w:rPr>
          <w:rFonts w:ascii="Times New Roman" w:eastAsia="Times New Roman" w:hAnsi="Times New Roman" w:cs="Times New Roman"/>
          <w:b/>
          <w:bCs/>
          <w:sz w:val="20"/>
          <w:szCs w:val="20"/>
          <w:lang w:val="es-ES"/>
        </w:rPr>
        <w:t xml:space="preserve"> – New York, NY                                                                                                        Oct 2023 – Jan 2025 </w:t>
      </w:r>
    </w:p>
    <w:p w14:paraId="1AC044C9" w14:textId="77777777" w:rsidR="001E7DD0" w:rsidRPr="00586F89" w:rsidRDefault="001E7DD0" w:rsidP="001E7DD0">
      <w:pPr>
        <w:spacing w:after="0" w:line="264" w:lineRule="auto"/>
        <w:ind w:left="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Role: AI/ML Engineer</w:t>
      </w:r>
      <w:r>
        <w:rPr>
          <w:rFonts w:ascii="Times New Roman" w:eastAsia="Times New Roman" w:hAnsi="Times New Roman" w:cs="Times New Roman"/>
          <w:b/>
          <w:bCs/>
          <w:sz w:val="20"/>
          <w:szCs w:val="20"/>
        </w:rPr>
        <w:br/>
        <w:t>Responsibilities:</w:t>
      </w:r>
    </w:p>
    <w:p w14:paraId="5D1B952E" w14:textId="77777777" w:rsidR="001E7DD0" w:rsidRPr="002948C6" w:rsidRDefault="001E7DD0" w:rsidP="001E7DD0">
      <w:pPr>
        <w:spacing w:after="0" w:line="264" w:lineRule="auto"/>
        <w:rPr>
          <w:rFonts w:ascii="Times New Roman" w:eastAsia="Times New Roman" w:hAnsi="Times New Roman" w:cs="Times New Roman"/>
          <w:b/>
          <w:bCs/>
        </w:rPr>
      </w:pPr>
    </w:p>
    <w:p w14:paraId="0636EE77"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Architected a real-time credit risk assessment system using deep learning models (RNNs, LSTMs) on GPU clusters with Python and PyTorch, processing millions of daily transactions with &lt;50ms latency, deployed on Kubernetes with MLflow versioning and Git tracking.</w:t>
      </w:r>
    </w:p>
    <w:p w14:paraId="0466FC2A"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Built an ensemble fraud detection framework combining gradient boosting (XGBoost, LightGBM) and neural networks with SHAP explainability, reducing false positives by 35% and enabling security teams to focus on high-confidence alerts.</w:t>
      </w:r>
    </w:p>
    <w:p w14:paraId="7DE47BD2"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Transformer-based NLP models using Hugging Face for text understanding and sentiment extraction from earnings calls, financial statements, and market news, integrating insights into portfolio optimization workflows.</w:t>
      </w:r>
    </w:p>
    <w:p w14:paraId="416F19B4"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Established comprehensive MLOps monitoring frameworks with Tableau dashboards tracking model drift, prediction accuracy, and data quality metrics, enabling automated alerting and proactive model retraining within 24 hours of performance degradation.</w:t>
      </w:r>
    </w:p>
    <w:p w14:paraId="5E39F651"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reinforcement learning simulation frameworks modeling complex trading scenarios using Python and advanced RL techniques, collaborating with quantitative analysts to prototype and operationalize financial decision models with measurable risk-adjusted performance improvements.</w:t>
      </w:r>
    </w:p>
    <w:p w14:paraId="70AB58CA"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Implemented a computer vision pipeline using OpenCV and PyTorch for document processing and biometric authentication in client onboarding, reducing manual KYC processing by 30%.</w:t>
      </w:r>
    </w:p>
    <w:p w14:paraId="787A35A4"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Deployed all ML models to Kubernetes infrastructure with a 99.8% uptime SLA, implementing automated retraining triggers, A/B testing frameworks, and monitoring dashboards to ensure production reliability.</w:t>
      </w:r>
    </w:p>
    <w:p w14:paraId="0368C2F4"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Established machine learning engineering best practices across a team of four junior engineers, including imbalanced dataset handling, model explainability (SHAP/LIME) for regulatory compliance, production deployment pipelines, and Git-based version control for trading systems.</w:t>
      </w:r>
    </w:p>
    <w:p w14:paraId="650BAD2E" w14:textId="77777777" w:rsidR="00095F0C" w:rsidRP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a LangChain-powered agentic AI system for automated trading signal analysis, combining NLP-based text understanding with reinforcement learning decision logic to identify high-conviction arbitrage opportunities at scale.</w:t>
      </w:r>
    </w:p>
    <w:p w14:paraId="7A99D631" w14:textId="77777777" w:rsidR="007C0FBE" w:rsidRDefault="00095F0C" w:rsidP="007C0FBE">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vector database infrastructure using Pinecone and Weaviate for semantic search over financial documents, enabling LLM-based RAG systems to retrieve relevant market context for model predictions and risk assessments.</w:t>
      </w:r>
    </w:p>
    <w:p w14:paraId="008A531F" w14:textId="77777777" w:rsidR="007C0FBE" w:rsidRDefault="00095F0C" w:rsidP="007C0FBE">
      <w:pPr>
        <w:pStyle w:val="ListParagraph"/>
        <w:numPr>
          <w:ilvl w:val="0"/>
          <w:numId w:val="14"/>
        </w:numPr>
        <w:spacing w:after="0" w:line="264" w:lineRule="auto"/>
        <w:jc w:val="both"/>
        <w:rPr>
          <w:rFonts w:ascii="Times New Roman" w:eastAsia="Times New Roman" w:hAnsi="Times New Roman" w:cs="Times New Roman"/>
          <w:sz w:val="20"/>
          <w:szCs w:val="20"/>
        </w:rPr>
      </w:pPr>
      <w:r w:rsidRPr="007C0FBE">
        <w:rPr>
          <w:rFonts w:ascii="Times New Roman" w:eastAsia="Times New Roman" w:hAnsi="Times New Roman" w:cs="Times New Roman"/>
          <w:sz w:val="20"/>
          <w:szCs w:val="20"/>
        </w:rPr>
        <w:t>Fine-tuned a domain-adapted financial NLP model using Hugging Face and LoRA on proprietary earnings call transcripts and SEC filings, improving sentiment classification F1-score by 18% over a generic BERT baseline for portfolio signal generation.</w:t>
      </w:r>
    </w:p>
    <w:p w14:paraId="2D4A945D" w14:textId="3C1B5B4C" w:rsidR="00095F0C" w:rsidRPr="007C0FBE" w:rsidRDefault="00095F0C" w:rsidP="007C0FBE">
      <w:pPr>
        <w:pStyle w:val="ListParagraph"/>
        <w:numPr>
          <w:ilvl w:val="0"/>
          <w:numId w:val="14"/>
        </w:numPr>
        <w:spacing w:after="0" w:line="264" w:lineRule="auto"/>
        <w:jc w:val="both"/>
        <w:rPr>
          <w:rFonts w:ascii="Times New Roman" w:eastAsia="Times New Roman" w:hAnsi="Times New Roman" w:cs="Times New Roman"/>
          <w:sz w:val="20"/>
          <w:szCs w:val="20"/>
        </w:rPr>
      </w:pPr>
      <w:r w:rsidRPr="007C0FBE">
        <w:rPr>
          <w:rFonts w:ascii="Times New Roman" w:eastAsia="Times New Roman" w:hAnsi="Times New Roman" w:cs="Times New Roman"/>
          <w:sz w:val="20"/>
          <w:szCs w:val="20"/>
        </w:rPr>
        <w:t>Engineered a centralized ML feature store using AWS SageMaker Feature Store, standardizing 150+ credit risk, fraud, and market features with point-in-time correctness; reduced feature engineering duplication across teams by 40% and eliminated training-serving skew.</w:t>
      </w:r>
    </w:p>
    <w:p w14:paraId="212A75F3" w14:textId="77777777" w:rsid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and implemented a model explainability layer using SHAP for credit risk and fraud models, generating regulatory-compliant model cards and decision rationales enabling Basel III audit readiness and internal model risk governance reviews.</w:t>
      </w:r>
    </w:p>
    <w:p w14:paraId="74FBADA9" w14:textId="77777777" w:rsid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Built an automated hyperparameter optimization pipeline using Optuna and SageMaker Automatic Model Tuning for deep learning credit models, reducing manual tuning overhead by 60% while improving model AUC by 4.2 percentage points across validation sets.</w:t>
      </w:r>
    </w:p>
    <w:p w14:paraId="76422A0C" w14:textId="77777777" w:rsid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a multi-modal document intelligence system using PyTorch and Hugging Face to extract structured data from unstructured financial contracts, regulatory filings, and client agreements; reduced manual document review time by 45% across the compliance team.</w:t>
      </w:r>
    </w:p>
    <w:p w14:paraId="6353FFB9" w14:textId="77777777" w:rsid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prompt engineering and in-context learning strategies for financial Q&amp;A and summarization tasks, evaluating GPT-4 and fine-tuned Mistral models against internal benchmarks to select the optimal LLM for each Goldman Sachs use case.</w:t>
      </w:r>
    </w:p>
    <w:p w14:paraId="288655AB" w14:textId="77777777" w:rsid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automated model drift detection using statistical process control (PSI, KS tests) on live prediction distributions, triggering retraining workflows within 24 hours of significant distribution shift across credit risk and fraud scoring pipelines.</w:t>
      </w:r>
    </w:p>
    <w:p w14:paraId="44914575" w14:textId="77777777" w:rsidR="00095F0C" w:rsidRDefault="00095F0C" w:rsidP="00095F0C">
      <w:pPr>
        <w:pStyle w:val="ListParagraph"/>
        <w:numPr>
          <w:ilvl w:val="0"/>
          <w:numId w:val="14"/>
        </w:numPr>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Partnered with quantitative risk and compliance teams to embed AI model governance into the model lifecycle, establishing pre-deployment validation gates, shadow mode testing, and staged rollout procedures that reduced post-deployment model incidents by 30%.</w:t>
      </w:r>
    </w:p>
    <w:p w14:paraId="14226629" w14:textId="77777777" w:rsidR="001E7DD0" w:rsidRPr="002948C6" w:rsidRDefault="001E7DD0" w:rsidP="0066525C">
      <w:pPr>
        <w:spacing w:after="0" w:line="264" w:lineRule="auto"/>
        <w:rPr>
          <w:rFonts w:ascii="Times New Roman" w:eastAsia="Times New Roman" w:hAnsi="Times New Roman" w:cs="Times New Roman"/>
          <w:sz w:val="20"/>
          <w:szCs w:val="20"/>
        </w:rPr>
      </w:pPr>
    </w:p>
    <w:p w14:paraId="06B5DF68" w14:textId="77777777" w:rsidR="001E7DD0" w:rsidRPr="002948C6" w:rsidRDefault="001E7DD0" w:rsidP="001E7DD0">
      <w:pPr>
        <w:spacing w:after="0" w:line="264" w:lineRule="auto"/>
        <w:ind w:left="360"/>
        <w:rPr>
          <w:rFonts w:ascii="Times New Roman" w:eastAsia="Times New Roman" w:hAnsi="Times New Roman" w:cs="Times New Roman"/>
        </w:rPr>
      </w:pPr>
      <w:r>
        <w:rPr>
          <w:rFonts w:ascii="Times New Roman" w:eastAsia="Times New Roman" w:hAnsi="Times New Roman" w:cs="Times New Roman"/>
          <w:b/>
          <w:bCs/>
        </w:rPr>
        <w:t>Environment:</w:t>
      </w:r>
      <w:r>
        <w:rPr>
          <w:rFonts w:ascii="Times New Roman" w:eastAsia="Times New Roman" w:hAnsi="Times New Roman" w:cs="Times New Roman"/>
          <w:sz w:val="20"/>
          <w:szCs w:val="20"/>
        </w:rPr>
        <w:t xml:space="preserve"> Python (NumPy, Pandas, Scikit-learn, PyTorch, TensorFlow), SQL, AWS (EC2, S3, SageMaker), Azure (ML Services, AKS), Kubernetes, Docker, MLflow, Git, OpenCV, LangChain, LangGraph, Vector Databases (Pinecone, Weaviate), Hugging Face Transformers, SHAP/LIME.</w:t>
      </w:r>
    </w:p>
    <w:p w14:paraId="0A484837" w14:textId="77777777" w:rsidR="001E7DD0" w:rsidRPr="002948C6" w:rsidRDefault="001E7DD0" w:rsidP="001E7DD0">
      <w:pPr>
        <w:spacing w:after="0" w:line="264" w:lineRule="auto"/>
        <w:rPr>
          <w:rFonts w:ascii="Times New Roman" w:eastAsia="Times New Roman" w:hAnsi="Times New Roman" w:cs="Times New Roman"/>
        </w:rPr>
      </w:pPr>
      <w:r>
        <w:rPr>
          <w:rFonts w:ascii="Times New Roman" w:eastAsia="Times New Roman" w:hAnsi="Times New Roman" w:cs="Times New Roman"/>
        </w:rPr>
        <w:t xml:space="preserve">  </w:t>
      </w:r>
    </w:p>
    <w:p w14:paraId="120718A3" w14:textId="77777777" w:rsidR="001E7DD0" w:rsidRPr="00586F89" w:rsidRDefault="001E7DD0" w:rsidP="001E7DD0">
      <w:pPr>
        <w:spacing w:after="0" w:line="264"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Client: Capital One – McLean, Virginia.</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Aug 2021 – Sep 2023</w:t>
      </w:r>
      <w:r>
        <w:rPr>
          <w:rFonts w:ascii="Times New Roman" w:eastAsia="Times New Roman" w:hAnsi="Times New Roman" w:cs="Times New Roman"/>
          <w:b/>
          <w:sz w:val="20"/>
          <w:szCs w:val="20"/>
          <w:highlight w:val="white"/>
        </w:rPr>
        <w:t xml:space="preserve"> </w:t>
      </w:r>
      <w:r>
        <w:rPr>
          <w:rFonts w:ascii="Times New Roman" w:eastAsia="Times New Roman" w:hAnsi="Times New Roman" w:cs="Times New Roman"/>
          <w:b/>
          <w:sz w:val="20"/>
          <w:szCs w:val="20"/>
        </w:rPr>
        <w:t xml:space="preserve">  </w:t>
      </w:r>
    </w:p>
    <w:p w14:paraId="3548D099" w14:textId="77777777" w:rsidR="001E7DD0" w:rsidRPr="00586F89" w:rsidRDefault="001E7DD0" w:rsidP="001E7DD0">
      <w:pPr>
        <w:spacing w:after="0" w:line="264"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Role: Machine Learning Engineer </w:t>
      </w:r>
    </w:p>
    <w:p w14:paraId="45775DF1" w14:textId="77777777" w:rsidR="001E7DD0" w:rsidRPr="00586F89" w:rsidRDefault="001E7DD0" w:rsidP="001E7DD0">
      <w:pPr>
        <w:spacing w:after="0" w:line="264"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14:paraId="0F5BB0A8" w14:textId="77777777" w:rsidR="001E7DD0" w:rsidRPr="002948C6" w:rsidRDefault="001E7DD0" w:rsidP="00B13942">
      <w:pPr>
        <w:spacing w:after="0" w:line="264" w:lineRule="auto"/>
        <w:rPr>
          <w:rFonts w:ascii="Times New Roman" w:eastAsia="Times New Roman" w:hAnsi="Times New Roman" w:cs="Times New Roman"/>
          <w:b/>
        </w:rPr>
      </w:pPr>
    </w:p>
    <w:p w14:paraId="4B94E928"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Designed and deployed gradient boosting ensemble models (LightGBM, XGBoost) using Python for customer churn prediction across 45M+ cardholders, achieving 83%+ ROC-AUC and enabling retention campaigns that reduced churn-related revenue loss by $2M+ annually.</w:t>
      </w:r>
    </w:p>
    <w:p w14:paraId="2AC1925A"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Engineered 200+ features capturing customer lifecycle dynamics (spending trends, product usage volatility, engagement patterns) using systematic Python data cleaning and domain-driven feature engineering on Spark.</w:t>
      </w:r>
    </w:p>
    <w:p w14:paraId="5F1852F9"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Developed time series forecasting models using ARIMA, Exponential Smoothing, and reinforcement learning for credit risk, balance projections, and market regime detection to drive dynamic risk adjustment.</w:t>
      </w:r>
    </w:p>
    <w:p w14:paraId="4333F0D9"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Built Random Forest and XGBoost credit scoring models improving loan approval accuracy and reducing default rates by 15% while ensuring fair lending compliance through SHAP-based bias detection and demographic fairness metrics.</w:t>
      </w:r>
    </w:p>
    <w:p w14:paraId="3AAB9F3B"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Designed propensity modeling and audience targeting algorithms using TensorFlow neural networks for marketing campaigns, improving campaign conversion rates by 18% through behavioral segmentation and dynamic pricing optimization.</w:t>
      </w:r>
    </w:p>
    <w:p w14:paraId="65087193"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Built scalable AWS infrastructure (S3, EC2, Spark/PySpark) processing 45M+ customer records; integrated external data (Bloomberg) for model enrichment and optimized SQL queries reducing training pipeline latency by 30%.</w:t>
      </w:r>
    </w:p>
    <w:p w14:paraId="0FF9F7C3"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Implemented explainability framework using SHAP and LIME to surface key churn drivers (inactivity, usage drops, rate increases) to retention teams; created interactive Tableau dashboards for business stakeholder understanding.</w:t>
      </w:r>
    </w:p>
    <w:p w14:paraId="03A2A1C6"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lastRenderedPageBreak/>
        <w:t>Collaborated with product and solution architect teams translating churn predictions into actionable retention strategies; established feedback loops enabling continuous model improvement and A/B testing validation.</w:t>
      </w:r>
    </w:p>
    <w:p w14:paraId="1124E9AC"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Maintained AWS infrastructure with 99.8% uptime SLA; established governance frameworks documenting data lineage, model specifications, and regulatory compliance requirements using Git version control.</w:t>
      </w:r>
    </w:p>
    <w:p w14:paraId="50251C90"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Mentored junior data scientists on feature engineering rigor, class imbalance handling (churn is rare), cross-validation strategies, and production model validation techniques using Python best practices.</w:t>
      </w:r>
    </w:p>
    <w:p w14:paraId="3AC5992E"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Conducted rigorous model evaluation using precision, recall, F1-score, and ROC-AUC metrics; drove continuous improvements in model robustness and business impact through systematic A/B testing.</w:t>
      </w:r>
    </w:p>
    <w:p w14:paraId="49923D85"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Built Power BI and Tableau dashboards visualizing churn trends, customer segments, and model performance, enabling data-driven conversations with executive stakeholders and integration with enterprise IT systems.</w:t>
      </w:r>
    </w:p>
    <w:p w14:paraId="0A4EFFEB"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Developed streaming ML pipeline using Apache Kafka and PySpark for real-time churn scoring, enabling sub-minute latency predictions integrated with customer engagement systems using Docker and Kubernetes orchestration.</w:t>
      </w:r>
    </w:p>
    <w:p w14:paraId="13BCA3BB"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Implemented embedding-based customer similarity search using Scikit-learn and sentence transformers for semantic segmentation, enabling a personalized retention offer recommendation engine that improved offer relevance and response rates through NLP analysis of customer interaction patterns.</w:t>
      </w:r>
    </w:p>
    <w:p w14:paraId="46E1E9BE" w14:textId="77777777" w:rsidR="00B1394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Architected comprehensive MLOps infrastructure with MLflow model registry, automated retraining triggers, drift detection dashboards, and CI/CD pipelines using Git and cloud-native tools for reliable model deployment at scale.</w:t>
      </w:r>
    </w:p>
    <w:p w14:paraId="63D0E953" w14:textId="77777777" w:rsidR="001E7DD0" w:rsidRPr="002948C6" w:rsidRDefault="001E7DD0" w:rsidP="001E7DD0">
      <w:pPr>
        <w:pStyle w:val="NoSpacing"/>
        <w:ind w:left="720"/>
        <w:rPr>
          <w:rFonts w:ascii="Times New Roman" w:hAnsi="Times New Roman" w:cs="Times New Roman"/>
          <w:sz w:val="20"/>
          <w:szCs w:val="20"/>
        </w:rPr>
      </w:pPr>
    </w:p>
    <w:p w14:paraId="6094040B" w14:textId="77777777" w:rsidR="001E7DD0" w:rsidRPr="002948C6" w:rsidRDefault="001E7DD0" w:rsidP="001E7DD0">
      <w:pPr>
        <w:pStyle w:val="NoSpacing"/>
        <w:ind w:left="360"/>
        <w:rPr>
          <w:rFonts w:ascii="Times New Roman" w:hAnsi="Times New Roman" w:cs="Times New Roman"/>
          <w:sz w:val="20"/>
          <w:szCs w:val="20"/>
        </w:rPr>
      </w:pPr>
      <w:r>
        <w:rPr>
          <w:rFonts w:ascii="Times New Roman" w:hAnsi="Times New Roman" w:cs="Times New Roman"/>
          <w:b/>
          <w:bCs/>
          <w:sz w:val="20"/>
          <w:szCs w:val="20"/>
        </w:rPr>
        <w:t>Environment:</w:t>
      </w:r>
      <w:r>
        <w:rPr>
          <w:rFonts w:ascii="Times New Roman" w:hAnsi="Times New Roman" w:cs="Times New Roman"/>
          <w:sz w:val="20"/>
          <w:szCs w:val="20"/>
        </w:rPr>
        <w:t xml:space="preserve"> Python, SQL, PyTorch, TensorFlow, Spark/PySpark, AWS, Kubernetes/Docker, XGBoost, LightGBM, Kafka Streaming, SHAP/LIME, MLOps, Sentence Transformers, NLP, Reinforcement Learning, A/B Testing, Git.</w:t>
      </w:r>
    </w:p>
    <w:p w14:paraId="296C139B" w14:textId="77777777" w:rsidR="00EF61F8" w:rsidRPr="002948C6" w:rsidRDefault="00EF61F8" w:rsidP="006A78F3">
      <w:pPr>
        <w:spacing w:after="0" w:line="264" w:lineRule="auto"/>
        <w:rPr>
          <w:rFonts w:ascii="Times New Roman" w:eastAsia="Times New Roman" w:hAnsi="Times New Roman" w:cs="Times New Roman"/>
          <w:b/>
          <w:sz w:val="20"/>
          <w:szCs w:val="20"/>
        </w:rPr>
      </w:pPr>
    </w:p>
    <w:p w14:paraId="3238F395" w14:textId="77777777" w:rsidR="001E7DD0" w:rsidRPr="002948C6" w:rsidRDefault="001E7DD0" w:rsidP="001E7DD0">
      <w:pPr>
        <w:spacing w:after="0" w:line="264"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Client :</w:t>
      </w:r>
      <w:r>
        <w:rPr>
          <w:rFonts w:ascii="Times New Roman" w:hAnsi="Times New Roman" w:cs="Times New Roman"/>
        </w:rPr>
        <w:t xml:space="preserve"> </w:t>
      </w:r>
      <w:r>
        <w:rPr>
          <w:rFonts w:ascii="Times New Roman" w:eastAsia="Times New Roman" w:hAnsi="Times New Roman" w:cs="Times New Roman"/>
          <w:b/>
          <w:sz w:val="20"/>
          <w:szCs w:val="20"/>
        </w:rPr>
        <w:t>UnitedHealth Group – Minnetonka, Minnesota</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Dec 2018 – July 2021</w:t>
      </w:r>
    </w:p>
    <w:p w14:paraId="4DE55F8A" w14:textId="77777777" w:rsidR="001E7DD0" w:rsidRPr="002948C6" w:rsidRDefault="001E7DD0" w:rsidP="001E7DD0">
      <w:pPr>
        <w:spacing w:after="0" w:line="264"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Role: Machine Learning Engineer</w:t>
      </w:r>
    </w:p>
    <w:p w14:paraId="738F04C0" w14:textId="77777777" w:rsidR="001E7DD0" w:rsidRPr="002948C6" w:rsidRDefault="001E7DD0" w:rsidP="001E7DD0">
      <w:pPr>
        <w:spacing w:after="0" w:line="264"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14:paraId="50B62EDD" w14:textId="77777777" w:rsidR="001E7DD0" w:rsidRPr="002948C6" w:rsidRDefault="001E7DD0" w:rsidP="001E7DD0">
      <w:pPr>
        <w:spacing w:after="0" w:line="264"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7830AA86"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Developed end-to-end anomaly detection system using gradient boosting (XGBoost, LightGBM) and ensemble methods for fraudulent provider billing pattern flagging and high-cost claim detection, reducing false positives by 25% and recovering $3M+ annually.</w:t>
      </w:r>
    </w:p>
    <w:p w14:paraId="7E0AD980"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Built advanced NLP pipeline using Hugging Face Transformers (BERT, SciBERT) for text understanding and summarization of clinical entities from unstructured claims and clinical notes, improving claim categorization accuracy by 30%.</w:t>
      </w:r>
    </w:p>
    <w:p w14:paraId="01470967"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Implemented computer vision system using OpenCV, Detectron2, and PyTorch to extract structured data from scanned medical documents and claim attachments, automating manual data entry and reducing processing bottlenecks.</w:t>
      </w:r>
    </w:p>
    <w:p w14:paraId="1D405850"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Engineered Spark-based data pipelines aggregating disparate sources (claims, EHR, pharmacy, eligibility) into unified datasets on Hadoop; optimized Hive and SQL queries reducing pipeline latency by 35% and enabling faster model training.</w:t>
      </w:r>
    </w:p>
    <w:p w14:paraId="4888A8C4"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Developed ARIMA and exponential smoothing models forecasting member utilization trends and cost projections; integrated reinforcement learning principles for predictive decision-making in care management systems enabling proactive interventions.</w:t>
      </w:r>
    </w:p>
    <w:p w14:paraId="3DBF32EB"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Applied machine learning for provider network optimization, identifying high-performing providers and predicting member engagement with in-network providers using NLP text analysis to improve care coordination and reduce out-of-network claims.</w:t>
      </w:r>
    </w:p>
    <w:p w14:paraId="6B113D15"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Operationalized ML models as Flask REST APIs enabling real-time integration with claims processing and adjudication systems; maintained 98%+ uptime with &lt;500ms latency for fraud scoring deployed on Kubernetes with Docker.</w:t>
      </w:r>
    </w:p>
    <w:p w14:paraId="0F61350F"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Contributed to centralized feature store development using Spark and Hive, standardizing 150+ features (provider characteristics, member utilization, claim patterns); reduced model training time by 40% across fraud detection team using AWS.</w:t>
      </w:r>
    </w:p>
    <w:p w14:paraId="1F3D3F9E"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Established automated data quality validation catching data anomalies pre-model; collaborated with data engineering on HIPAA-compliant pipelines with comprehensive audit logging and data lineage tracking using Git.</w:t>
      </w:r>
    </w:p>
    <w:p w14:paraId="0BBE4899"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Created interactive Tableau dashboards for provider network analysis, claim trend visualization, and anomaly investigation; enabled real-time triage decisions and network strategy adjustments for clinical and operations teams.</w:t>
      </w:r>
    </w:p>
    <w:p w14:paraId="1DF3D1E7"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Mentored junior ML engineers on HIPAA compliance, regulatory audit readiness, and healthcare ML best practices; documented model assumptions, validation results, and governance frameworks for compliance reviews.</w:t>
      </w:r>
    </w:p>
    <w:p w14:paraId="2DC846DD"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Implemented model monitoring dashboards tracking prediction drift, accuracy by provider/member segment, and false positive rates; established automated alerting for proactive model retraining and governance ensuring production reliability.</w:t>
      </w:r>
    </w:p>
    <w:p w14:paraId="77534BBF"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Leveraged Kafka-based streaming pipeline for real-time claims ingestion and feature computation, enabling sub-100ms latency ML scoring integrated with claims adjudication systems using PySpark and Python microservices.</w:t>
      </w:r>
    </w:p>
    <w:p w14:paraId="518DD8D2" w14:textId="77777777" w:rsidR="004A7972"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Implemented BERT-based transformer NLP pipelines using Hugging Face and PyTorch for intelligent clinical document summarization and prior authorization reasoning, improving PA decision accuracy by extracting key medical evidence from unstructured notes and claims.</w:t>
      </w:r>
    </w:p>
    <w:p w14:paraId="49C3C2A3" w14:textId="77777777" w:rsidR="0065355E" w:rsidRPr="004A7972" w:rsidRDefault="004A7972" w:rsidP="004A7972">
      <w:pPr>
        <w:pStyle w:val="NoSpacing"/>
        <w:numPr>
          <w:ilvl w:val="0"/>
          <w:numId w:val="15"/>
        </w:numPr>
        <w:jc w:val="both"/>
        <w:rPr>
          <w:rFonts w:ascii="Times New Roman" w:hAnsi="Times New Roman" w:cs="Times New Roman"/>
          <w:sz w:val="20"/>
          <w:szCs w:val="20"/>
        </w:rPr>
      </w:pPr>
      <w:r>
        <w:rPr>
          <w:rFonts w:ascii="Times New Roman" w:hAnsi="Times New Roman" w:cs="Times New Roman"/>
          <w:sz w:val="20"/>
          <w:szCs w:val="20"/>
        </w:rPr>
        <w:t>Deployed TensorFlow and PyTorch models to production with MLflow model registry, comprehensive drift detection, SHAP explainability dashboards, and automated A/B testing frameworks enabling continuous model improvement and governance compliance.</w:t>
      </w:r>
    </w:p>
    <w:p w14:paraId="760EB297" w14:textId="77777777" w:rsidR="001E7DD0" w:rsidRPr="002948C6" w:rsidRDefault="001E7DD0" w:rsidP="0065355E">
      <w:pPr>
        <w:pStyle w:val="NoSpacing"/>
        <w:rPr>
          <w:rFonts w:ascii="Times New Roman" w:hAnsi="Times New Roman" w:cs="Times New Roman"/>
        </w:rPr>
      </w:pPr>
    </w:p>
    <w:p w14:paraId="2CE640B8" w14:textId="77777777" w:rsidR="001E7DD0" w:rsidRPr="002948C6" w:rsidRDefault="001E7DD0" w:rsidP="001E7DD0">
      <w:pPr>
        <w:pStyle w:val="NoSpacing"/>
        <w:ind w:left="360"/>
        <w:rPr>
          <w:rFonts w:ascii="Times New Roman" w:hAnsi="Times New Roman" w:cs="Times New Roman"/>
          <w:sz w:val="20"/>
          <w:szCs w:val="20"/>
        </w:rPr>
      </w:pPr>
      <w:r>
        <w:rPr>
          <w:rFonts w:ascii="Times New Roman" w:hAnsi="Times New Roman" w:cs="Times New Roman"/>
          <w:b/>
          <w:bCs/>
          <w:sz w:val="20"/>
          <w:szCs w:val="20"/>
        </w:rPr>
        <w:lastRenderedPageBreak/>
        <w:t>Environment:</w:t>
      </w:r>
      <w:r>
        <w:rPr>
          <w:rFonts w:ascii="Times New Roman" w:hAnsi="Times New Roman" w:cs="Times New Roman"/>
          <w:sz w:val="20"/>
          <w:szCs w:val="20"/>
        </w:rPr>
        <w:t xml:space="preserve"> </w:t>
      </w:r>
      <w:r>
        <w:rPr>
          <w:rFonts w:ascii="Times New Roman" w:hAnsi="Times New Roman" w:cs="Times New Roman"/>
          <w:bCs/>
          <w:sz w:val="20"/>
          <w:szCs w:val="20"/>
        </w:rPr>
        <w:t>Python, R, SQL, MySQL, Apache Spark, PySpark, Hadoop, Hive, Azure Databricks, AWS, Tableau, OpenCV, Detectron2, Flask, ARIMA, Git, HIPAA/HL7 APIs, Hugging Face Transformers</w:t>
      </w:r>
      <w:r>
        <w:rPr>
          <w:rFonts w:ascii="Times New Roman" w:hAnsi="Times New Roman" w:cs="Times New Roman"/>
          <w:sz w:val="20"/>
          <w:szCs w:val="20"/>
        </w:rPr>
        <w:t>.</w:t>
      </w:r>
    </w:p>
    <w:p w14:paraId="184DA20C" w14:textId="77777777" w:rsidR="001E7DD0" w:rsidRPr="002948C6" w:rsidRDefault="001E7DD0" w:rsidP="001E7DD0">
      <w:pPr>
        <w:pStyle w:val="NoSpacing"/>
        <w:rPr>
          <w:rFonts w:ascii="Times New Roman" w:hAnsi="Times New Roman" w:cs="Times New Roman"/>
        </w:rPr>
      </w:pPr>
    </w:p>
    <w:p w14:paraId="754E599B" w14:textId="77777777" w:rsidR="001E7DD0" w:rsidRPr="00EC2172" w:rsidRDefault="001E7DD0" w:rsidP="001E7DD0">
      <w:pPr>
        <w:spacing w:after="0" w:line="264"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Client: Amazon Web Services – Seattle, Washington                                                                                   Sep 2016 – Nov 2018</w:t>
      </w:r>
    </w:p>
    <w:p w14:paraId="59D098CD" w14:textId="77777777" w:rsidR="001E7DD0" w:rsidRPr="00EC2172" w:rsidRDefault="001E7DD0" w:rsidP="001E7DD0">
      <w:pPr>
        <w:spacing w:after="0" w:line="264"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Role: Machine Learning Engineer</w:t>
      </w:r>
    </w:p>
    <w:p w14:paraId="3282D64D" w14:textId="77777777" w:rsidR="001E7DD0" w:rsidRPr="00EC2172" w:rsidRDefault="001E7DD0" w:rsidP="001E7DD0">
      <w:pPr>
        <w:spacing w:after="0" w:line="264"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14:paraId="60641C0A" w14:textId="77777777" w:rsidR="00BC2A7C" w:rsidRPr="00BC2A7C" w:rsidRDefault="00BC2A7C" w:rsidP="00BC2A7C">
      <w:pPr>
        <w:pStyle w:val="NormalWeb"/>
        <w:numPr>
          <w:ilvl w:val="0"/>
          <w:numId w:val="15"/>
        </w:numPr>
        <w:spacing w:after="0"/>
        <w:jc w:val="both"/>
        <w:rPr>
          <w:sz w:val="20"/>
          <w:szCs w:val="20"/>
        </w:rPr>
      </w:pPr>
      <w:r>
        <w:rPr>
          <w:sz w:val="20"/>
          <w:szCs w:val="20"/>
        </w:rPr>
        <w:t>Contributed to early Amazon SageMaker platform development (post-launch, 2017–2018) enabling data scientists to build and deploy ML models at scale; designed reference architectures for classification, regression, and recommendation systems using TensorFlow and Scikit-learn.</w:t>
      </w:r>
    </w:p>
    <w:p w14:paraId="7B94A430" w14:textId="77777777" w:rsidR="00BC2A7C" w:rsidRPr="00BC2A7C" w:rsidRDefault="00BC2A7C" w:rsidP="00BC2A7C">
      <w:pPr>
        <w:pStyle w:val="NormalWeb"/>
        <w:numPr>
          <w:ilvl w:val="0"/>
          <w:numId w:val="15"/>
        </w:numPr>
        <w:spacing w:after="0"/>
        <w:jc w:val="both"/>
        <w:rPr>
          <w:sz w:val="20"/>
          <w:szCs w:val="20"/>
        </w:rPr>
      </w:pPr>
      <w:r>
        <w:rPr>
          <w:sz w:val="20"/>
          <w:szCs w:val="20"/>
        </w:rPr>
        <w:t>Developed recommendation engines using collaborative filtering and matrix factorization supporting Amazon's product discovery and personalization across 100M+ products; optimized for real-time inference at massive scale using Python and Spark.</w:t>
      </w:r>
    </w:p>
    <w:p w14:paraId="106BCF9C" w14:textId="77777777" w:rsidR="00BC2A7C" w:rsidRPr="00BC2A7C" w:rsidRDefault="00BC2A7C" w:rsidP="00BC2A7C">
      <w:pPr>
        <w:pStyle w:val="NormalWeb"/>
        <w:numPr>
          <w:ilvl w:val="0"/>
          <w:numId w:val="15"/>
        </w:numPr>
        <w:spacing w:after="0"/>
        <w:jc w:val="both"/>
        <w:rPr>
          <w:sz w:val="20"/>
          <w:szCs w:val="20"/>
        </w:rPr>
      </w:pPr>
      <w:r>
        <w:rPr>
          <w:sz w:val="20"/>
          <w:szCs w:val="20"/>
        </w:rPr>
        <w:t>Built predictive demand forecasting and inventory optimization models for AWS retail and e-commerce customers using time-series techniques and reinforcement learning, reducing inventory costs by up to 20% while maintaining service level targets.</w:t>
      </w:r>
    </w:p>
    <w:p w14:paraId="1308450D" w14:textId="77777777" w:rsidR="00BC2A7C" w:rsidRPr="00BC2A7C" w:rsidRDefault="00BC2A7C" w:rsidP="00BC2A7C">
      <w:pPr>
        <w:pStyle w:val="NormalWeb"/>
        <w:numPr>
          <w:ilvl w:val="0"/>
          <w:numId w:val="15"/>
        </w:numPr>
        <w:spacing w:after="0"/>
        <w:jc w:val="both"/>
        <w:rPr>
          <w:sz w:val="20"/>
          <w:szCs w:val="20"/>
        </w:rPr>
      </w:pPr>
      <w:r>
        <w:rPr>
          <w:sz w:val="20"/>
          <w:szCs w:val="20"/>
        </w:rPr>
        <w:t>Optimized Spark-based data pipelines on AWS (S3, Lambda, EC2) for SageMaker training jobs on multi-terabyte datasets; reduced training time from weeks to days enabling faster model iteration cycles and A/B testing.</w:t>
      </w:r>
    </w:p>
    <w:p w14:paraId="3F4DD219" w14:textId="77777777" w:rsidR="00BC2A7C" w:rsidRPr="00BC2A7C" w:rsidRDefault="00BC2A7C" w:rsidP="00BC2A7C">
      <w:pPr>
        <w:pStyle w:val="NormalWeb"/>
        <w:numPr>
          <w:ilvl w:val="0"/>
          <w:numId w:val="15"/>
        </w:numPr>
        <w:spacing w:after="0"/>
        <w:jc w:val="both"/>
        <w:rPr>
          <w:sz w:val="20"/>
          <w:szCs w:val="20"/>
        </w:rPr>
      </w:pPr>
      <w:r>
        <w:rPr>
          <w:sz w:val="20"/>
          <w:szCs w:val="20"/>
        </w:rPr>
        <w:t>Implemented NLP solutions using TensorFlow for text understanding, text classification, summarization, and fraud detection; deployed to financial services customers enabling real-time risk scoring and decision-making workflows.</w:t>
      </w:r>
    </w:p>
    <w:p w14:paraId="2781E2C6" w14:textId="77777777" w:rsidR="00BC2A7C" w:rsidRPr="00BC2A7C" w:rsidRDefault="00BC2A7C" w:rsidP="00BC2A7C">
      <w:pPr>
        <w:pStyle w:val="NormalWeb"/>
        <w:numPr>
          <w:ilvl w:val="0"/>
          <w:numId w:val="15"/>
        </w:numPr>
        <w:spacing w:after="0"/>
        <w:jc w:val="both"/>
        <w:rPr>
          <w:sz w:val="20"/>
          <w:szCs w:val="20"/>
        </w:rPr>
      </w:pPr>
      <w:r>
        <w:rPr>
          <w:sz w:val="20"/>
          <w:szCs w:val="20"/>
        </w:rPr>
        <w:t>Developed computer vision applications using OpenCV and TensorFlow deep learning for image recognition and object detection; enabled automated quality assurance and asset management use cases for manufacturing customers.</w:t>
      </w:r>
    </w:p>
    <w:p w14:paraId="3CE589AA" w14:textId="77777777" w:rsidR="00BC2A7C" w:rsidRPr="00BC2A7C" w:rsidRDefault="00BC2A7C" w:rsidP="00BC2A7C">
      <w:pPr>
        <w:pStyle w:val="NormalWeb"/>
        <w:numPr>
          <w:ilvl w:val="0"/>
          <w:numId w:val="15"/>
        </w:numPr>
        <w:spacing w:after="0"/>
        <w:jc w:val="both"/>
        <w:rPr>
          <w:sz w:val="20"/>
          <w:szCs w:val="20"/>
        </w:rPr>
      </w:pPr>
      <w:r>
        <w:rPr>
          <w:sz w:val="20"/>
          <w:szCs w:val="20"/>
        </w:rPr>
        <w:t>Designed CI/CD pipelines using Git and AWS CodeBuild automating ML model deployment and version control, reducing time-to-production from months to weeks while maintaining governance and compliance standards.</w:t>
      </w:r>
    </w:p>
    <w:p w14:paraId="4CDF2064" w14:textId="77777777" w:rsidR="00BC2A7C" w:rsidRPr="00BC2A7C" w:rsidRDefault="00BC2A7C" w:rsidP="00BC2A7C">
      <w:pPr>
        <w:pStyle w:val="NormalWeb"/>
        <w:numPr>
          <w:ilvl w:val="0"/>
          <w:numId w:val="15"/>
        </w:numPr>
        <w:spacing w:after="0"/>
        <w:jc w:val="both"/>
        <w:rPr>
          <w:sz w:val="20"/>
          <w:szCs w:val="20"/>
        </w:rPr>
      </w:pPr>
      <w:r>
        <w:rPr>
          <w:sz w:val="20"/>
          <w:szCs w:val="20"/>
        </w:rPr>
        <w:t>Implemented CloudWatch monitoring with custom dashboards tracking model accuracy, data drift, and prediction latency; established automated alerting for performance degradation enabling proactive retraining and model updates.</w:t>
      </w:r>
    </w:p>
    <w:p w14:paraId="26EA69CE" w14:textId="77777777" w:rsidR="00BC2A7C" w:rsidRPr="00BC2A7C" w:rsidRDefault="00BC2A7C" w:rsidP="00BC2A7C">
      <w:pPr>
        <w:pStyle w:val="NormalWeb"/>
        <w:numPr>
          <w:ilvl w:val="0"/>
          <w:numId w:val="15"/>
        </w:numPr>
        <w:spacing w:after="0"/>
        <w:jc w:val="both"/>
        <w:rPr>
          <w:sz w:val="20"/>
          <w:szCs w:val="20"/>
        </w:rPr>
      </w:pPr>
      <w:r>
        <w:rPr>
          <w:sz w:val="20"/>
          <w:szCs w:val="20"/>
        </w:rPr>
        <w:t>Designed A/B testing frameworks within SageMaker measuring model business impact (revenue lift, cost savings, conversion improvements) across multiple customer industries with statistical rigor and Agile deployment practices.</w:t>
      </w:r>
    </w:p>
    <w:p w14:paraId="09E9D6A3" w14:textId="77777777" w:rsidR="00BC2A7C" w:rsidRPr="00BC2A7C" w:rsidRDefault="00BC2A7C" w:rsidP="00BC2A7C">
      <w:pPr>
        <w:pStyle w:val="NormalWeb"/>
        <w:numPr>
          <w:ilvl w:val="0"/>
          <w:numId w:val="15"/>
        </w:numPr>
        <w:spacing w:after="0"/>
        <w:jc w:val="both"/>
        <w:rPr>
          <w:sz w:val="20"/>
          <w:szCs w:val="20"/>
        </w:rPr>
      </w:pPr>
      <w:r>
        <w:rPr>
          <w:sz w:val="20"/>
          <w:szCs w:val="20"/>
        </w:rPr>
        <w:t>Deployed ML models on AWS Lambda for serverless real-time inference enabling automatic scaling to millions of daily predictions; delivered 15+ production-grade models across healthcare, financial services, and supply chain sectors.</w:t>
      </w:r>
    </w:p>
    <w:p w14:paraId="6ADBD3AD" w14:textId="77777777" w:rsidR="00BC2A7C" w:rsidRPr="00BC2A7C" w:rsidRDefault="00BC2A7C" w:rsidP="00BC2A7C">
      <w:pPr>
        <w:pStyle w:val="NormalWeb"/>
        <w:numPr>
          <w:ilvl w:val="0"/>
          <w:numId w:val="15"/>
        </w:numPr>
        <w:spacing w:after="0"/>
        <w:jc w:val="both"/>
        <w:rPr>
          <w:sz w:val="20"/>
          <w:szCs w:val="20"/>
        </w:rPr>
      </w:pPr>
      <w:r>
        <w:rPr>
          <w:sz w:val="20"/>
          <w:szCs w:val="20"/>
        </w:rPr>
        <w:t>Mentored junior ML engineers on production ML best practices: model evaluation, hyperparameter tuning, data quality validation, governance, and Python proficiency; partnered with AWS ML Solutions Lab on Fortune 500 customer solutions.</w:t>
      </w:r>
    </w:p>
    <w:p w14:paraId="0E5470FD" w14:textId="77777777" w:rsidR="00BC2A7C" w:rsidRPr="00BC2A7C" w:rsidRDefault="00BC2A7C" w:rsidP="00BC2A7C">
      <w:pPr>
        <w:pStyle w:val="NormalWeb"/>
        <w:numPr>
          <w:ilvl w:val="0"/>
          <w:numId w:val="15"/>
        </w:numPr>
        <w:spacing w:after="0"/>
        <w:jc w:val="both"/>
        <w:rPr>
          <w:sz w:val="20"/>
          <w:szCs w:val="20"/>
        </w:rPr>
      </w:pPr>
      <w:r>
        <w:rPr>
          <w:sz w:val="20"/>
          <w:szCs w:val="20"/>
        </w:rPr>
        <w:t>Collaborated with AWS data engineering teams optimizing Spark and Hadoop ETL pipelines enabling petabyte-scale data processing for model training across healthcare, financial services, and retail customers using SQL and PySpark.</w:t>
      </w:r>
    </w:p>
    <w:p w14:paraId="587F44FE" w14:textId="77777777" w:rsidR="00BC2A7C" w:rsidRPr="00BC2A7C" w:rsidRDefault="00BC2A7C" w:rsidP="00BC2A7C">
      <w:pPr>
        <w:pStyle w:val="NormalWeb"/>
        <w:numPr>
          <w:ilvl w:val="0"/>
          <w:numId w:val="15"/>
        </w:numPr>
        <w:spacing w:after="0"/>
        <w:jc w:val="both"/>
        <w:rPr>
          <w:sz w:val="20"/>
          <w:szCs w:val="20"/>
        </w:rPr>
      </w:pPr>
      <w:r>
        <w:rPr>
          <w:sz w:val="20"/>
          <w:szCs w:val="20"/>
        </w:rPr>
        <w:t>Architected scalable ML model serving infrastructure on SageMaker supporting high-throughput batch and real-time inference, implementing automated model versioning, A/B testing frameworks, and performance monitoring to enable reliable generative and predictive model deployment at enterprise scale.</w:t>
      </w:r>
    </w:p>
    <w:p w14:paraId="2586AF20" w14:textId="77777777" w:rsidR="00232E91" w:rsidRPr="00BC2A7C" w:rsidRDefault="00BC2A7C" w:rsidP="00BC2A7C">
      <w:pPr>
        <w:pStyle w:val="NormalWeb"/>
        <w:numPr>
          <w:ilvl w:val="0"/>
          <w:numId w:val="15"/>
        </w:numPr>
        <w:spacing w:after="0"/>
        <w:jc w:val="both"/>
        <w:rPr>
          <w:sz w:val="20"/>
          <w:szCs w:val="20"/>
        </w:rPr>
      </w:pPr>
      <w:r>
        <w:rPr>
          <w:sz w:val="20"/>
          <w:szCs w:val="20"/>
        </w:rPr>
        <w:t>Implemented Kafka streaming integration with SageMaker for real-time feature computation and online prediction, enabling sub-100ms latency ML inference integrated with customer data lakes and Redshift data warehouses using Docker orchestration.</w:t>
      </w:r>
    </w:p>
    <w:p w14:paraId="3AF912DA" w14:textId="77777777" w:rsidR="00232E91" w:rsidRPr="002948C6" w:rsidRDefault="00232E91" w:rsidP="00232E91">
      <w:pPr>
        <w:pStyle w:val="NormalWeb"/>
        <w:spacing w:after="0" w:afterAutospacing="0"/>
        <w:ind w:left="360"/>
        <w:jc w:val="both"/>
        <w:rPr>
          <w:sz w:val="20"/>
          <w:szCs w:val="20"/>
        </w:rPr>
      </w:pPr>
      <w:r>
        <w:rPr>
          <w:b/>
          <w:bCs/>
          <w:sz w:val="20"/>
          <w:szCs w:val="20"/>
        </w:rPr>
        <w:t>Environment:</w:t>
      </w:r>
      <w:r>
        <w:rPr>
          <w:sz w:val="20"/>
          <w:szCs w:val="20"/>
        </w:rPr>
        <w:t xml:space="preserve"> Python (Pandas, NumPy, Scikit-learn, TensorFlow, NLTK), SQL, Apache Spark, PySpark, Hadoop, AWS (S3, Lambda, EC2, SageMaker, CloudWatch, CodeBuild), Redshift, Flask, Git, OpenCV, Jupyter Notebooks, AWS Deep Learning AMI</w:t>
      </w:r>
    </w:p>
    <w:p w14:paraId="0054FFD4" w14:textId="77777777" w:rsidR="001E7DD0" w:rsidRPr="00EC2172" w:rsidRDefault="001E7DD0" w:rsidP="001E7DD0">
      <w:pPr>
        <w:pStyle w:val="NormalWeb"/>
        <w:spacing w:after="0" w:afterAutospacing="0"/>
        <w:rPr>
          <w:sz w:val="20"/>
          <w:szCs w:val="20"/>
        </w:rPr>
      </w:pPr>
      <w:r>
        <w:rPr>
          <w:sz w:val="20"/>
          <w:szCs w:val="20"/>
        </w:rPr>
        <w:t xml:space="preserve">      </w:t>
      </w:r>
      <w:r>
        <w:rPr>
          <w:b/>
          <w:sz w:val="20"/>
          <w:szCs w:val="20"/>
        </w:rPr>
        <w:t>Client: Accenture Federal Services – Arlington, Virginia</w:t>
      </w:r>
      <w:r>
        <w:rPr>
          <w:b/>
          <w:sz w:val="20"/>
          <w:szCs w:val="20"/>
        </w:rPr>
        <w:tab/>
        <w:t xml:space="preserve">                                                                Feb 2015 – Aug 2016    </w:t>
      </w:r>
    </w:p>
    <w:p w14:paraId="57E71832" w14:textId="77777777" w:rsidR="001E7DD0" w:rsidRPr="00EC2172" w:rsidRDefault="001E7DD0" w:rsidP="001E7DD0">
      <w:pPr>
        <w:spacing w:after="0" w:line="264" w:lineRule="auto"/>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 xml:space="preserve">      Role:</w:t>
      </w:r>
      <w:r>
        <w:rPr>
          <w:rFonts w:ascii="Times New Roman" w:eastAsia="Times New Roman" w:hAnsi="Times New Roman" w:cs="Times New Roman"/>
          <w:b/>
          <w:sz w:val="20"/>
          <w:szCs w:val="20"/>
        </w:rPr>
        <w:t xml:space="preserve"> Big Data Engineer</w:t>
      </w:r>
    </w:p>
    <w:p w14:paraId="57980823" w14:textId="77777777" w:rsidR="001E7DD0" w:rsidRPr="00EC2172" w:rsidRDefault="001E7DD0" w:rsidP="001E7DD0">
      <w:pPr>
        <w:spacing w:after="0" w:line="264" w:lineRule="auto"/>
        <w:rPr>
          <w:rFonts w:ascii="Times New Roman" w:hAnsi="Times New Roman" w:cs="Times New Roman"/>
          <w:b/>
          <w:bCs/>
          <w:sz w:val="20"/>
          <w:szCs w:val="20"/>
        </w:rPr>
      </w:pPr>
      <w:r>
        <w:rPr>
          <w:rFonts w:ascii="Times New Roman" w:hAnsi="Times New Roman" w:cs="Times New Roman"/>
          <w:b/>
          <w:bCs/>
          <w:sz w:val="20"/>
          <w:szCs w:val="20"/>
        </w:rPr>
        <w:t xml:space="preserve">      Responsibilities:</w:t>
      </w:r>
    </w:p>
    <w:p w14:paraId="7E7D03FF" w14:textId="77777777" w:rsidR="001E7DD0" w:rsidRPr="002948C6" w:rsidRDefault="001E7DD0" w:rsidP="001E7DD0">
      <w:pPr>
        <w:spacing w:after="0" w:line="264" w:lineRule="auto"/>
        <w:rPr>
          <w:rFonts w:ascii="Times New Roman" w:hAnsi="Times New Roman" w:cs="Times New Roman"/>
          <w:b/>
          <w:bCs/>
        </w:rPr>
      </w:pPr>
    </w:p>
    <w:p w14:paraId="1D0F5350" w14:textId="77777777" w:rsidR="00CC359B" w:rsidRPr="00CC359B" w:rsidRDefault="00CC359B" w:rsidP="00CC359B">
      <w:pPr>
        <w:numPr>
          <w:ilvl w:val="0"/>
          <w:numId w:val="1"/>
        </w:numPr>
        <w:shd w:val="clear" w:color="auto" w:fill="FFFFFF"/>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and implemented ETL workflows using Informatica and Apache Spark, migrating legacy government data systems to modern Hadoop-based architecture; improved report generation times by 50% for security and intelligence teams.</w:t>
      </w:r>
    </w:p>
    <w:p w14:paraId="6FFBD955" w14:textId="77777777" w:rsidR="00CC359B" w:rsidRPr="00CC359B" w:rsidRDefault="00CC359B" w:rsidP="00CC359B">
      <w:pPr>
        <w:numPr>
          <w:ilvl w:val="0"/>
          <w:numId w:val="1"/>
        </w:numPr>
        <w:shd w:val="clear" w:color="auto" w:fill="FFFFFF"/>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MapReduce and Hive jobs processing terabytes of unstructured security log data from federal agency networks for threat analytics and anomaly detection using Python and advanced distributed processing frameworks.</w:t>
      </w:r>
    </w:p>
    <w:p w14:paraId="2BCD97B4" w14:textId="77777777" w:rsidR="00CC359B" w:rsidRPr="00CC359B" w:rsidRDefault="00CC359B" w:rsidP="00CC359B">
      <w:pPr>
        <w:numPr>
          <w:ilvl w:val="0"/>
          <w:numId w:val="1"/>
        </w:numPr>
        <w:shd w:val="clear" w:color="auto" w:fill="FFFFFF"/>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comprehensive data quality frameworks ensuring accuracy and compliance with federal data standards (FedRAMP, DoD RMF); documented complete data lineage for audit compliance and governance using SQL metadata repositories.</w:t>
      </w:r>
    </w:p>
    <w:p w14:paraId="094197C1" w14:textId="77777777" w:rsidR="00CC359B" w:rsidRPr="00CC359B" w:rsidRDefault="00CC359B" w:rsidP="00CC359B">
      <w:pPr>
        <w:numPr>
          <w:ilvl w:val="0"/>
          <w:numId w:val="1"/>
        </w:numPr>
        <w:shd w:val="clear" w:color="auto" w:fill="FFFFFF"/>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Engineered automated data ingestion using Unix Shell Scripting and Cron jobs, reducing manual data loading overhead by 40% and improving pipeline reliability for 24/7 mission-critical systems.</w:t>
      </w:r>
    </w:p>
    <w:p w14:paraId="346785E7" w14:textId="77777777" w:rsidR="00CC359B" w:rsidRPr="00CC359B" w:rsidRDefault="00CC359B" w:rsidP="00CC359B">
      <w:pPr>
        <w:numPr>
          <w:ilvl w:val="0"/>
          <w:numId w:val="1"/>
        </w:numPr>
        <w:shd w:val="clear" w:color="auto" w:fill="FFFFFF"/>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scalable data pipelines using Informatica and HDFS with AWS (S3, EC2) ensuring secure, compliant storage and processing of sensitive federal data with encryption and access controls.</w:t>
      </w:r>
    </w:p>
    <w:p w14:paraId="0288D101" w14:textId="77777777" w:rsidR="00CC359B" w:rsidRPr="00CC359B" w:rsidRDefault="00CC359B" w:rsidP="00CC359B">
      <w:pPr>
        <w:numPr>
          <w:ilvl w:val="0"/>
          <w:numId w:val="1"/>
        </w:numPr>
        <w:shd w:val="clear" w:color="auto" w:fill="FFFFFF"/>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Managed metadata repositories using Erwin documenting data lineage, schema definitions, and business glossaries; maintained ER diagrams and connectivity charts for federal compliance audits and knowledge transfer.</w:t>
      </w:r>
    </w:p>
    <w:p w14:paraId="55C6BDEC" w14:textId="77777777" w:rsidR="00CC359B" w:rsidRPr="00CC359B" w:rsidRDefault="00CC359B" w:rsidP="00CC359B">
      <w:pPr>
        <w:numPr>
          <w:ilvl w:val="0"/>
          <w:numId w:val="1"/>
        </w:numPr>
        <w:shd w:val="clear" w:color="auto" w:fill="FFFFFF"/>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Conducted data cleaning and feature engineering using Python preparing high-quality datasets for downstream analytics and security threat modeling across operational and analytical environments.</w:t>
      </w:r>
    </w:p>
    <w:p w14:paraId="4470E72B" w14:textId="77777777" w:rsidR="00CC359B" w:rsidRPr="00CC359B" w:rsidRDefault="00CC359B" w:rsidP="00CC359B">
      <w:pPr>
        <w:numPr>
          <w:ilvl w:val="0"/>
          <w:numId w:val="1"/>
        </w:numPr>
        <w:shd w:val="clear" w:color="auto" w:fill="FFFFFF"/>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and maintained relational (Oracle, SQL Server) and non-relational databases (MongoDB, Cassandra) supporting OLTP, ODS, and data warehouse environments for mission-critical government systems.</w:t>
      </w:r>
    </w:p>
    <w:p w14:paraId="3A6144B2" w14:textId="77777777" w:rsidR="00CC359B" w:rsidRPr="00CC359B" w:rsidRDefault="00CC359B" w:rsidP="00CC359B">
      <w:pPr>
        <w:numPr>
          <w:ilvl w:val="0"/>
          <w:numId w:val="1"/>
        </w:numPr>
        <w:shd w:val="clear" w:color="auto" w:fill="FFFFFF"/>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ETL processes across multiple tools (SSIS, Informatica, Talend) on Windows and Unix environments; collaborated on data requirements, schema design, and integration patterns for federal systems consolidation.</w:t>
      </w:r>
    </w:p>
    <w:p w14:paraId="409545F8" w14:textId="77777777" w:rsidR="00CC359B" w:rsidRPr="00CC359B" w:rsidRDefault="00CC359B" w:rsidP="00CC359B">
      <w:pPr>
        <w:numPr>
          <w:ilvl w:val="0"/>
          <w:numId w:val="1"/>
        </w:numPr>
        <w:shd w:val="clear" w:color="auto" w:fill="FFFFFF"/>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Communicated complex ETL architecture and compliance requirements to government stakeholders and system integrators; utilized Git and SVN for version control of data engineering code and infrastructure-as-code templates.</w:t>
      </w:r>
    </w:p>
    <w:p w14:paraId="39AA04C0" w14:textId="77777777" w:rsidR="00CC359B" w:rsidRPr="00CC359B" w:rsidRDefault="00CC359B" w:rsidP="00CC359B">
      <w:pPr>
        <w:numPr>
          <w:ilvl w:val="0"/>
          <w:numId w:val="1"/>
        </w:numPr>
        <w:shd w:val="clear" w:color="auto" w:fill="FFFFFF"/>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Optimized advanced analytics environments using SAS Enterprise Guide supporting government data analysts and business intelligence teams for regulatory reporting and mission analysis.</w:t>
      </w:r>
    </w:p>
    <w:p w14:paraId="4A85026E" w14:textId="77777777" w:rsidR="00CC359B" w:rsidRPr="00CC359B" w:rsidRDefault="00CC359B" w:rsidP="00CC359B">
      <w:pPr>
        <w:numPr>
          <w:ilvl w:val="0"/>
          <w:numId w:val="1"/>
        </w:numPr>
        <w:shd w:val="clear" w:color="auto" w:fill="FFFFFF"/>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Python-based anomaly detection scripts and statistical models for security threat analysis using Scikit-learn and rule-based pattern matching, integrating outputs with Hadoop ecosystems (Hive, HDFS) to support downstream threat intelligence workflows.</w:t>
      </w:r>
    </w:p>
    <w:p w14:paraId="6BBB1724" w14:textId="77777777" w:rsidR="00CC359B" w:rsidRPr="00CC359B" w:rsidRDefault="00CC359B" w:rsidP="00CC359B">
      <w:pPr>
        <w:numPr>
          <w:ilvl w:val="0"/>
          <w:numId w:val="1"/>
        </w:numPr>
        <w:shd w:val="clear" w:color="auto" w:fill="FFFFFF"/>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Contributed to streaming data infrastructure using Kafka for real-time security log ingestion and processing, enabling low-latency threat alerts and anomaly detection integrated with enterprise SIEM platforms under senior architect guidance.</w:t>
      </w:r>
    </w:p>
    <w:p w14:paraId="0373B079" w14:textId="77777777" w:rsidR="001E7DD0" w:rsidRPr="00CC359B" w:rsidRDefault="00CC359B" w:rsidP="00CC359B">
      <w:pPr>
        <w:numPr>
          <w:ilvl w:val="0"/>
          <w:numId w:val="1"/>
        </w:numPr>
        <w:shd w:val="clear" w:color="auto" w:fill="FFFFFF"/>
        <w:spacing w:after="0" w:line="264"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Python-based feature engineering frameworks with SQL optimization for ML model training, supporting downstream AI/ML initiatives for predictive threat modeling and anomaly detection across federal agencies.</w:t>
      </w:r>
    </w:p>
    <w:p w14:paraId="0845D71F" w14:textId="77777777" w:rsidR="001E7DD0" w:rsidRPr="002948C6" w:rsidRDefault="001E7DD0" w:rsidP="001E7DD0">
      <w:pPr>
        <w:shd w:val="clear" w:color="auto" w:fill="FFFFFF"/>
        <w:spacing w:after="0" w:line="264" w:lineRule="auto"/>
        <w:rPr>
          <w:rFonts w:ascii="Times New Roman" w:eastAsia="Times New Roman" w:hAnsi="Times New Roman" w:cs="Times New Roman"/>
          <w:sz w:val="20"/>
          <w:szCs w:val="20"/>
        </w:rPr>
      </w:pPr>
    </w:p>
    <w:p w14:paraId="7A5A6679" w14:textId="77777777" w:rsidR="007E3F45" w:rsidRDefault="001E7DD0" w:rsidP="002948C6">
      <w:pPr>
        <w:shd w:val="clear" w:color="auto" w:fill="FFFFFF"/>
        <w:spacing w:after="0" w:line="264" w:lineRule="auto"/>
        <w:ind w:left="36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Environment:</w:t>
      </w:r>
      <w:r>
        <w:rPr>
          <w:rFonts w:ascii="Times New Roman" w:eastAsia="Times New Roman" w:hAnsi="Times New Roman" w:cs="Times New Roman"/>
          <w:sz w:val="20"/>
          <w:szCs w:val="20"/>
        </w:rPr>
        <w:t xml:space="preserve"> Python, R, SQL, MySQL, Informatica, Apache Spark, PySpark, Hadoop, HDFS, Hive, AWS (S3, EC2), Tableau, Unix Shell Scripting, Git, SVN, SSIS, Talend, MongoDB, Cassandra, SAS Enterprise Guide, Erwin, MapReduce, Oracle, SQL Server.</w:t>
      </w:r>
    </w:p>
    <w:p w14:paraId="791A2238" w14:textId="77777777" w:rsidR="007E6CBC" w:rsidRPr="003D4764" w:rsidRDefault="007E6CBC" w:rsidP="003D4764">
      <w:pPr>
        <w:shd w:val="clear" w:color="auto" w:fill="FFFFFF"/>
        <w:spacing w:after="0" w:line="264" w:lineRule="auto"/>
        <w:rPr>
          <w:rFonts w:ascii="Times New Roman" w:eastAsia="Times New Roman" w:hAnsi="Times New Roman" w:cs="Times New Roman"/>
          <w:sz w:val="20"/>
          <w:szCs w:val="20"/>
        </w:rPr>
      </w:pPr>
    </w:p>
    <w:sectPr w:rsidR="007E6CBC" w:rsidRPr="003D4764" w:rsidSect="001E7DD0">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3884"/>
    <w:multiLevelType w:val="hybridMultilevel"/>
    <w:tmpl w:val="C5E686D0"/>
    <w:lvl w:ilvl="0" w:tplc="FC10754E">
      <w:numFmt w:val="bullet"/>
      <w:lvlText w:val=""/>
      <w:lvlJc w:val="left"/>
      <w:pPr>
        <w:ind w:left="768" w:hanging="408"/>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43298"/>
    <w:multiLevelType w:val="multilevel"/>
    <w:tmpl w:val="753E27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6C5229"/>
    <w:multiLevelType w:val="hybridMultilevel"/>
    <w:tmpl w:val="604A4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237979"/>
    <w:multiLevelType w:val="hybridMultilevel"/>
    <w:tmpl w:val="D8ACF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FB0C98"/>
    <w:multiLevelType w:val="hybridMultilevel"/>
    <w:tmpl w:val="41E8D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71C6EA7"/>
    <w:multiLevelType w:val="multilevel"/>
    <w:tmpl w:val="72B893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8170796"/>
    <w:multiLevelType w:val="hybridMultilevel"/>
    <w:tmpl w:val="897858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E200EA"/>
    <w:multiLevelType w:val="multilevel"/>
    <w:tmpl w:val="815E57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0316098"/>
    <w:multiLevelType w:val="hybridMultilevel"/>
    <w:tmpl w:val="6720A9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6F603A1"/>
    <w:multiLevelType w:val="hybridMultilevel"/>
    <w:tmpl w:val="AA4E1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7EB52AF"/>
    <w:multiLevelType w:val="multilevel"/>
    <w:tmpl w:val="7180AA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827357A"/>
    <w:multiLevelType w:val="hybridMultilevel"/>
    <w:tmpl w:val="8C60D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D101BC4"/>
    <w:multiLevelType w:val="hybridMultilevel"/>
    <w:tmpl w:val="E6C26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363A8E"/>
    <w:multiLevelType w:val="multilevel"/>
    <w:tmpl w:val="58A8B8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F0325E9"/>
    <w:multiLevelType w:val="hybridMultilevel"/>
    <w:tmpl w:val="D48A3AAA"/>
    <w:lvl w:ilvl="0" w:tplc="FC10754E">
      <w:numFmt w:val="bullet"/>
      <w:lvlText w:val=""/>
      <w:lvlJc w:val="left"/>
      <w:pPr>
        <w:ind w:left="768" w:hanging="408"/>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9A55AD"/>
    <w:multiLevelType w:val="multilevel"/>
    <w:tmpl w:val="5108FD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76B11C3"/>
    <w:multiLevelType w:val="hybridMultilevel"/>
    <w:tmpl w:val="81981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2679513">
    <w:abstractNumId w:val="1"/>
  </w:num>
  <w:num w:numId="2" w16cid:durableId="617839905">
    <w:abstractNumId w:val="5"/>
  </w:num>
  <w:num w:numId="3" w16cid:durableId="652176021">
    <w:abstractNumId w:val="15"/>
  </w:num>
  <w:num w:numId="4" w16cid:durableId="380639103">
    <w:abstractNumId w:val="10"/>
  </w:num>
  <w:num w:numId="5" w16cid:durableId="1700856608">
    <w:abstractNumId w:val="13"/>
  </w:num>
  <w:num w:numId="6" w16cid:durableId="1657224693">
    <w:abstractNumId w:val="3"/>
  </w:num>
  <w:num w:numId="7" w16cid:durableId="1417895386">
    <w:abstractNumId w:val="11"/>
  </w:num>
  <w:num w:numId="8" w16cid:durableId="362632772">
    <w:abstractNumId w:val="6"/>
  </w:num>
  <w:num w:numId="9" w16cid:durableId="1425761687">
    <w:abstractNumId w:val="4"/>
  </w:num>
  <w:num w:numId="10" w16cid:durableId="1560706607">
    <w:abstractNumId w:val="2"/>
  </w:num>
  <w:num w:numId="11" w16cid:durableId="1177422180">
    <w:abstractNumId w:val="14"/>
  </w:num>
  <w:num w:numId="12" w16cid:durableId="751783754">
    <w:abstractNumId w:val="0"/>
  </w:num>
  <w:num w:numId="13" w16cid:durableId="171993623">
    <w:abstractNumId w:val="9"/>
  </w:num>
  <w:num w:numId="14" w16cid:durableId="707873209">
    <w:abstractNumId w:val="16"/>
  </w:num>
  <w:num w:numId="15" w16cid:durableId="852719495">
    <w:abstractNumId w:val="8"/>
  </w:num>
  <w:num w:numId="16" w16cid:durableId="730738659">
    <w:abstractNumId w:val="12"/>
  </w:num>
  <w:num w:numId="17" w16cid:durableId="8344906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DD0"/>
    <w:rsid w:val="00042AF8"/>
    <w:rsid w:val="00087A2E"/>
    <w:rsid w:val="00095F0C"/>
    <w:rsid w:val="000B6363"/>
    <w:rsid w:val="0011218E"/>
    <w:rsid w:val="001838B9"/>
    <w:rsid w:val="001C0BE2"/>
    <w:rsid w:val="001C1FA0"/>
    <w:rsid w:val="001E7DD0"/>
    <w:rsid w:val="002029AB"/>
    <w:rsid w:val="00232E91"/>
    <w:rsid w:val="002948C6"/>
    <w:rsid w:val="002D6D53"/>
    <w:rsid w:val="002F6368"/>
    <w:rsid w:val="002F7BCF"/>
    <w:rsid w:val="00305C1B"/>
    <w:rsid w:val="00384B9C"/>
    <w:rsid w:val="003A2571"/>
    <w:rsid w:val="003D4764"/>
    <w:rsid w:val="00407461"/>
    <w:rsid w:val="004349E2"/>
    <w:rsid w:val="00452C64"/>
    <w:rsid w:val="00470315"/>
    <w:rsid w:val="004840FA"/>
    <w:rsid w:val="004A7972"/>
    <w:rsid w:val="004C6E02"/>
    <w:rsid w:val="004D6A1A"/>
    <w:rsid w:val="00586F89"/>
    <w:rsid w:val="005B4901"/>
    <w:rsid w:val="005C180C"/>
    <w:rsid w:val="005C310C"/>
    <w:rsid w:val="005F2174"/>
    <w:rsid w:val="00623DDE"/>
    <w:rsid w:val="00634687"/>
    <w:rsid w:val="00635836"/>
    <w:rsid w:val="0065355E"/>
    <w:rsid w:val="0066525C"/>
    <w:rsid w:val="006672E1"/>
    <w:rsid w:val="00696576"/>
    <w:rsid w:val="006A78F3"/>
    <w:rsid w:val="006B75AB"/>
    <w:rsid w:val="006E0F65"/>
    <w:rsid w:val="0070360C"/>
    <w:rsid w:val="00734FEE"/>
    <w:rsid w:val="00755D92"/>
    <w:rsid w:val="007B4EDA"/>
    <w:rsid w:val="007C0FBE"/>
    <w:rsid w:val="007D0D74"/>
    <w:rsid w:val="007E3F45"/>
    <w:rsid w:val="007E42A2"/>
    <w:rsid w:val="007E6CBC"/>
    <w:rsid w:val="00834A28"/>
    <w:rsid w:val="008908C8"/>
    <w:rsid w:val="008A78D2"/>
    <w:rsid w:val="008B6E02"/>
    <w:rsid w:val="0092202A"/>
    <w:rsid w:val="009748CB"/>
    <w:rsid w:val="009B3610"/>
    <w:rsid w:val="009F0900"/>
    <w:rsid w:val="00A730B1"/>
    <w:rsid w:val="00A85AB0"/>
    <w:rsid w:val="00A900CE"/>
    <w:rsid w:val="00A91B79"/>
    <w:rsid w:val="00AB1CE0"/>
    <w:rsid w:val="00AC1BA9"/>
    <w:rsid w:val="00AC66B6"/>
    <w:rsid w:val="00AE7B91"/>
    <w:rsid w:val="00B13942"/>
    <w:rsid w:val="00B24DAF"/>
    <w:rsid w:val="00BC2A7C"/>
    <w:rsid w:val="00C15A38"/>
    <w:rsid w:val="00C17A84"/>
    <w:rsid w:val="00C2333D"/>
    <w:rsid w:val="00C34182"/>
    <w:rsid w:val="00C4254C"/>
    <w:rsid w:val="00C466CD"/>
    <w:rsid w:val="00C97ABA"/>
    <w:rsid w:val="00CC359B"/>
    <w:rsid w:val="00CF6B01"/>
    <w:rsid w:val="00D062C5"/>
    <w:rsid w:val="00D2447B"/>
    <w:rsid w:val="00D34E07"/>
    <w:rsid w:val="00DA70A0"/>
    <w:rsid w:val="00E806CF"/>
    <w:rsid w:val="00E92CB5"/>
    <w:rsid w:val="00EC2172"/>
    <w:rsid w:val="00EF61F8"/>
    <w:rsid w:val="00EF7862"/>
    <w:rsid w:val="00F56CAF"/>
    <w:rsid w:val="00F67E14"/>
    <w:rsid w:val="00F77FDD"/>
    <w:rsid w:val="00FE09D4"/>
    <w:rsid w:val="00FF2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3E81"/>
  <w15:chartTrackingRefBased/>
  <w15:docId w15:val="{D92B9D63-7859-4708-99A1-A011662F2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CBC"/>
    <w:pPr>
      <w:spacing w:after="8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1E7DD0"/>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DD0"/>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DD0"/>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DD0"/>
    <w:rPr>
      <w:rFonts w:eastAsiaTheme="majorEastAsia" w:cstheme="majorBidi"/>
      <w:color w:val="272727" w:themeColor="text1" w:themeTint="D8"/>
    </w:rPr>
  </w:style>
  <w:style w:type="paragraph" w:styleId="Title">
    <w:name w:val="Title"/>
    <w:basedOn w:val="Normal"/>
    <w:next w:val="Normal"/>
    <w:link w:val="TitleChar"/>
    <w:uiPriority w:val="10"/>
    <w:qFormat/>
    <w:rsid w:val="001E7DD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DD0"/>
    <w:pPr>
      <w:spacing w:before="160"/>
      <w:jc w:val="center"/>
    </w:pPr>
    <w:rPr>
      <w:i/>
      <w:iCs/>
      <w:color w:val="404040" w:themeColor="text1" w:themeTint="BF"/>
    </w:rPr>
  </w:style>
  <w:style w:type="character" w:customStyle="1" w:styleId="QuoteChar">
    <w:name w:val="Quote Char"/>
    <w:basedOn w:val="DefaultParagraphFont"/>
    <w:link w:val="Quote"/>
    <w:uiPriority w:val="29"/>
    <w:rsid w:val="001E7DD0"/>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1E7DD0"/>
    <w:pPr>
      <w:ind w:left="720"/>
      <w:contextualSpacing/>
    </w:pPr>
  </w:style>
  <w:style w:type="character" w:styleId="IntenseEmphasis">
    <w:name w:val="Intense Emphasis"/>
    <w:basedOn w:val="DefaultParagraphFont"/>
    <w:uiPriority w:val="21"/>
    <w:qFormat/>
    <w:rsid w:val="001E7DD0"/>
    <w:rPr>
      <w:i/>
      <w:iCs/>
      <w:color w:val="0F4761" w:themeColor="accent1" w:themeShade="BF"/>
    </w:rPr>
  </w:style>
  <w:style w:type="paragraph" w:styleId="IntenseQuote">
    <w:name w:val="Intense Quote"/>
    <w:basedOn w:val="Normal"/>
    <w:next w:val="Normal"/>
    <w:link w:val="IntenseQuoteChar"/>
    <w:uiPriority w:val="30"/>
    <w:qFormat/>
    <w:rsid w:val="001E7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DD0"/>
    <w:rPr>
      <w:i/>
      <w:iCs/>
      <w:color w:val="0F4761" w:themeColor="accent1" w:themeShade="BF"/>
    </w:rPr>
  </w:style>
  <w:style w:type="character" w:styleId="IntenseReference">
    <w:name w:val="Intense Reference"/>
    <w:basedOn w:val="DefaultParagraphFont"/>
    <w:uiPriority w:val="32"/>
    <w:qFormat/>
    <w:rsid w:val="001E7DD0"/>
    <w:rPr>
      <w:b/>
      <w:bCs/>
      <w:smallCaps/>
      <w:color w:val="0F4761" w:themeColor="accent1" w:themeShade="BF"/>
      <w:spacing w:val="5"/>
    </w:rPr>
  </w:style>
  <w:style w:type="paragraph" w:styleId="NoSpacing">
    <w:name w:val="No Spacing"/>
    <w:uiPriority w:val="1"/>
    <w:qFormat/>
    <w:rsid w:val="001E7DD0"/>
    <w:pPr>
      <w:spacing w:after="0" w:line="240" w:lineRule="auto"/>
    </w:pPr>
    <w:rPr>
      <w:rFonts w:ascii="Calibri" w:eastAsia="Calibri" w:hAnsi="Calibri" w:cs="Calibri"/>
      <w:kern w:val="0"/>
      <w:sz w:val="22"/>
      <w:szCs w:val="22"/>
      <w14:ligatures w14:val="non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1E7DD0"/>
  </w:style>
  <w:style w:type="paragraph" w:styleId="NormalWeb">
    <w:name w:val="Normal (Web)"/>
    <w:aliases w:val="Char"/>
    <w:basedOn w:val="Normal"/>
    <w:uiPriority w:val="99"/>
    <w:unhideWhenUsed/>
    <w:qFormat/>
    <w:rsid w:val="001E7DD0"/>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D6A1A"/>
    <w:rPr>
      <w:color w:val="467886" w:themeColor="hyperlink"/>
      <w:u w:val="single"/>
    </w:rPr>
  </w:style>
  <w:style w:type="character" w:styleId="UnresolvedMention">
    <w:name w:val="Unresolved Mention"/>
    <w:basedOn w:val="DefaultParagraphFont"/>
    <w:uiPriority w:val="99"/>
    <w:semiHidden/>
    <w:unhideWhenUsed/>
    <w:rsid w:val="004D6A1A"/>
    <w:rPr>
      <w:color w:val="605E5C"/>
      <w:shd w:val="clear" w:color="auto" w:fill="E1DFDD"/>
    </w:rPr>
  </w:style>
  <w:style w:type="character" w:styleId="FollowedHyperlink">
    <w:name w:val="FollowedHyperlink"/>
    <w:basedOn w:val="DefaultParagraphFont"/>
    <w:uiPriority w:val="99"/>
    <w:semiHidden/>
    <w:unhideWhenUsed/>
    <w:rsid w:val="003A25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288</TotalTime>
  <Pages>7</Pages>
  <Words>4629</Words>
  <Characters>26386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Maduri, Guna Jaswanth Reddy</cp:lastModifiedBy>
  <cp:revision>3</cp:revision>
  <dcterms:created xsi:type="dcterms:W3CDTF">2026-03-11T20:42:00Z</dcterms:created>
  <dcterms:modified xsi:type="dcterms:W3CDTF">2026-03-13T14:53:00Z</dcterms:modified>
</cp:coreProperties>
</file>