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29C6" w14:textId="2D59ADE7" w:rsidR="0022704F" w:rsidRPr="00B70DFC" w:rsidRDefault="00F47672" w:rsidP="0022704F">
      <w:pPr>
        <w:spacing w:after="0"/>
        <w:rPr>
          <w:rFonts w:ascii="Times New Roman" w:hAnsi="Times New Roman" w:cs="Times New Roman"/>
          <w:b/>
          <w:bCs/>
          <w:sz w:val="24"/>
          <w:szCs w:val="24"/>
          <w:lang w:val="en-US"/>
        </w:rPr>
      </w:pPr>
      <w:r w:rsidRPr="00B70DFC">
        <w:rPr>
          <w:rFonts w:ascii="Times New Roman" w:hAnsi="Times New Roman" w:cs="Times New Roman"/>
          <w:b/>
          <w:sz w:val="28"/>
          <w:szCs w:val="28"/>
          <w:lang w:val="en-US"/>
        </w:rPr>
        <w:t>Lokesh</w:t>
      </w:r>
      <w:r w:rsidR="0022704F" w:rsidRPr="00B70DFC">
        <w:rPr>
          <w:rFonts w:ascii="Times New Roman" w:hAnsi="Times New Roman" w:cs="Times New Roman"/>
          <w:b/>
          <w:sz w:val="28"/>
          <w:szCs w:val="28"/>
          <w:lang w:val="en-US"/>
        </w:rPr>
        <w:t xml:space="preserve"> </w:t>
      </w:r>
      <w:r w:rsidRPr="00B70DFC">
        <w:rPr>
          <w:rFonts w:ascii="Times New Roman" w:hAnsi="Times New Roman" w:cs="Times New Roman"/>
          <w:b/>
          <w:sz w:val="28"/>
          <w:szCs w:val="28"/>
          <w:lang w:val="en-US"/>
        </w:rPr>
        <w:t>Boyapati</w:t>
      </w:r>
    </w:p>
    <w:p w14:paraId="3E5855A4" w14:textId="6635D194" w:rsidR="0022704F" w:rsidRPr="00B70DFC" w:rsidRDefault="0022704F" w:rsidP="0022704F">
      <w:pPr>
        <w:spacing w:after="0"/>
        <w:rPr>
          <w:rFonts w:ascii="Times New Roman" w:hAnsi="Times New Roman" w:cs="Times New Roman"/>
          <w:b/>
          <w:bCs/>
          <w:sz w:val="28"/>
          <w:szCs w:val="28"/>
          <w:lang w:val="en-US"/>
        </w:rPr>
      </w:pPr>
      <w:r w:rsidRPr="00B70DFC">
        <w:rPr>
          <w:rFonts w:ascii="Times New Roman" w:hAnsi="Times New Roman" w:cs="Times New Roman"/>
          <w:b/>
          <w:bCs/>
          <w:sz w:val="28"/>
          <w:szCs w:val="28"/>
          <w:lang w:val="en-US"/>
        </w:rPr>
        <w:t>Sr. Data Scientist</w:t>
      </w:r>
    </w:p>
    <w:p w14:paraId="5DDA3DB5" w14:textId="4555F69E" w:rsidR="0022704F" w:rsidRPr="00B70DFC" w:rsidRDefault="0022704F" w:rsidP="0022704F">
      <w:pPr>
        <w:spacing w:after="0"/>
        <w:rPr>
          <w:rFonts w:ascii="Times New Roman" w:hAnsi="Times New Roman" w:cs="Times New Roman"/>
          <w:b/>
          <w:sz w:val="28"/>
          <w:szCs w:val="28"/>
          <w:lang w:val="en-US"/>
        </w:rPr>
      </w:pPr>
      <w:r w:rsidRPr="00B70DFC">
        <w:rPr>
          <w:rFonts w:ascii="Times New Roman" w:hAnsi="Times New Roman" w:cs="Times New Roman"/>
          <w:b/>
          <w:sz w:val="28"/>
          <w:szCs w:val="28"/>
          <w:lang w:val="en-US"/>
        </w:rPr>
        <w:t xml:space="preserve">Phone: </w:t>
      </w:r>
      <w:r w:rsidR="00BA0422" w:rsidRPr="00B70DFC">
        <w:rPr>
          <w:rFonts w:ascii="Times New Roman" w:hAnsi="Times New Roman" w:cs="Times New Roman"/>
          <w:b/>
          <w:sz w:val="28"/>
          <w:szCs w:val="28"/>
          <w:lang w:val="en-US"/>
        </w:rPr>
        <w:t>(978)272-9599</w:t>
      </w:r>
    </w:p>
    <w:p w14:paraId="187E2D63" w14:textId="2F1E8B18" w:rsidR="0022704F" w:rsidRPr="00B70DFC" w:rsidRDefault="0022704F" w:rsidP="0022704F">
      <w:pPr>
        <w:pBdr>
          <w:bottom w:val="single" w:sz="4" w:space="1" w:color="auto"/>
        </w:pBdr>
        <w:spacing w:after="0" w:line="240" w:lineRule="auto"/>
        <w:rPr>
          <w:rFonts w:ascii="Times New Roman" w:hAnsi="Times New Roman" w:cs="Times New Roman"/>
          <w:b/>
          <w:bCs/>
          <w:sz w:val="24"/>
          <w:szCs w:val="24"/>
          <w:lang w:val="en-US"/>
        </w:rPr>
      </w:pPr>
      <w:r w:rsidRPr="00B70DFC">
        <w:rPr>
          <w:rFonts w:ascii="Times New Roman" w:hAnsi="Times New Roman" w:cs="Times New Roman"/>
          <w:b/>
          <w:sz w:val="28"/>
          <w:szCs w:val="28"/>
          <w:lang w:val="en-US"/>
        </w:rPr>
        <w:t>Mail:</w:t>
      </w:r>
      <w:r w:rsidR="003D7D51" w:rsidRPr="00B70DFC">
        <w:rPr>
          <w:lang w:val="en-US"/>
        </w:rPr>
        <w:t xml:space="preserve"> </w:t>
      </w:r>
      <w:r w:rsidR="007F3604" w:rsidRPr="00B70DFC">
        <w:rPr>
          <w:rFonts w:ascii="Times New Roman" w:hAnsi="Times New Roman" w:cs="Times New Roman"/>
          <w:color w:val="0F9ED5" w:themeColor="accent4"/>
          <w:lang w:val="en-US"/>
        </w:rPr>
        <w:t>boyapatilokesh2@gmail.com</w:t>
      </w:r>
      <w:r w:rsidRPr="00B70DFC">
        <w:rPr>
          <w:rFonts w:ascii="Times New Roman" w:hAnsi="Times New Roman" w:cs="Times New Roman"/>
          <w:sz w:val="28"/>
          <w:szCs w:val="28"/>
          <w:lang w:val="en-US"/>
        </w:rPr>
        <w:br/>
      </w:r>
      <w:r w:rsidRPr="00B70DFC">
        <w:rPr>
          <w:rFonts w:ascii="Times New Roman" w:hAnsi="Times New Roman" w:cs="Times New Roman"/>
          <w:b/>
          <w:sz w:val="28"/>
          <w:szCs w:val="28"/>
          <w:lang w:val="en-US"/>
        </w:rPr>
        <w:t>LinkedIn:</w:t>
      </w:r>
      <w:bookmarkStart w:id="0" w:name="OLE_LINK1"/>
      <w:r w:rsidRPr="00B70DFC">
        <w:rPr>
          <w:rFonts w:ascii="Times New Roman" w:hAnsi="Times New Roman" w:cs="Times New Roman"/>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t xml:space="preserve"> </w:t>
      </w:r>
      <w:hyperlink r:id="rId5" w:history="1">
        <w:r w:rsidR="00DF5448" w:rsidRPr="00A02C08">
          <w:rPr>
            <w:rFonts w:ascii="Times New Roman" w:hAnsi="Times New Roman" w:cs="Segoe UI"/>
            <w:bCs/>
            <w:color w:val="0F9ED5" w:themeColor="accent4"/>
            <w:sz w:val="21"/>
            <w:szCs w:val="21"/>
            <w:bdr w:val="none" w:sz="0" w:space="0" w:color="auto" w:frame="1"/>
            <w:lang w:val="en-US"/>
          </w:rPr>
          <w:t>linkedin.com/in/lokesh-boyapati2</w:t>
        </w:r>
      </w:hyperlink>
      <w:r w:rsidRPr="00B70DFC">
        <w:rPr>
          <w:rFonts w:ascii="Times New Roman" w:hAnsi="Times New Roman" w:cs="Times New Roman"/>
          <w:b/>
          <w:color w:val="0F9ED5" w:themeColor="accent4"/>
          <w:lang w:val="en-US"/>
          <w14:textOutline w14:w="0" w14:cap="flat" w14:cmpd="sng" w14:algn="ctr">
            <w14:noFill/>
            <w14:prstDash w14:val="solid"/>
            <w14:round/>
          </w14:textOutline>
          <w14:props3d w14:extrusionH="57150" w14:contourW="0" w14:prstMaterial="softEdge">
            <w14:bevelT w14:w="25400" w14:h="38100" w14:prst="circle"/>
          </w14:props3d>
        </w:rPr>
        <w:br/>
      </w:r>
      <w:bookmarkEnd w:id="0"/>
      <w:r w:rsidRPr="00B70DFC">
        <w:rPr>
          <w:lang w:val="en-US"/>
        </w:rPr>
        <w:br/>
      </w:r>
      <w:r w:rsidRPr="00B70DFC">
        <w:rPr>
          <w:rFonts w:ascii="Times New Roman" w:hAnsi="Times New Roman" w:cs="Times New Roman"/>
          <w:b/>
          <w:bCs/>
          <w:sz w:val="24"/>
          <w:szCs w:val="24"/>
          <w:lang w:val="en-US"/>
        </w:rPr>
        <w:t>PROFESSIONAL SUMMARY:</w:t>
      </w:r>
    </w:p>
    <w:p w14:paraId="3B9FE045" w14:textId="77777777" w:rsidR="0022704F" w:rsidRPr="00B70DFC" w:rsidRDefault="0022704F" w:rsidP="0022704F">
      <w:pPr>
        <w:pStyle w:val="ListParagraph"/>
        <w:spacing w:after="0" w:line="240" w:lineRule="auto"/>
        <w:ind w:left="360"/>
        <w:jc w:val="both"/>
        <w:rPr>
          <w:rFonts w:ascii="Times New Roman" w:eastAsia="Times New Roman" w:hAnsi="Times New Roman" w:cs="Times New Roman"/>
          <w:color w:val="000000"/>
          <w:sz w:val="20"/>
          <w:szCs w:val="20"/>
          <w:highlight w:val="white"/>
          <w:lang w:val="en-US"/>
        </w:rPr>
      </w:pPr>
    </w:p>
    <w:p w14:paraId="5DF9B51B" w14:textId="0037D109"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Data Scientist with 11+ years of experience delivering enterprise-grade Artificial Intelligence (AI), Machine Learning (ML), Deep Learning (DL), Generative AI (GenAI)</w:t>
      </w:r>
      <w:r w:rsidR="00A9362C" w:rsidRPr="00B70DFC">
        <w:rPr>
          <w:rFonts w:ascii="Times New Roman" w:eastAsia="Times New Roman" w:hAnsi="Times New Roman" w:cs="Times New Roman"/>
          <w:color w:val="000000"/>
          <w:sz w:val="20"/>
          <w:szCs w:val="20"/>
          <w:highlight w:val="white"/>
          <w:lang w:val="en-US"/>
        </w:rPr>
        <w:t xml:space="preserve"> </w:t>
      </w:r>
      <w:r w:rsidRPr="00B70DFC">
        <w:rPr>
          <w:rFonts w:ascii="Times New Roman" w:eastAsia="Times New Roman" w:hAnsi="Times New Roman" w:cs="Times New Roman"/>
          <w:color w:val="000000"/>
          <w:sz w:val="20"/>
          <w:szCs w:val="20"/>
          <w:highlight w:val="white"/>
          <w:lang w:val="en-US"/>
        </w:rPr>
        <w:t>and Advanced Data Science solutions across healthcare and enterprise domains.</w:t>
      </w:r>
    </w:p>
    <w:p w14:paraId="4FA5B82E" w14:textId="65928738"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Strong expertise in supervised and unsupervised learning algorithms including Random Forest, Decision Trees, Gradient Boosting, XGBoost, LightGBM, AdaBoost, Support Vector Machines (SVM), K-Means Clustering, K-Nearest Neighbors (KNN), Gaussian Mixture Models (GMM), Naive Bayes, and probabilistic graphical models.</w:t>
      </w:r>
    </w:p>
    <w:p w14:paraId="2397A1B7" w14:textId="3263F083"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Extensive experience in regression modeling techniques such as Linear Regression, Polynomial Regression, Logistic Regression, Poisson Regression, Binomial Regression, Ridge/Lasso Regularization, ElasticNet, along with time series forecasting models including ARIMA, SARIMA, LSTM, RNN, and Marketing Mix Modeling (MMM).</w:t>
      </w:r>
    </w:p>
    <w:p w14:paraId="0B23BDA1" w14:textId="2677DBE8"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Hands-on expertise in Deep Learning architectures including Artificial Neural Networks (ANN), Deep Neural Networks (DNN), Convolutional Neural Networks (CNN), Recurrent Neural Networks (RNN), LSTM networks, Autoencoders, Transformers, and attention-based models for NLP and computer vision applications.</w:t>
      </w:r>
    </w:p>
    <w:p w14:paraId="752E7C49" w14:textId="65905BD3"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 xml:space="preserve">Proficient in large language models (LLMs) and Generative AI frameworks including GPT, </w:t>
      </w:r>
      <w:r w:rsidR="00B70DFC" w:rsidRPr="00B70DFC">
        <w:rPr>
          <w:rFonts w:ascii="Times New Roman" w:eastAsia="Times New Roman" w:hAnsi="Times New Roman" w:cs="Times New Roman"/>
          <w:color w:val="000000"/>
          <w:sz w:val="20"/>
          <w:szCs w:val="20"/>
          <w:highlight w:val="white"/>
          <w:lang w:val="en-US"/>
        </w:rPr>
        <w:t>Llama, Haystack</w:t>
      </w:r>
      <w:r w:rsidRPr="00B70DFC">
        <w:rPr>
          <w:rFonts w:ascii="Times New Roman" w:eastAsia="Times New Roman" w:hAnsi="Times New Roman" w:cs="Times New Roman"/>
          <w:color w:val="000000"/>
          <w:sz w:val="20"/>
          <w:szCs w:val="20"/>
          <w:highlight w:val="white"/>
          <w:lang w:val="en-US"/>
        </w:rPr>
        <w:t xml:space="preserve">, Claude, Falcon, Retrieval-Augmented Generation (RAG), vector databases, prompt engineering, prompt tuning, embedding models, semantic search, </w:t>
      </w:r>
      <w:r w:rsidR="00140024">
        <w:rPr>
          <w:rFonts w:ascii="Times New Roman" w:eastAsia="Times New Roman" w:hAnsi="Times New Roman" w:cs="Times New Roman"/>
          <w:color w:val="000000"/>
          <w:sz w:val="20"/>
          <w:szCs w:val="20"/>
          <w:highlight w:val="white"/>
          <w:lang w:val="en-US"/>
        </w:rPr>
        <w:t xml:space="preserve">model </w:t>
      </w:r>
      <w:r w:rsidRPr="00B70DFC">
        <w:rPr>
          <w:rFonts w:ascii="Times New Roman" w:eastAsia="Times New Roman" w:hAnsi="Times New Roman" w:cs="Times New Roman"/>
          <w:color w:val="000000"/>
          <w:sz w:val="20"/>
          <w:szCs w:val="20"/>
          <w:highlight w:val="white"/>
          <w:lang w:val="en-US"/>
        </w:rPr>
        <w:t>fine-tuning, and multilingual AI deployments</w:t>
      </w:r>
      <w:r w:rsidR="00140024">
        <w:rPr>
          <w:rFonts w:ascii="Times New Roman" w:eastAsia="Times New Roman" w:hAnsi="Times New Roman" w:cs="Times New Roman"/>
          <w:color w:val="000000"/>
          <w:sz w:val="20"/>
          <w:szCs w:val="20"/>
          <w:highlight w:val="white"/>
          <w:lang w:val="en-US"/>
        </w:rPr>
        <w:t xml:space="preserve"> for enterprise scale conversional and analytics platform</w:t>
      </w:r>
      <w:r w:rsidRPr="00B70DFC">
        <w:rPr>
          <w:rFonts w:ascii="Times New Roman" w:eastAsia="Times New Roman" w:hAnsi="Times New Roman" w:cs="Times New Roman"/>
          <w:color w:val="000000"/>
          <w:sz w:val="20"/>
          <w:szCs w:val="20"/>
          <w:highlight w:val="white"/>
          <w:lang w:val="en-US"/>
        </w:rPr>
        <w:t>.</w:t>
      </w:r>
    </w:p>
    <w:p w14:paraId="13630292" w14:textId="43053001"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Experienced in the complete Data Science lifecycle including data acquisition, data wrangling, ETL development, data cleaning, preprocessing, feature engineering, dimensionality reduction (PCA, t-SNE), exploratory data analysis (EDA), model selection, hyperparameter tuning, cross-validation, model evaluation, explainability (SHAP, LIME), and performance optimization.</w:t>
      </w:r>
    </w:p>
    <w:p w14:paraId="58664CDD" w14:textId="61B58290"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Strong foundation in statistics and mathematics including Probability Theory, Linear Algebra, Statistical Inference, Hypothesis Testing, ANOVA, Multivariate Analysis, Bayesian Statistics, Decision Theory, and Experimental Design (A/B Testing).</w:t>
      </w:r>
    </w:p>
    <w:p w14:paraId="679FB278" w14:textId="0475F8BF"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Proficient in handling structured, semi-structured, and unstructured data including time-series data, text corpora, streaming data, IoT data, and image datasets using Python, R, SQL, PySpark, SAS, Java, and Scala.</w:t>
      </w:r>
    </w:p>
    <w:p w14:paraId="748E8CEB" w14:textId="023DB64B"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 xml:space="preserve">Advanced expertise in NLP techniques such as tokenization, stemming, lemmatization, named entity recognition (NER), sentiment analysis, topic </w:t>
      </w:r>
      <w:r w:rsidR="00633FF7" w:rsidRPr="00B70DFC">
        <w:rPr>
          <w:rFonts w:ascii="Times New Roman" w:eastAsia="Times New Roman" w:hAnsi="Times New Roman" w:cs="Times New Roman"/>
          <w:color w:val="000000"/>
          <w:sz w:val="20"/>
          <w:szCs w:val="20"/>
          <w:highlight w:val="white"/>
          <w:lang w:val="en-US"/>
        </w:rPr>
        <w:t>modeling,</w:t>
      </w:r>
      <w:r w:rsidR="00140533">
        <w:rPr>
          <w:rFonts w:ascii="Times New Roman" w:eastAsia="Times New Roman" w:hAnsi="Times New Roman" w:cs="Times New Roman"/>
          <w:color w:val="000000"/>
          <w:sz w:val="20"/>
          <w:szCs w:val="20"/>
          <w:highlight w:val="white"/>
          <w:lang w:val="en-US"/>
        </w:rPr>
        <w:t xml:space="preserve"> latent dirichlet allocation</w:t>
      </w:r>
      <w:r w:rsidRPr="00B70DFC">
        <w:rPr>
          <w:rFonts w:ascii="Times New Roman" w:eastAsia="Times New Roman" w:hAnsi="Times New Roman" w:cs="Times New Roman"/>
          <w:color w:val="000000"/>
          <w:sz w:val="20"/>
          <w:szCs w:val="20"/>
          <w:highlight w:val="white"/>
          <w:lang w:val="en-US"/>
        </w:rPr>
        <w:t xml:space="preserve">(LDA), text classification, information extraction, chatbot development, </w:t>
      </w:r>
      <w:r w:rsidR="00140533">
        <w:rPr>
          <w:rFonts w:ascii="Times New Roman" w:eastAsia="Times New Roman" w:hAnsi="Times New Roman" w:cs="Times New Roman"/>
          <w:color w:val="000000"/>
          <w:sz w:val="20"/>
          <w:szCs w:val="20"/>
          <w:highlight w:val="white"/>
          <w:lang w:val="en-US"/>
        </w:rPr>
        <w:t>o</w:t>
      </w:r>
      <w:r w:rsidR="00140024">
        <w:rPr>
          <w:rFonts w:ascii="Times New Roman" w:eastAsia="Times New Roman" w:hAnsi="Times New Roman" w:cs="Times New Roman"/>
          <w:color w:val="000000"/>
          <w:sz w:val="20"/>
          <w:szCs w:val="20"/>
          <w:highlight w:val="white"/>
          <w:lang w:val="en-US"/>
        </w:rPr>
        <w:t xml:space="preserve">ptical </w:t>
      </w:r>
      <w:r w:rsidR="00140533">
        <w:rPr>
          <w:rFonts w:ascii="Times New Roman" w:eastAsia="Times New Roman" w:hAnsi="Times New Roman" w:cs="Times New Roman"/>
          <w:color w:val="000000"/>
          <w:sz w:val="20"/>
          <w:szCs w:val="20"/>
          <w:highlight w:val="white"/>
          <w:lang w:val="en-US"/>
        </w:rPr>
        <w:t>c</w:t>
      </w:r>
      <w:r w:rsidR="00140024">
        <w:rPr>
          <w:rFonts w:ascii="Times New Roman" w:eastAsia="Times New Roman" w:hAnsi="Times New Roman" w:cs="Times New Roman"/>
          <w:color w:val="000000"/>
          <w:sz w:val="20"/>
          <w:szCs w:val="20"/>
          <w:highlight w:val="white"/>
          <w:lang w:val="en-US"/>
        </w:rPr>
        <w:t>ha</w:t>
      </w:r>
      <w:r w:rsidR="00140533">
        <w:rPr>
          <w:rFonts w:ascii="Times New Roman" w:eastAsia="Times New Roman" w:hAnsi="Times New Roman" w:cs="Times New Roman"/>
          <w:color w:val="000000"/>
          <w:sz w:val="20"/>
          <w:szCs w:val="20"/>
          <w:highlight w:val="white"/>
          <w:lang w:val="en-US"/>
        </w:rPr>
        <w:t>racter recognition (</w:t>
      </w:r>
      <w:r w:rsidRPr="00B70DFC">
        <w:rPr>
          <w:rFonts w:ascii="Times New Roman" w:eastAsia="Times New Roman" w:hAnsi="Times New Roman" w:cs="Times New Roman"/>
          <w:color w:val="000000"/>
          <w:sz w:val="20"/>
          <w:szCs w:val="20"/>
          <w:highlight w:val="white"/>
          <w:lang w:val="en-US"/>
        </w:rPr>
        <w:t>OCR</w:t>
      </w:r>
      <w:r w:rsidR="00140533">
        <w:rPr>
          <w:rFonts w:ascii="Times New Roman" w:eastAsia="Times New Roman" w:hAnsi="Times New Roman" w:cs="Times New Roman"/>
          <w:color w:val="000000"/>
          <w:sz w:val="20"/>
          <w:szCs w:val="20"/>
          <w:highlight w:val="white"/>
          <w:lang w:val="en-US"/>
        </w:rPr>
        <w:t>)</w:t>
      </w:r>
      <w:r w:rsidRPr="00B70DFC">
        <w:rPr>
          <w:rFonts w:ascii="Times New Roman" w:eastAsia="Times New Roman" w:hAnsi="Times New Roman" w:cs="Times New Roman"/>
          <w:color w:val="000000"/>
          <w:sz w:val="20"/>
          <w:szCs w:val="20"/>
          <w:highlight w:val="white"/>
          <w:lang w:val="en-US"/>
        </w:rPr>
        <w:t>, speech-to-text, and document intelligence solutions.</w:t>
      </w:r>
    </w:p>
    <w:p w14:paraId="1BC0FFB8" w14:textId="2FF163A3"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 xml:space="preserve">Strong cloud experience across AWS, Azure, and GCP including AWS EC2, S3, EMR, Lambda, CloudWatch; Azure Machine Learning, Azure Cognitive Services, Azure OpenAI Service, Prompt Flow; GCP Vertex AI, BigQuery; and computing frameworks such as Apache Spark (Spark Core, Spark SQL, Spark Streaming), MapReduce, RDDs, and </w:t>
      </w:r>
      <w:r w:rsidR="00140533" w:rsidRPr="00B70DFC">
        <w:rPr>
          <w:rFonts w:ascii="Times New Roman" w:eastAsia="Times New Roman" w:hAnsi="Times New Roman" w:cs="Times New Roman"/>
          <w:color w:val="000000"/>
          <w:sz w:val="20"/>
          <w:szCs w:val="20"/>
          <w:highlight w:val="white"/>
          <w:lang w:val="en-US"/>
        </w:rPr>
        <w:t>Data Frames</w:t>
      </w:r>
      <w:r w:rsidRPr="00B70DFC">
        <w:rPr>
          <w:rFonts w:ascii="Times New Roman" w:eastAsia="Times New Roman" w:hAnsi="Times New Roman" w:cs="Times New Roman"/>
          <w:color w:val="000000"/>
          <w:sz w:val="20"/>
          <w:szCs w:val="20"/>
          <w:highlight w:val="white"/>
          <w:lang w:val="en-US"/>
        </w:rPr>
        <w:t>.</w:t>
      </w:r>
    </w:p>
    <w:p w14:paraId="561F0258" w14:textId="5D73AA1E"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Expertise in MLOps, ModelOps, and CI/CD pipelines using Azure DevOps, Git, Docker, Kubernetes, MLflow, model versioning, containerization, orchestration, automated retraining, monitoring, model governance, and responsible AI practices.</w:t>
      </w:r>
    </w:p>
    <w:p w14:paraId="7EA9D543" w14:textId="40B93B9E"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Experienced in building scalable AI/ML pipelines, RESTful APIs using Flask/FastAPI, microservices architecture, serverless deployments, containerized ML workloads, and production-grade cloud-native ML systems.</w:t>
      </w:r>
    </w:p>
    <w:p w14:paraId="54676FBD" w14:textId="3462DAA1"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 xml:space="preserve">Skilled in advanced data visualization and storytelling using Tableau, Power BI, Matplotlib, Seaborn, ggplot2, Plotly, and dashboard development for executive-level insights and KPI </w:t>
      </w:r>
      <w:r w:rsidR="007F76B8" w:rsidRPr="00B70DFC">
        <w:rPr>
          <w:rFonts w:ascii="Times New Roman" w:eastAsia="Times New Roman" w:hAnsi="Times New Roman" w:cs="Times New Roman"/>
          <w:color w:val="000000"/>
          <w:sz w:val="20"/>
          <w:szCs w:val="20"/>
          <w:highlight w:val="white"/>
          <w:lang w:val="en-US"/>
        </w:rPr>
        <w:t>tracking</w:t>
      </w:r>
      <w:r w:rsidR="007F76B8">
        <w:rPr>
          <w:rFonts w:ascii="Times New Roman" w:eastAsia="Times New Roman" w:hAnsi="Times New Roman" w:cs="Times New Roman"/>
          <w:color w:val="000000"/>
          <w:sz w:val="20"/>
          <w:szCs w:val="20"/>
          <w:highlight w:val="white"/>
          <w:lang w:val="en-US"/>
        </w:rPr>
        <w:t>, interactive</w:t>
      </w:r>
      <w:r w:rsidR="00140533">
        <w:rPr>
          <w:rFonts w:ascii="Times New Roman" w:eastAsia="Times New Roman" w:hAnsi="Times New Roman" w:cs="Times New Roman"/>
          <w:color w:val="000000"/>
          <w:sz w:val="20"/>
          <w:szCs w:val="20"/>
          <w:highlight w:val="white"/>
          <w:lang w:val="en-US"/>
        </w:rPr>
        <w:t xml:space="preserve"> reporting and </w:t>
      </w:r>
      <w:r w:rsidR="007F76B8">
        <w:rPr>
          <w:rFonts w:ascii="Times New Roman" w:eastAsia="Times New Roman" w:hAnsi="Times New Roman" w:cs="Times New Roman"/>
          <w:color w:val="000000"/>
          <w:sz w:val="20"/>
          <w:szCs w:val="20"/>
          <w:highlight w:val="white"/>
          <w:lang w:val="en-US"/>
        </w:rPr>
        <w:t>data driven decision support</w:t>
      </w:r>
      <w:r w:rsidRPr="00B70DFC">
        <w:rPr>
          <w:rFonts w:ascii="Times New Roman" w:eastAsia="Times New Roman" w:hAnsi="Times New Roman" w:cs="Times New Roman"/>
          <w:color w:val="000000"/>
          <w:sz w:val="20"/>
          <w:szCs w:val="20"/>
          <w:highlight w:val="white"/>
          <w:lang w:val="en-US"/>
        </w:rPr>
        <w:t>.</w:t>
      </w:r>
    </w:p>
    <w:p w14:paraId="5723C274" w14:textId="77777777"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Skilled in text mining and topic modeling using NLP and neural networks, including tokenizing, stemming, lemmatizing, and part-of-speech tagging with tools like Text Blob, Natural Language Toolkit (NLTK), and Spacy.</w:t>
      </w:r>
    </w:p>
    <w:p w14:paraId="11E7B8D4" w14:textId="77777777"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Proficient with various ETL tools for shaping data to integrate seamlessly with Tableau using Tableau Data Extract.</w:t>
      </w:r>
    </w:p>
    <w:p w14:paraId="01D575CC" w14:textId="57DB86B1"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Experienced in Tableau Desktop versions 10x for data visualization, reporting, and analysis. Developed</w:t>
      </w:r>
      <w:r w:rsidR="00A02C08">
        <w:rPr>
          <w:rFonts w:ascii="Times New Roman" w:eastAsia="Times New Roman" w:hAnsi="Times New Roman" w:cs="Times New Roman"/>
          <w:color w:val="000000"/>
          <w:sz w:val="20"/>
          <w:szCs w:val="20"/>
          <w:highlight w:val="white"/>
          <w:lang w:val="en-US"/>
        </w:rPr>
        <w:t xml:space="preserve"> interactive</w:t>
      </w:r>
      <w:r w:rsidRPr="00B70DFC">
        <w:rPr>
          <w:rFonts w:ascii="Times New Roman" w:eastAsia="Times New Roman" w:hAnsi="Times New Roman" w:cs="Times New Roman"/>
          <w:color w:val="000000"/>
          <w:sz w:val="20"/>
          <w:szCs w:val="20"/>
          <w:highlight w:val="white"/>
          <w:lang w:val="en-US"/>
        </w:rPr>
        <w:t xml:space="preserve"> reports and dashboards in Tableau for effective presentations to business and IT users</w:t>
      </w:r>
      <w:r w:rsidR="00A02C08">
        <w:rPr>
          <w:rFonts w:ascii="Times New Roman" w:eastAsia="Times New Roman" w:hAnsi="Times New Roman" w:cs="Times New Roman"/>
          <w:color w:val="000000"/>
          <w:sz w:val="20"/>
          <w:szCs w:val="20"/>
          <w:highlight w:val="white"/>
          <w:lang w:val="en-US"/>
        </w:rPr>
        <w:t xml:space="preserve"> enabling clear data interpretation</w:t>
      </w:r>
      <w:r w:rsidRPr="00B70DFC">
        <w:rPr>
          <w:rFonts w:ascii="Times New Roman" w:eastAsia="Times New Roman" w:hAnsi="Times New Roman" w:cs="Times New Roman"/>
          <w:color w:val="000000"/>
          <w:sz w:val="20"/>
          <w:szCs w:val="20"/>
          <w:highlight w:val="white"/>
          <w:lang w:val="en-US"/>
        </w:rPr>
        <w:t>.</w:t>
      </w:r>
    </w:p>
    <w:p w14:paraId="05DFDDAA" w14:textId="77777777" w:rsidR="00A02C08" w:rsidRDefault="005F6CE0" w:rsidP="00A02C08">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Worked in a production support team, maintaining mappings, sessions, and workflows for data loading into data warehouses.</w:t>
      </w:r>
    </w:p>
    <w:p w14:paraId="52CE807B" w14:textId="50AC87BA" w:rsidR="005F6CE0" w:rsidRPr="00A02C08" w:rsidRDefault="005F6CE0" w:rsidP="00A02C08">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A02C08">
        <w:rPr>
          <w:rFonts w:ascii="Times New Roman" w:eastAsia="Times New Roman" w:hAnsi="Times New Roman" w:cs="Times New Roman"/>
          <w:color w:val="000000"/>
          <w:sz w:val="20"/>
          <w:szCs w:val="20"/>
          <w:highlight w:val="white"/>
          <w:lang w:val="en-US"/>
        </w:rPr>
        <w:t>Utilized SAS Enterprise Guide software for reporting and analytical tasks.</w:t>
      </w:r>
    </w:p>
    <w:p w14:paraId="088CA5C3" w14:textId="2F1C0EEC"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Proven ability to implement anomaly detection, fraud analytics, risk modeling, predictive maintenance,</w:t>
      </w:r>
      <w:r w:rsidR="00A02C08">
        <w:rPr>
          <w:rFonts w:ascii="Times New Roman" w:eastAsia="Times New Roman" w:hAnsi="Times New Roman" w:cs="Times New Roman"/>
          <w:color w:val="000000"/>
          <w:sz w:val="20"/>
          <w:szCs w:val="20"/>
          <w:highlight w:val="white"/>
          <w:lang w:val="en-US"/>
        </w:rPr>
        <w:t xml:space="preserve"> </w:t>
      </w:r>
      <w:r w:rsidRPr="00B70DFC">
        <w:rPr>
          <w:rFonts w:ascii="Times New Roman" w:eastAsia="Times New Roman" w:hAnsi="Times New Roman" w:cs="Times New Roman"/>
          <w:color w:val="000000"/>
          <w:sz w:val="20"/>
          <w:szCs w:val="20"/>
          <w:highlight w:val="white"/>
          <w:lang w:val="en-US"/>
        </w:rPr>
        <w:t>customer churn prediction, recommendation systems, computer vision pipelines, adaptive learning systems, and knowledge-based AI solutions.</w:t>
      </w:r>
    </w:p>
    <w:p w14:paraId="16BFE290" w14:textId="07FF0226"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Experienced in AI solution architecture, global AI deployment,</w:t>
      </w:r>
      <w:r w:rsidR="00A02C08">
        <w:rPr>
          <w:rFonts w:ascii="Times New Roman" w:eastAsia="Times New Roman" w:hAnsi="Times New Roman" w:cs="Times New Roman"/>
          <w:color w:val="000000"/>
          <w:sz w:val="20"/>
          <w:szCs w:val="20"/>
          <w:highlight w:val="white"/>
          <w:lang w:val="en-US"/>
        </w:rPr>
        <w:t xml:space="preserve"> </w:t>
      </w:r>
      <w:r w:rsidRPr="00B70DFC">
        <w:rPr>
          <w:rFonts w:ascii="Times New Roman" w:eastAsia="Times New Roman" w:hAnsi="Times New Roman" w:cs="Times New Roman"/>
          <w:color w:val="000000"/>
          <w:sz w:val="20"/>
          <w:szCs w:val="20"/>
          <w:highlight w:val="white"/>
          <w:lang w:val="en-US"/>
        </w:rPr>
        <w:t>internationalization strategies, translation validation, compliance alignment, ethical AI governance, data privacy standards, and scalable enterprise AI transformation initiatives.</w:t>
      </w:r>
    </w:p>
    <w:p w14:paraId="5A63750B" w14:textId="4BB5DA96"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Hands-on expertise in ensemble modeling, stacking, bagging, boosting techniques, Spark-based ML pipelines, cloud-based data ingestion frameworks, streaming analytics, and real-time inference systems.</w:t>
      </w:r>
    </w:p>
    <w:p w14:paraId="348E12D2" w14:textId="27A26D1A"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Adept at leveraging Generative AI for enterprise use cases including conversational AI, semantic search, automated summarization, intelligent document processing, AI copilots, and decision intelligence platforms aligned with business KPIs.</w:t>
      </w:r>
    </w:p>
    <w:p w14:paraId="155E062C" w14:textId="77777777" w:rsidR="00525975" w:rsidRPr="00B70DFC" w:rsidRDefault="00525975" w:rsidP="0022704F">
      <w:pPr>
        <w:pBdr>
          <w:bottom w:val="single" w:sz="4" w:space="1" w:color="auto"/>
        </w:pBdr>
        <w:spacing w:line="240" w:lineRule="auto"/>
        <w:jc w:val="both"/>
        <w:rPr>
          <w:rFonts w:ascii="Times New Roman" w:eastAsia="Times New Roman" w:hAnsi="Times New Roman" w:cs="Times New Roman"/>
          <w:color w:val="000000"/>
          <w:sz w:val="20"/>
          <w:szCs w:val="20"/>
          <w:lang w:val="en-US"/>
        </w:rPr>
      </w:pPr>
    </w:p>
    <w:p w14:paraId="6C5E3FCE" w14:textId="3B5A6193" w:rsidR="0022704F" w:rsidRPr="00B70DFC" w:rsidRDefault="0022704F" w:rsidP="0022704F">
      <w:pPr>
        <w:pBdr>
          <w:bottom w:val="single" w:sz="4" w:space="1" w:color="auto"/>
        </w:pBdr>
        <w:spacing w:line="240" w:lineRule="auto"/>
        <w:jc w:val="both"/>
        <w:rPr>
          <w:rFonts w:ascii="Times New Roman" w:hAnsi="Times New Roman" w:cs="Times New Roman"/>
          <w:b/>
          <w:bCs/>
          <w:sz w:val="24"/>
          <w:szCs w:val="24"/>
          <w:lang w:val="en-US"/>
        </w:rPr>
      </w:pPr>
      <w:r w:rsidRPr="00B70DFC">
        <w:rPr>
          <w:rFonts w:ascii="Times New Roman" w:hAnsi="Times New Roman" w:cs="Times New Roman"/>
          <w:b/>
          <w:bCs/>
          <w:sz w:val="24"/>
          <w:szCs w:val="24"/>
          <w:lang w:val="en-US"/>
        </w:rPr>
        <w:t>SKILLS:</w:t>
      </w:r>
    </w:p>
    <w:p w14:paraId="0F56658D" w14:textId="77777777"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Artificial Intelligence &amp; Machine Learning:</w:t>
      </w:r>
      <w:r w:rsidRPr="00B70DFC">
        <w:rPr>
          <w:rFonts w:ascii="Times New Roman" w:eastAsia="Times New Roman" w:hAnsi="Times New Roman" w:cs="Times New Roman"/>
          <w:color w:val="000000"/>
          <w:lang w:val="en-US"/>
        </w:rPr>
        <w:t xml:space="preserve"> Machine Learning, Artificial Intelligence, Deep Learning, Neural Networks, Computer Vision, NLP, Natural Language Processing, Generative AI, GenAI, LLMs, Large Language </w:t>
      </w:r>
      <w:r w:rsidRPr="00B70DFC">
        <w:rPr>
          <w:rFonts w:ascii="Times New Roman" w:eastAsia="Times New Roman" w:hAnsi="Times New Roman" w:cs="Times New Roman"/>
          <w:color w:val="000000"/>
          <w:lang w:val="en-US"/>
        </w:rPr>
        <w:lastRenderedPageBreak/>
        <w:t>Models, GPT, Transformers, Transformer Architecture, MLOps, LLMOps, Model Training, Fine-tuning, Prompt Engineering, RAG, Retrieval Augmented Generation, Embedding Models, Chatbots, Conversational AI, Agentic AI, Multi-agent Systems</w:t>
      </w:r>
    </w:p>
    <w:p w14:paraId="00827931" w14:textId="77777777" w:rsidR="0022704F" w:rsidRPr="00063C2E"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ML Frameworks &amp; Libraries:</w:t>
      </w:r>
      <w:r w:rsidRPr="00B70DFC">
        <w:rPr>
          <w:rFonts w:ascii="Times New Roman" w:eastAsia="Times New Roman" w:hAnsi="Times New Roman" w:cs="Times New Roman"/>
          <w:color w:val="000000"/>
          <w:lang w:val="en-US"/>
        </w:rPr>
        <w:t xml:space="preserve"> TensorFlow, PyTorch, Keras, XGBoost, LightGBM, CatBoost, Hugging Face, OpenAI, Anthropic, Claude, BERT, RoBERTa, T5, NLTK, spaCy, OpenCV, Azure OpenAI, CycleGAN, StyleGAN, Deep Convolutional GANs (DCGAN), Transformer-based Generative Models (GPT, T5), Text-to-Image Generation (DALL-E, CLIP). </w:t>
      </w:r>
    </w:p>
    <w:p w14:paraId="07B6E769" w14:textId="76DD65E3" w:rsidR="00063C2E" w:rsidRPr="00063C2E" w:rsidRDefault="00063C2E" w:rsidP="0022704F">
      <w:pPr>
        <w:numPr>
          <w:ilvl w:val="0"/>
          <w:numId w:val="4"/>
        </w:numPr>
        <w:pBdr>
          <w:top w:val="nil"/>
          <w:left w:val="nil"/>
          <w:bottom w:val="nil"/>
          <w:right w:val="nil"/>
          <w:between w:val="nil"/>
        </w:pBdr>
        <w:spacing w:after="0" w:line="240" w:lineRule="auto"/>
        <w:rPr>
          <w:rFonts w:ascii="Times New Roman" w:hAnsi="Times New Roman" w:cs="Times New Roman"/>
          <w:color w:val="000000"/>
          <w:lang w:val="en-US"/>
        </w:rPr>
      </w:pPr>
      <w:r w:rsidRPr="00063C2E">
        <w:rPr>
          <w:rFonts w:ascii="Times New Roman" w:hAnsi="Times New Roman" w:cs="Times New Roman"/>
          <w:b/>
          <w:bCs/>
          <w:color w:val="000000"/>
        </w:rPr>
        <w:t>AIOps / MLOps &amp; Observability:</w:t>
      </w:r>
      <w:r w:rsidRPr="00063C2E">
        <w:rPr>
          <w:rFonts w:ascii="Times New Roman" w:hAnsi="Times New Roman" w:cs="Times New Roman"/>
          <w:color w:val="000000"/>
        </w:rPr>
        <w:t xml:space="preserve"> AIOps (AI for IT Operations), MLOps, Telemetry Monitoring, Observability, ML Pipelines, Model Deployment, Model Monitoring, Production ML Systems, Scalable ML Infrastructure, Experiment Tracking, Model Versioning, Automated Retraining, MLflow, Kubeflow, Prometheus, Grafana, Azure Monitor, Weights &amp; Biases (W&amp;B)</w:t>
      </w:r>
      <w:r>
        <w:rPr>
          <w:rFonts w:ascii="Times New Roman" w:hAnsi="Times New Roman" w:cs="Times New Roman"/>
          <w:color w:val="000000"/>
        </w:rPr>
        <w:t>.</w:t>
      </w:r>
    </w:p>
    <w:p w14:paraId="696A86F1" w14:textId="266A2AA7" w:rsidR="0022704F" w:rsidRPr="007D7429"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Programming Languages:</w:t>
      </w:r>
      <w:r w:rsidRPr="00B70DFC">
        <w:rPr>
          <w:rFonts w:ascii="Times New Roman" w:eastAsia="Times New Roman" w:hAnsi="Times New Roman" w:cs="Times New Roman"/>
          <w:color w:val="000000"/>
          <w:lang w:val="en-US"/>
        </w:rPr>
        <w:t xml:space="preserve"> Python (Pandas, NumPy, Scikit-learn, XGBoost), R, SQL, Scala, Java, JavaScript, TypeScript, C++, C#, MATLAB, Go, Bash, PowerShell, HTML, CSS, JSON, YAML, XML</w:t>
      </w:r>
      <w:r w:rsidR="007D7429">
        <w:rPr>
          <w:rFonts w:ascii="Times New Roman" w:eastAsia="Times New Roman" w:hAnsi="Times New Roman" w:cs="Times New Roman"/>
          <w:color w:val="000000"/>
          <w:lang w:val="en-US"/>
        </w:rPr>
        <w:t>.</w:t>
      </w:r>
    </w:p>
    <w:p w14:paraId="73D6910E" w14:textId="2AE8BC6C" w:rsidR="007D7429" w:rsidRPr="007D7429" w:rsidRDefault="007D7429" w:rsidP="0022704F">
      <w:pPr>
        <w:numPr>
          <w:ilvl w:val="0"/>
          <w:numId w:val="4"/>
        </w:numPr>
        <w:pBdr>
          <w:top w:val="nil"/>
          <w:left w:val="nil"/>
          <w:bottom w:val="nil"/>
          <w:right w:val="nil"/>
          <w:between w:val="nil"/>
        </w:pBdr>
        <w:spacing w:after="0" w:line="240" w:lineRule="auto"/>
        <w:rPr>
          <w:rFonts w:ascii="Times New Roman" w:hAnsi="Times New Roman" w:cs="Times New Roman"/>
          <w:color w:val="000000"/>
          <w:lang w:val="en-US"/>
        </w:rPr>
      </w:pPr>
      <w:r w:rsidRPr="007D7429">
        <w:rPr>
          <w:rFonts w:ascii="Times New Roman" w:hAnsi="Times New Roman" w:cs="Times New Roman"/>
          <w:b/>
          <w:bCs/>
          <w:color w:val="000000"/>
        </w:rPr>
        <w:t>Graph Technologies:</w:t>
      </w:r>
      <w:r w:rsidRPr="007D7429">
        <w:rPr>
          <w:rFonts w:ascii="Times New Roman" w:hAnsi="Times New Roman" w:cs="Times New Roman"/>
          <w:color w:val="000000"/>
        </w:rPr>
        <w:t xml:space="preserve"> Neo4j, Knowledge Graphs, GraphDB, Entity Resolution</w:t>
      </w:r>
      <w:r>
        <w:rPr>
          <w:rFonts w:ascii="Times New Roman" w:hAnsi="Times New Roman" w:cs="Times New Roman"/>
          <w:color w:val="000000"/>
        </w:rPr>
        <w:t>.</w:t>
      </w:r>
    </w:p>
    <w:p w14:paraId="286FEB4C" w14:textId="77777777"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LLM Ecosystem &amp; AI Tools:</w:t>
      </w:r>
      <w:r w:rsidRPr="00B70DFC">
        <w:rPr>
          <w:rFonts w:ascii="Times New Roman" w:eastAsia="Times New Roman" w:hAnsi="Times New Roman" w:cs="Times New Roman"/>
          <w:color w:val="000000"/>
          <w:lang w:val="en-US"/>
        </w:rPr>
        <w:t xml:space="preserve"> LangChain, LlamaIndex, LangGraph, AutoGen, Guardrails, MCP, Langsmith, Fiddler AI, MLflow, Databricks, Lumenova, Kubeflow, DVC.</w:t>
      </w:r>
    </w:p>
    <w:p w14:paraId="68A299AD" w14:textId="77777777"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Deep Learning:</w:t>
      </w:r>
      <w:r w:rsidRPr="00B70DFC">
        <w:rPr>
          <w:rFonts w:ascii="Calibri" w:eastAsia="Calibri" w:hAnsi="Calibri" w:cs="Calibri"/>
          <w:b/>
          <w:color w:val="000000"/>
          <w:lang w:val="en-US"/>
        </w:rPr>
        <w:t xml:space="preserve"> </w:t>
      </w:r>
      <w:r w:rsidRPr="00B70DFC">
        <w:rPr>
          <w:rFonts w:ascii="Times New Roman" w:eastAsia="Times New Roman" w:hAnsi="Times New Roman" w:cs="Times New Roman"/>
          <w:color w:val="000000"/>
          <w:lang w:val="en-US"/>
        </w:rPr>
        <w:t>Artificial Neural Networks (ANN), Convolutional Neural Networks (CNN), Autoencoders, Transfer Learning (VGG, ResNet, InceptionNet, MobileNet), Attention Mechanism, Object Detection (YOLO, Faster R-CNN), OCR, Image Segmentation (U-Net, Mask R-CNN)</w:t>
      </w:r>
    </w:p>
    <w:p w14:paraId="40EE69BC" w14:textId="77777777"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Vector Databases:</w:t>
      </w:r>
      <w:r w:rsidRPr="00B70DFC">
        <w:rPr>
          <w:rFonts w:ascii="Times New Roman" w:eastAsia="Times New Roman" w:hAnsi="Times New Roman" w:cs="Times New Roman"/>
          <w:color w:val="000000"/>
          <w:lang w:val="en-US"/>
        </w:rPr>
        <w:t xml:space="preserve"> FAISS, Chroma, Pinecone</w:t>
      </w:r>
    </w:p>
    <w:p w14:paraId="155B3867" w14:textId="4CBA80F6"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Cloud Platforms &amp; Services:</w:t>
      </w:r>
      <w:r w:rsidRPr="00B70DFC">
        <w:rPr>
          <w:rFonts w:ascii="Times New Roman" w:eastAsia="Times New Roman" w:hAnsi="Times New Roman" w:cs="Times New Roman"/>
          <w:color w:val="000000"/>
          <w:lang w:val="en-US"/>
        </w:rPr>
        <w:t xml:space="preserve"> Amazon Web Services (AWS), Amazon EC2, Amazon S3, AWS Lambda, Amazon SageMaker, Amazon Bedrock, Amazon Redshift, Amazon RDS, AWS Glue, Azure, Azure AI, Azure Functions, Azure DevOps, Google Cloud Platform (GCP), BigQuery, Vertex AI, GKE, Dataflow</w:t>
      </w:r>
      <w:r w:rsidR="008A2331">
        <w:rPr>
          <w:rFonts w:ascii="Times New Roman" w:eastAsia="Times New Roman" w:hAnsi="Times New Roman" w:cs="Times New Roman"/>
          <w:color w:val="000000"/>
          <w:lang w:val="en-US"/>
        </w:rPr>
        <w:t xml:space="preserve">, Google document AI </w:t>
      </w:r>
    </w:p>
    <w:p w14:paraId="678F787E" w14:textId="77777777"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Data Engineering &amp; Analytics:</w:t>
      </w:r>
      <w:r w:rsidRPr="00B70DFC">
        <w:rPr>
          <w:rFonts w:ascii="Times New Roman" w:eastAsia="Times New Roman" w:hAnsi="Times New Roman" w:cs="Times New Roman"/>
          <w:color w:val="000000"/>
          <w:lang w:val="en-US"/>
        </w:rPr>
        <w:t xml:space="preserve"> Apache Spark, PySpark, Apache Kafka, Apache Airflow, Hadoop, ETL, ELT, Data Pipelines, Snowflake, Data Lakes, Data Warehouses, PostgreSQL, MySQL, MongoDB, Oracle, Neo4j, Cassandra, DynamoDB, Hive, HBase</w:t>
      </w:r>
    </w:p>
    <w:p w14:paraId="060E7901" w14:textId="5647D1D4"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DevOps &amp; Architecture:</w:t>
      </w:r>
      <w:r w:rsidRPr="00B70DFC">
        <w:rPr>
          <w:rFonts w:ascii="Times New Roman" w:eastAsia="Times New Roman" w:hAnsi="Times New Roman" w:cs="Times New Roman"/>
          <w:color w:val="000000"/>
          <w:lang w:val="en-US"/>
        </w:rPr>
        <w:t xml:space="preserve"> Docker, Kubernetes, Containerization, Microservices, Serverless, Jenkins, GitLab, GitHub, Git, CI/CD, DevOps, DevSecOps, Automation, Terraform, Ansible, CloudFormation, Infrastructure as Code, Event-driven Design, GitHub </w:t>
      </w:r>
      <w:r w:rsidR="008C0F85" w:rsidRPr="00B70DFC">
        <w:rPr>
          <w:rFonts w:ascii="Times New Roman" w:eastAsia="Times New Roman" w:hAnsi="Times New Roman" w:cs="Times New Roman"/>
          <w:color w:val="000000"/>
          <w:lang w:val="en-US"/>
        </w:rPr>
        <w:t>Actions</w:t>
      </w:r>
      <w:r w:rsidR="008C0F85">
        <w:rPr>
          <w:rFonts w:ascii="Times New Roman" w:eastAsia="Times New Roman" w:hAnsi="Times New Roman" w:cs="Times New Roman"/>
          <w:color w:val="000000"/>
          <w:lang w:val="en-US"/>
        </w:rPr>
        <w:t>, Model Development pipelines, Model deployment</w:t>
      </w:r>
    </w:p>
    <w:p w14:paraId="7444DF2C" w14:textId="77777777"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Monitoring &amp; Observability:</w:t>
      </w:r>
      <w:r w:rsidRPr="00B70DFC">
        <w:rPr>
          <w:rFonts w:ascii="Times New Roman" w:eastAsia="Times New Roman" w:hAnsi="Times New Roman" w:cs="Times New Roman"/>
          <w:color w:val="000000"/>
          <w:lang w:val="en-US"/>
        </w:rPr>
        <w:t xml:space="preserve"> Prometheus, Grafana, Argentous, Generative AI Observability</w:t>
      </w:r>
    </w:p>
    <w:p w14:paraId="11328396" w14:textId="77777777" w:rsidR="0022704F" w:rsidRPr="00B70DFC" w:rsidRDefault="0022704F" w:rsidP="0022704F">
      <w:pPr>
        <w:numPr>
          <w:ilvl w:val="0"/>
          <w:numId w:val="4"/>
        </w:numPr>
        <w:pBdr>
          <w:top w:val="nil"/>
          <w:left w:val="nil"/>
          <w:bottom w:val="nil"/>
          <w:right w:val="nil"/>
          <w:between w:val="nil"/>
        </w:pBdr>
        <w:spacing w:after="0" w:line="240" w:lineRule="auto"/>
        <w:rPr>
          <w:color w:val="000000"/>
          <w:lang w:val="en-US"/>
        </w:rPr>
      </w:pPr>
      <w:r w:rsidRPr="00B70DFC">
        <w:rPr>
          <w:rFonts w:ascii="Times New Roman" w:eastAsia="Times New Roman" w:hAnsi="Times New Roman" w:cs="Times New Roman"/>
          <w:b/>
          <w:color w:val="000000"/>
          <w:lang w:val="en-US"/>
        </w:rPr>
        <w:t>Data Science &amp; Analytics:</w:t>
      </w:r>
      <w:r w:rsidRPr="00B70DFC">
        <w:rPr>
          <w:rFonts w:ascii="Times New Roman" w:eastAsia="Times New Roman" w:hAnsi="Times New Roman" w:cs="Times New Roman"/>
          <w:color w:val="000000"/>
          <w:lang w:val="en-US"/>
        </w:rPr>
        <w:t xml:space="preserve"> SciPy, Statsmodels, Jupyter, Plotly, D3.js, Tableau, Power BI, Looker, Statistics, Predictive Modeling, Forecasting, Regression, Clustering, Dashboards, Reporting, Data Storytelling, Statistical Analysis, Hypothesis Testing, Matplotlib, Seaborn</w:t>
      </w:r>
    </w:p>
    <w:p w14:paraId="6CFF7E83" w14:textId="77777777" w:rsidR="0022704F" w:rsidRPr="00B70DFC" w:rsidRDefault="0022704F" w:rsidP="0022704F">
      <w:pPr>
        <w:pBdr>
          <w:bottom w:val="single" w:sz="4" w:space="1" w:color="auto"/>
        </w:pBdr>
        <w:spacing w:after="0" w:line="240" w:lineRule="auto"/>
        <w:jc w:val="both"/>
        <w:rPr>
          <w:rFonts w:ascii="Times New Roman" w:hAnsi="Times New Roman" w:cs="Times New Roman"/>
          <w:b/>
          <w:bCs/>
          <w:sz w:val="24"/>
          <w:szCs w:val="24"/>
          <w:lang w:val="en-US"/>
        </w:rPr>
      </w:pPr>
    </w:p>
    <w:p w14:paraId="20A5501E" w14:textId="77777777" w:rsidR="0022704F" w:rsidRPr="00B70DFC" w:rsidRDefault="0022704F" w:rsidP="0022704F">
      <w:pPr>
        <w:pBdr>
          <w:bottom w:val="single" w:sz="4" w:space="1" w:color="auto"/>
        </w:pBdr>
        <w:spacing w:after="0" w:line="240" w:lineRule="auto"/>
        <w:jc w:val="both"/>
        <w:rPr>
          <w:rFonts w:ascii="Times New Roman" w:hAnsi="Times New Roman" w:cs="Times New Roman"/>
          <w:b/>
          <w:bCs/>
          <w:sz w:val="24"/>
          <w:szCs w:val="24"/>
          <w:lang w:val="en-US"/>
        </w:rPr>
      </w:pPr>
      <w:r w:rsidRPr="00B70DFC">
        <w:rPr>
          <w:rFonts w:ascii="Times New Roman" w:hAnsi="Times New Roman" w:cs="Times New Roman"/>
          <w:b/>
          <w:bCs/>
          <w:sz w:val="24"/>
          <w:szCs w:val="24"/>
          <w:lang w:val="en-US"/>
        </w:rPr>
        <w:t>WORK EXPERIENCE:</w:t>
      </w:r>
    </w:p>
    <w:p w14:paraId="00FF515D" w14:textId="0B167142" w:rsidR="0022704F" w:rsidRPr="00B70DFC" w:rsidRDefault="0022704F" w:rsidP="0022704F">
      <w:pPr>
        <w:autoSpaceDE w:val="0"/>
        <w:autoSpaceDN w:val="0"/>
        <w:adjustRightInd w:val="0"/>
        <w:spacing w:after="0" w:line="240" w:lineRule="auto"/>
        <w:jc w:val="both"/>
        <w:rPr>
          <w:rFonts w:ascii="Times New Roman" w:hAnsi="Times New Roman" w:cs="Times New Roman"/>
          <w:b/>
          <w:bCs/>
          <w:color w:val="000000"/>
          <w:kern w:val="0"/>
          <w:sz w:val="24"/>
          <w:szCs w:val="24"/>
          <w:lang w:val="en-US"/>
        </w:rPr>
      </w:pPr>
      <w:r w:rsidRPr="00B70DFC">
        <w:rPr>
          <w:rFonts w:ascii="Times New Roman" w:hAnsi="Times New Roman" w:cs="Times New Roman"/>
          <w:b/>
          <w:bCs/>
          <w:color w:val="000000"/>
          <w:kern w:val="0"/>
          <w:sz w:val="24"/>
          <w:szCs w:val="24"/>
          <w:lang w:val="en-US"/>
        </w:rPr>
        <w:t xml:space="preserve">Client: </w:t>
      </w:r>
      <w:r w:rsidR="005F6CE0" w:rsidRPr="00B70DFC">
        <w:rPr>
          <w:rFonts w:ascii="Times New Roman" w:hAnsi="Times New Roman" w:cs="Times New Roman"/>
          <w:b/>
          <w:bCs/>
          <w:color w:val="000000"/>
          <w:kern w:val="0"/>
          <w:sz w:val="24"/>
          <w:szCs w:val="24"/>
          <w:lang w:val="en-US"/>
        </w:rPr>
        <w:t>Caterpillar</w:t>
      </w:r>
      <w:r w:rsidRPr="00B70DFC">
        <w:rPr>
          <w:rFonts w:ascii="Times New Roman" w:hAnsi="Times New Roman" w:cs="Times New Roman"/>
          <w:b/>
          <w:bCs/>
          <w:color w:val="000000"/>
          <w:kern w:val="0"/>
          <w:sz w:val="24"/>
          <w:szCs w:val="24"/>
          <w:lang w:val="en-US"/>
        </w:rPr>
        <w:t xml:space="preserve">, </w:t>
      </w:r>
      <w:r w:rsidR="005F6CE0" w:rsidRPr="00B70DFC">
        <w:rPr>
          <w:rFonts w:ascii="Times New Roman" w:hAnsi="Times New Roman" w:cs="Times New Roman"/>
          <w:b/>
          <w:bCs/>
          <w:color w:val="000000"/>
          <w:kern w:val="0"/>
          <w:sz w:val="24"/>
          <w:szCs w:val="24"/>
          <w:lang w:val="en-US"/>
        </w:rPr>
        <w:t>Irving</w:t>
      </w:r>
      <w:r w:rsidRPr="00B70DFC">
        <w:rPr>
          <w:rFonts w:ascii="Times New Roman" w:hAnsi="Times New Roman" w:cs="Times New Roman"/>
          <w:b/>
          <w:bCs/>
          <w:color w:val="000000"/>
          <w:kern w:val="0"/>
          <w:sz w:val="24"/>
          <w:szCs w:val="24"/>
          <w:lang w:val="en-US"/>
        </w:rPr>
        <w:t xml:space="preserve">, </w:t>
      </w:r>
      <w:r w:rsidR="005F6CE0" w:rsidRPr="00B70DFC">
        <w:rPr>
          <w:rFonts w:ascii="Times New Roman" w:hAnsi="Times New Roman" w:cs="Times New Roman"/>
          <w:b/>
          <w:bCs/>
          <w:color w:val="000000"/>
          <w:kern w:val="0"/>
          <w:sz w:val="24"/>
          <w:szCs w:val="24"/>
          <w:lang w:val="en-US"/>
        </w:rPr>
        <w:t>TX</w:t>
      </w:r>
    </w:p>
    <w:p w14:paraId="5DE114AE" w14:textId="1F70CF53" w:rsidR="0022704F" w:rsidRPr="00B70DFC" w:rsidRDefault="0022704F" w:rsidP="0022704F">
      <w:pPr>
        <w:autoSpaceDE w:val="0"/>
        <w:autoSpaceDN w:val="0"/>
        <w:adjustRightInd w:val="0"/>
        <w:spacing w:after="0" w:line="240" w:lineRule="auto"/>
        <w:jc w:val="both"/>
        <w:rPr>
          <w:rFonts w:ascii="Times New Roman" w:hAnsi="Times New Roman" w:cs="Times New Roman"/>
          <w:b/>
          <w:bCs/>
          <w:color w:val="000000"/>
          <w:kern w:val="0"/>
          <w:sz w:val="24"/>
          <w:szCs w:val="24"/>
          <w:lang w:val="en-US"/>
        </w:rPr>
      </w:pPr>
      <w:r w:rsidRPr="00B70DFC">
        <w:rPr>
          <w:rFonts w:ascii="Times New Roman" w:hAnsi="Times New Roman" w:cs="Times New Roman"/>
          <w:b/>
          <w:bCs/>
          <w:color w:val="000000"/>
          <w:kern w:val="0"/>
          <w:sz w:val="24"/>
          <w:szCs w:val="24"/>
          <w:lang w:val="en-US"/>
        </w:rPr>
        <w:t xml:space="preserve">Sr. Data </w:t>
      </w:r>
      <w:r w:rsidR="005F6CE0" w:rsidRPr="00B70DFC">
        <w:rPr>
          <w:rFonts w:ascii="Times New Roman" w:hAnsi="Times New Roman" w:cs="Times New Roman"/>
          <w:b/>
          <w:bCs/>
          <w:color w:val="000000"/>
          <w:kern w:val="0"/>
          <w:sz w:val="24"/>
          <w:szCs w:val="24"/>
          <w:lang w:val="en-US"/>
        </w:rPr>
        <w:t>Scientist (Gen AI)</w:t>
      </w:r>
      <w:r w:rsidRPr="00B70DFC">
        <w:rPr>
          <w:rFonts w:ascii="Times New Roman" w:hAnsi="Times New Roman" w:cs="Times New Roman"/>
          <w:b/>
          <w:bCs/>
          <w:color w:val="000000"/>
          <w:kern w:val="0"/>
          <w:sz w:val="24"/>
          <w:szCs w:val="24"/>
          <w:lang w:val="en-US"/>
        </w:rPr>
        <w:tab/>
      </w:r>
      <w:r w:rsidRPr="00B70DFC">
        <w:rPr>
          <w:rFonts w:ascii="Times New Roman" w:hAnsi="Times New Roman" w:cs="Times New Roman"/>
          <w:b/>
          <w:bCs/>
          <w:color w:val="000000"/>
          <w:kern w:val="0"/>
          <w:sz w:val="24"/>
          <w:szCs w:val="24"/>
          <w:lang w:val="en-US"/>
        </w:rPr>
        <w:tab/>
      </w:r>
      <w:r w:rsidRPr="00B70DFC">
        <w:rPr>
          <w:rFonts w:ascii="Times New Roman" w:hAnsi="Times New Roman" w:cs="Times New Roman"/>
          <w:b/>
          <w:bCs/>
          <w:color w:val="000000"/>
          <w:kern w:val="0"/>
          <w:sz w:val="24"/>
          <w:szCs w:val="24"/>
          <w:lang w:val="en-US"/>
        </w:rPr>
        <w:tab/>
      </w:r>
      <w:r w:rsidRPr="00B70DFC">
        <w:rPr>
          <w:rFonts w:ascii="Times New Roman" w:hAnsi="Times New Roman" w:cs="Times New Roman"/>
          <w:b/>
          <w:bCs/>
          <w:color w:val="000000"/>
          <w:kern w:val="0"/>
          <w:sz w:val="24"/>
          <w:szCs w:val="24"/>
          <w:lang w:val="en-US"/>
        </w:rPr>
        <w:tab/>
      </w:r>
      <w:r w:rsidRPr="00B70DFC">
        <w:rPr>
          <w:rFonts w:ascii="Times New Roman" w:hAnsi="Times New Roman" w:cs="Times New Roman"/>
          <w:b/>
          <w:bCs/>
          <w:color w:val="000000"/>
          <w:kern w:val="0"/>
          <w:sz w:val="24"/>
          <w:szCs w:val="24"/>
          <w:lang w:val="en-US"/>
        </w:rPr>
        <w:tab/>
      </w:r>
      <w:r w:rsidRPr="00B70DFC">
        <w:rPr>
          <w:rFonts w:ascii="Times New Roman" w:hAnsi="Times New Roman" w:cs="Times New Roman"/>
          <w:b/>
          <w:bCs/>
          <w:color w:val="000000"/>
          <w:kern w:val="0"/>
          <w:sz w:val="24"/>
          <w:szCs w:val="24"/>
          <w:lang w:val="en-US"/>
        </w:rPr>
        <w:tab/>
      </w:r>
      <w:r w:rsidR="005F6CE0" w:rsidRPr="00B70DFC">
        <w:rPr>
          <w:rFonts w:ascii="Times New Roman" w:hAnsi="Times New Roman" w:cs="Times New Roman"/>
          <w:b/>
          <w:bCs/>
          <w:color w:val="000000"/>
          <w:kern w:val="0"/>
          <w:sz w:val="24"/>
          <w:szCs w:val="24"/>
          <w:lang w:val="en-US"/>
        </w:rPr>
        <w:t xml:space="preserve">                       </w:t>
      </w:r>
      <w:r w:rsidRPr="00B70DFC">
        <w:rPr>
          <w:rFonts w:ascii="Times New Roman" w:hAnsi="Times New Roman" w:cs="Times New Roman"/>
          <w:b/>
          <w:bCs/>
          <w:color w:val="000000"/>
          <w:kern w:val="0"/>
          <w:sz w:val="24"/>
          <w:szCs w:val="24"/>
          <w:lang w:val="en-US"/>
        </w:rPr>
        <w:t xml:space="preserve"> </w:t>
      </w:r>
      <w:r w:rsidR="005F6CE0" w:rsidRPr="00B70DFC">
        <w:rPr>
          <w:rFonts w:ascii="Times New Roman" w:hAnsi="Times New Roman" w:cs="Times New Roman"/>
          <w:b/>
          <w:bCs/>
          <w:color w:val="000000"/>
          <w:kern w:val="0"/>
          <w:sz w:val="24"/>
          <w:szCs w:val="24"/>
          <w:lang w:val="en-US"/>
        </w:rPr>
        <w:t>Jun</w:t>
      </w:r>
      <w:r w:rsidRPr="00B70DFC">
        <w:rPr>
          <w:rFonts w:ascii="Times New Roman" w:hAnsi="Times New Roman" w:cs="Times New Roman"/>
          <w:b/>
          <w:bCs/>
          <w:color w:val="000000"/>
          <w:kern w:val="0"/>
          <w:sz w:val="24"/>
          <w:szCs w:val="24"/>
          <w:lang w:val="en-US"/>
        </w:rPr>
        <w:t xml:space="preserve"> 2023 - Present</w:t>
      </w:r>
    </w:p>
    <w:p w14:paraId="1EE34463" w14:textId="77777777" w:rsidR="0022704F" w:rsidRPr="00B70DFC" w:rsidRDefault="0022704F" w:rsidP="0022704F">
      <w:pPr>
        <w:spacing w:after="0" w:line="240" w:lineRule="auto"/>
        <w:jc w:val="both"/>
        <w:rPr>
          <w:rFonts w:ascii="Times New Roman" w:hAnsi="Times New Roman" w:cs="Times New Roman"/>
          <w:b/>
          <w:sz w:val="20"/>
          <w:szCs w:val="20"/>
          <w:lang w:val="en-US"/>
        </w:rPr>
      </w:pPr>
      <w:r w:rsidRPr="00B70DFC">
        <w:rPr>
          <w:rFonts w:ascii="Times New Roman" w:hAnsi="Times New Roman" w:cs="Times New Roman"/>
          <w:b/>
          <w:bCs/>
          <w:color w:val="000000"/>
          <w:kern w:val="0"/>
          <w:sz w:val="24"/>
          <w:szCs w:val="24"/>
          <w:lang w:val="en-US"/>
        </w:rPr>
        <w:t>Responsibilities:</w:t>
      </w:r>
      <w:r w:rsidRPr="00B70DFC">
        <w:rPr>
          <w:rFonts w:ascii="Times New Roman" w:hAnsi="Times New Roman" w:cs="Times New Roman"/>
          <w:b/>
          <w:sz w:val="24"/>
          <w:szCs w:val="24"/>
          <w:lang w:val="en-US"/>
        </w:rPr>
        <w:br/>
      </w:r>
    </w:p>
    <w:p w14:paraId="2D865A2E"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Architected and deployed enterprise-grade Generative AI pipelines using Python, PyTorch, TensorFlow, and Hugging Face Transformers, integrating LLMs (GPT-4, LLaMA, Claude, Falcon) to automate technical documentation generation, maintenance report summarization, service bulletin analysis, warranty intelligence, and industrial knowledge workflows for construction and mining equipment, diesel/natural gas engines, and gas turbines.</w:t>
      </w:r>
    </w:p>
    <w:p w14:paraId="163E5A39" w14:textId="1F5011A9"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 xml:space="preserve">Engineered advanced </w:t>
      </w:r>
      <w:r w:rsidR="00175BA5">
        <w:rPr>
          <w:rFonts w:ascii="Times New Roman" w:eastAsia="Times New Roman" w:hAnsi="Times New Roman" w:cs="Times New Roman"/>
          <w:color w:val="000000"/>
          <w:sz w:val="20"/>
          <w:szCs w:val="20"/>
          <w:highlight w:val="white"/>
          <w:lang w:val="en-US"/>
        </w:rPr>
        <w:t xml:space="preserve">production grade </w:t>
      </w:r>
      <w:r w:rsidRPr="00B70DFC">
        <w:rPr>
          <w:rFonts w:ascii="Times New Roman" w:eastAsia="Times New Roman" w:hAnsi="Times New Roman" w:cs="Times New Roman"/>
          <w:color w:val="000000"/>
          <w:sz w:val="20"/>
          <w:szCs w:val="20"/>
          <w:highlight w:val="white"/>
          <w:lang w:val="en-US"/>
        </w:rPr>
        <w:t xml:space="preserve">Retrieval-Augmented Generation (RAG) frameworks using LangChain, LlamaIndex, LangGraph, and LCEL, integrating Azure Cognitive Search, Elasticsearch, Pinecone, FAISS, ChromaDB, </w:t>
      </w:r>
      <w:r w:rsidR="00633FF7" w:rsidRPr="00B70DFC">
        <w:rPr>
          <w:rFonts w:ascii="Times New Roman" w:eastAsia="Times New Roman" w:hAnsi="Times New Roman" w:cs="Times New Roman"/>
          <w:color w:val="000000"/>
          <w:sz w:val="20"/>
          <w:szCs w:val="20"/>
          <w:highlight w:val="white"/>
          <w:lang w:val="en-US"/>
        </w:rPr>
        <w:t>Milvus, Weaviate</w:t>
      </w:r>
      <w:r w:rsidR="00175BA5">
        <w:rPr>
          <w:rFonts w:ascii="Times New Roman" w:eastAsia="Times New Roman" w:hAnsi="Times New Roman" w:cs="Times New Roman"/>
          <w:color w:val="000000"/>
          <w:sz w:val="20"/>
          <w:szCs w:val="20"/>
          <w:highlight w:val="white"/>
          <w:lang w:val="en-US"/>
        </w:rPr>
        <w:t xml:space="preserve"> and </w:t>
      </w:r>
      <w:r w:rsidR="002E324E">
        <w:rPr>
          <w:rFonts w:ascii="Times New Roman" w:eastAsia="Times New Roman" w:hAnsi="Times New Roman" w:cs="Times New Roman"/>
          <w:color w:val="000000"/>
          <w:sz w:val="20"/>
          <w:szCs w:val="20"/>
          <w:highlight w:val="white"/>
          <w:lang w:val="en-US"/>
        </w:rPr>
        <w:t>integrating high dimensional vector databases</w:t>
      </w:r>
      <w:r w:rsidRPr="00B70DFC">
        <w:rPr>
          <w:rFonts w:ascii="Times New Roman" w:eastAsia="Times New Roman" w:hAnsi="Times New Roman" w:cs="Times New Roman"/>
          <w:color w:val="000000"/>
          <w:sz w:val="20"/>
          <w:szCs w:val="20"/>
          <w:highlight w:val="white"/>
          <w:lang w:val="en-US"/>
        </w:rPr>
        <w:t xml:space="preserve"> to enable context-aware semantic search across equipment manuals, IoT telemetry logs, OSS/BSS service records, ServiceNow tickets, and Salesforce case histories.</w:t>
      </w:r>
    </w:p>
    <w:p w14:paraId="7118096E" w14:textId="753A93B0"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 xml:space="preserve">Fine-tuned </w:t>
      </w:r>
      <w:r w:rsidR="000F7A5F">
        <w:rPr>
          <w:rFonts w:ascii="Times New Roman" w:eastAsia="Times New Roman" w:hAnsi="Times New Roman" w:cs="Times New Roman"/>
          <w:color w:val="000000"/>
          <w:sz w:val="20"/>
          <w:szCs w:val="20"/>
          <w:highlight w:val="white"/>
          <w:lang w:val="en-US"/>
        </w:rPr>
        <w:t xml:space="preserve">quantized </w:t>
      </w:r>
      <w:r w:rsidRPr="00B70DFC">
        <w:rPr>
          <w:rFonts w:ascii="Times New Roman" w:eastAsia="Times New Roman" w:hAnsi="Times New Roman" w:cs="Times New Roman"/>
          <w:color w:val="000000"/>
          <w:sz w:val="20"/>
          <w:szCs w:val="20"/>
          <w:highlight w:val="white"/>
          <w:lang w:val="en-US"/>
        </w:rPr>
        <w:t xml:space="preserve">transformer and foundation models using LoRA, QLoRA, and PEFT techniques on </w:t>
      </w:r>
      <w:r w:rsidR="000F7A5F">
        <w:rPr>
          <w:rFonts w:ascii="Times New Roman" w:eastAsia="Times New Roman" w:hAnsi="Times New Roman" w:cs="Times New Roman"/>
          <w:color w:val="000000"/>
          <w:sz w:val="20"/>
          <w:szCs w:val="20"/>
          <w:highlight w:val="white"/>
          <w:lang w:val="en-US"/>
        </w:rPr>
        <w:t xml:space="preserve">distributed </w:t>
      </w:r>
      <w:r w:rsidRPr="00B70DFC">
        <w:rPr>
          <w:rFonts w:ascii="Times New Roman" w:eastAsia="Times New Roman" w:hAnsi="Times New Roman" w:cs="Times New Roman"/>
          <w:color w:val="000000"/>
          <w:sz w:val="20"/>
          <w:szCs w:val="20"/>
          <w:highlight w:val="white"/>
          <w:lang w:val="en-US"/>
        </w:rPr>
        <w:t xml:space="preserve">domain-specific datasets including </w:t>
      </w:r>
      <w:r w:rsidR="000F7A5F">
        <w:rPr>
          <w:rFonts w:ascii="Times New Roman" w:eastAsia="Times New Roman" w:hAnsi="Times New Roman" w:cs="Times New Roman"/>
          <w:color w:val="000000"/>
          <w:sz w:val="20"/>
          <w:szCs w:val="20"/>
          <w:highlight w:val="white"/>
          <w:lang w:val="en-US"/>
        </w:rPr>
        <w:t xml:space="preserve">instruction tuning </w:t>
      </w:r>
      <w:r w:rsidRPr="00B70DFC">
        <w:rPr>
          <w:rFonts w:ascii="Times New Roman" w:eastAsia="Times New Roman" w:hAnsi="Times New Roman" w:cs="Times New Roman"/>
          <w:color w:val="000000"/>
          <w:sz w:val="20"/>
          <w:szCs w:val="20"/>
          <w:highlight w:val="white"/>
          <w:lang w:val="en-US"/>
        </w:rPr>
        <w:t>equipment diagnostics logs, predictive maintenance records, telematics data, and engine performance datasets, improving accuracy of industrial troubleshooting copilots.</w:t>
      </w:r>
    </w:p>
    <w:p w14:paraId="422EC12A" w14:textId="0352B91A" w:rsidR="0022704F" w:rsidRPr="00B70DFC" w:rsidRDefault="000F7A5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0"/>
          <w:szCs w:val="20"/>
          <w:highlight w:val="white"/>
          <w:lang w:val="en-US"/>
        </w:rPr>
        <w:t>Architected programmable</w:t>
      </w:r>
      <w:r w:rsidR="0022704F" w:rsidRPr="00B70DFC">
        <w:rPr>
          <w:rFonts w:ascii="Times New Roman" w:eastAsia="Times New Roman" w:hAnsi="Times New Roman" w:cs="Times New Roman"/>
          <w:color w:val="000000"/>
          <w:sz w:val="20"/>
          <w:szCs w:val="20"/>
          <w:highlight w:val="white"/>
          <w:lang w:val="en-US"/>
        </w:rPr>
        <w:t xml:space="preserve"> structured prompt engineering frameworks leveraging zero-shot, few-shot,</w:t>
      </w:r>
      <w:r>
        <w:rPr>
          <w:rFonts w:ascii="Times New Roman" w:eastAsia="Times New Roman" w:hAnsi="Times New Roman" w:cs="Times New Roman"/>
          <w:color w:val="000000"/>
          <w:sz w:val="20"/>
          <w:szCs w:val="20"/>
          <w:highlight w:val="white"/>
          <w:lang w:val="en-US"/>
        </w:rPr>
        <w:t xml:space="preserve"> </w:t>
      </w:r>
      <w:r w:rsidR="00633FF7">
        <w:rPr>
          <w:rFonts w:ascii="Times New Roman" w:eastAsia="Times New Roman" w:hAnsi="Times New Roman" w:cs="Times New Roman"/>
          <w:color w:val="000000"/>
          <w:sz w:val="20"/>
          <w:szCs w:val="20"/>
          <w:highlight w:val="white"/>
          <w:lang w:val="en-US"/>
        </w:rPr>
        <w:t>self-consistency</w:t>
      </w:r>
      <w:r w:rsidR="0022704F" w:rsidRPr="00B70DFC">
        <w:rPr>
          <w:rFonts w:ascii="Times New Roman" w:eastAsia="Times New Roman" w:hAnsi="Times New Roman" w:cs="Times New Roman"/>
          <w:color w:val="000000"/>
          <w:sz w:val="20"/>
          <w:szCs w:val="20"/>
          <w:highlight w:val="white"/>
          <w:lang w:val="en-US"/>
        </w:rPr>
        <w:t xml:space="preserve"> and chain-of-thought prompting to enhance </w:t>
      </w:r>
      <w:r>
        <w:rPr>
          <w:rFonts w:ascii="Times New Roman" w:eastAsia="Times New Roman" w:hAnsi="Times New Roman" w:cs="Times New Roman"/>
          <w:color w:val="000000"/>
          <w:sz w:val="20"/>
          <w:szCs w:val="20"/>
          <w:highlight w:val="white"/>
          <w:lang w:val="en-US"/>
        </w:rPr>
        <w:t xml:space="preserve">the heuristic </w:t>
      </w:r>
      <w:r w:rsidR="0022704F" w:rsidRPr="00B70DFC">
        <w:rPr>
          <w:rFonts w:ascii="Times New Roman" w:eastAsia="Times New Roman" w:hAnsi="Times New Roman" w:cs="Times New Roman"/>
          <w:color w:val="000000"/>
          <w:sz w:val="20"/>
          <w:szCs w:val="20"/>
          <w:highlight w:val="white"/>
          <w:lang w:val="en-US"/>
        </w:rPr>
        <w:t>reasoning capabilities of LLMs for root-cause analysis, anomaly interpretation, and regulatory documentation summarization.</w:t>
      </w:r>
    </w:p>
    <w:p w14:paraId="16B53A02"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Integrated OpenAI API and Azure OpenAI services with FastAPI-based microservices, secured through OAuth, RBAC, API Gateway, and Key Vault, enabling scalable Gen-AI endpoints for manufacturing operations and field service engineers.</w:t>
      </w:r>
    </w:p>
    <w:p w14:paraId="417F18B9" w14:textId="2347C8C5"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robust</w:t>
      </w:r>
      <w:r w:rsidR="000F7A5F">
        <w:rPr>
          <w:rFonts w:ascii="Times New Roman" w:eastAsia="Times New Roman" w:hAnsi="Times New Roman" w:cs="Times New Roman"/>
          <w:color w:val="000000"/>
          <w:sz w:val="20"/>
          <w:szCs w:val="20"/>
          <w:highlight w:val="white"/>
          <w:lang w:val="en-US"/>
        </w:rPr>
        <w:t xml:space="preserve"> CI/CD integrated</w:t>
      </w:r>
      <w:r w:rsidRPr="00B70DFC">
        <w:rPr>
          <w:rFonts w:ascii="Times New Roman" w:eastAsia="Times New Roman" w:hAnsi="Times New Roman" w:cs="Times New Roman"/>
          <w:color w:val="000000"/>
          <w:sz w:val="20"/>
          <w:szCs w:val="20"/>
          <w:highlight w:val="white"/>
          <w:lang w:val="en-US"/>
        </w:rPr>
        <w:t xml:space="preserve"> LLMOps/MLOps pipelines using MLflow, Weights &amp; Biases (W&amp;B), Azure Machine Learning, and AWS SageMaker, supporting experiment tracking, model </w:t>
      </w:r>
      <w:r w:rsidR="000F7A5F" w:rsidRPr="00B70DFC">
        <w:rPr>
          <w:rFonts w:ascii="Times New Roman" w:eastAsia="Times New Roman" w:hAnsi="Times New Roman" w:cs="Times New Roman"/>
          <w:color w:val="000000"/>
          <w:sz w:val="20"/>
          <w:szCs w:val="20"/>
          <w:highlight w:val="white"/>
          <w:lang w:val="en-US"/>
        </w:rPr>
        <w:t>versioning,</w:t>
      </w:r>
      <w:r w:rsidR="000F7A5F">
        <w:rPr>
          <w:rFonts w:ascii="Times New Roman" w:eastAsia="Times New Roman" w:hAnsi="Times New Roman" w:cs="Times New Roman"/>
          <w:color w:val="000000"/>
          <w:sz w:val="20"/>
          <w:szCs w:val="20"/>
          <w:highlight w:val="white"/>
          <w:lang w:val="en-US"/>
        </w:rPr>
        <w:t xml:space="preserve"> model governance</w:t>
      </w:r>
      <w:r w:rsidRPr="00B70DFC">
        <w:rPr>
          <w:rFonts w:ascii="Times New Roman" w:eastAsia="Times New Roman" w:hAnsi="Times New Roman" w:cs="Times New Roman"/>
          <w:color w:val="000000"/>
          <w:sz w:val="20"/>
          <w:szCs w:val="20"/>
          <w:highlight w:val="white"/>
          <w:lang w:val="en-US"/>
        </w:rPr>
        <w:t xml:space="preserve"> automated retraining, drift detection, and performance monitoring of generative and predictive AI models.</w:t>
      </w:r>
    </w:p>
    <w:p w14:paraId="43E43B50"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multi-agent AI systems using LangChain Agents and OpenAI Function Calling, orchestrating tool-based workflows for automated ticket triage, spare-part recommendations, maintenance scheduling, and industrial compliance validation.</w:t>
      </w:r>
    </w:p>
    <w:p w14:paraId="25C43831" w14:textId="1369CF28"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Built knowledge graph</w:t>
      </w:r>
      <w:r w:rsidR="00633FF7">
        <w:rPr>
          <w:rFonts w:ascii="Times New Roman" w:eastAsia="Times New Roman" w:hAnsi="Times New Roman" w:cs="Times New Roman"/>
          <w:color w:val="000000"/>
          <w:sz w:val="20"/>
          <w:szCs w:val="20"/>
          <w:highlight w:val="white"/>
          <w:lang w:val="en-US"/>
        </w:rPr>
        <w:t xml:space="preserve"> </w:t>
      </w:r>
      <w:r w:rsidRPr="00B70DFC">
        <w:rPr>
          <w:rFonts w:ascii="Times New Roman" w:eastAsia="Times New Roman" w:hAnsi="Times New Roman" w:cs="Times New Roman"/>
          <w:color w:val="000000"/>
          <w:sz w:val="20"/>
          <w:szCs w:val="20"/>
          <w:highlight w:val="white"/>
          <w:lang w:val="en-US"/>
        </w:rPr>
        <w:t>enhanced Gen-AI systems leveraging Neo4j and GraphDB, improving entity resolution and relationship mapping across components, suppliers, fault codes, and service histories for enhanced contextual grounding.</w:t>
      </w:r>
    </w:p>
    <w:p w14:paraId="73AC7841" w14:textId="08EA4429" w:rsidR="0022704F" w:rsidRPr="00B70DFC" w:rsidRDefault="000F7A5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0"/>
          <w:szCs w:val="20"/>
          <w:highlight w:val="white"/>
          <w:lang w:val="en-US"/>
        </w:rPr>
        <w:lastRenderedPageBreak/>
        <w:t>Architected</w:t>
      </w:r>
      <w:r w:rsidR="0022704F" w:rsidRPr="00B70DFC">
        <w:rPr>
          <w:rFonts w:ascii="Times New Roman" w:eastAsia="Times New Roman" w:hAnsi="Times New Roman" w:cs="Times New Roman"/>
          <w:color w:val="000000"/>
          <w:sz w:val="20"/>
          <w:szCs w:val="20"/>
          <w:highlight w:val="white"/>
          <w:lang w:val="en-US"/>
        </w:rPr>
        <w:t xml:space="preserve"> </w:t>
      </w:r>
      <w:r>
        <w:rPr>
          <w:rFonts w:ascii="Times New Roman" w:eastAsia="Times New Roman" w:hAnsi="Times New Roman" w:cs="Times New Roman"/>
          <w:color w:val="000000"/>
          <w:sz w:val="20"/>
          <w:szCs w:val="20"/>
          <w:highlight w:val="white"/>
          <w:lang w:val="en-US"/>
        </w:rPr>
        <w:t>cross</w:t>
      </w:r>
      <w:r w:rsidR="0022704F" w:rsidRPr="00B70DFC">
        <w:rPr>
          <w:rFonts w:ascii="Times New Roman" w:eastAsia="Times New Roman" w:hAnsi="Times New Roman" w:cs="Times New Roman"/>
          <w:color w:val="000000"/>
          <w:sz w:val="20"/>
          <w:szCs w:val="20"/>
          <w:highlight w:val="white"/>
          <w:lang w:val="en-US"/>
        </w:rPr>
        <w:t>-modal AI solutions</w:t>
      </w:r>
      <w:r>
        <w:rPr>
          <w:rFonts w:ascii="Times New Roman" w:eastAsia="Times New Roman" w:hAnsi="Times New Roman" w:cs="Times New Roman"/>
          <w:color w:val="000000"/>
          <w:sz w:val="20"/>
          <w:szCs w:val="20"/>
          <w:highlight w:val="white"/>
          <w:lang w:val="en-US"/>
        </w:rPr>
        <w:t xml:space="preserve"> and feature fusion architectures</w:t>
      </w:r>
      <w:r w:rsidR="0022704F" w:rsidRPr="00B70DFC">
        <w:rPr>
          <w:rFonts w:ascii="Times New Roman" w:eastAsia="Times New Roman" w:hAnsi="Times New Roman" w:cs="Times New Roman"/>
          <w:color w:val="000000"/>
          <w:sz w:val="20"/>
          <w:szCs w:val="20"/>
          <w:highlight w:val="white"/>
          <w:lang w:val="en-US"/>
        </w:rPr>
        <w:t xml:space="preserve"> combining text, image, speech, and tabular embeddings using CLIP, BLIP-2, Vision Transformers (ViT), </w:t>
      </w:r>
      <w:r w:rsidR="002808B2" w:rsidRPr="00B70DFC">
        <w:rPr>
          <w:rFonts w:ascii="Times New Roman" w:eastAsia="Times New Roman" w:hAnsi="Times New Roman" w:cs="Times New Roman"/>
          <w:color w:val="000000"/>
          <w:sz w:val="20"/>
          <w:szCs w:val="20"/>
          <w:highlight w:val="white"/>
          <w:lang w:val="en-US"/>
        </w:rPr>
        <w:t xml:space="preserve">and </w:t>
      </w:r>
      <w:r w:rsidR="002808B2">
        <w:rPr>
          <w:rFonts w:ascii="Times New Roman" w:eastAsia="Times New Roman" w:hAnsi="Times New Roman" w:cs="Times New Roman"/>
          <w:color w:val="000000"/>
          <w:sz w:val="20"/>
          <w:szCs w:val="20"/>
          <w:highlight w:val="white"/>
          <w:lang w:val="en-US"/>
        </w:rPr>
        <w:t>while</w:t>
      </w:r>
      <w:r>
        <w:rPr>
          <w:rFonts w:ascii="Times New Roman" w:eastAsia="Times New Roman" w:hAnsi="Times New Roman" w:cs="Times New Roman"/>
          <w:color w:val="000000"/>
          <w:sz w:val="20"/>
          <w:szCs w:val="20"/>
          <w:highlight w:val="white"/>
          <w:lang w:val="en-US"/>
        </w:rPr>
        <w:t xml:space="preserve"> leveraging zero shot </w:t>
      </w:r>
      <w:r w:rsidR="0022704F" w:rsidRPr="00B70DFC">
        <w:rPr>
          <w:rFonts w:ascii="Times New Roman" w:eastAsia="Times New Roman" w:hAnsi="Times New Roman" w:cs="Times New Roman"/>
          <w:color w:val="000000"/>
          <w:sz w:val="20"/>
          <w:szCs w:val="20"/>
          <w:highlight w:val="white"/>
          <w:lang w:val="en-US"/>
        </w:rPr>
        <w:t>Whisper + GPT-4, enabling equipment damage detection, voice-to-text field note transcription, and automated structured maintenance reporting.</w:t>
      </w:r>
    </w:p>
    <w:p w14:paraId="3A8E4841"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synthetic data generation pipelines using GANs, VAEs, and Diffusion Models to augment limited failure datasets, enhancing downstream predictive maintenance and anomaly detection models.</w:t>
      </w:r>
    </w:p>
    <w:p w14:paraId="7F76BC01"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Applied Graph Neural Networks (GNNs) to detect fraud patterns in supply chain transactions and identify anomalous equipment behavior from IoT sensor networks across mining and construction fleets.</w:t>
      </w:r>
    </w:p>
    <w:p w14:paraId="09175CC4"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Optimized inference performance through quantization (INT8, FP16), pruning, distillation, and embedding compression techniques, reducing latency and compute costs on GPU/TPU clusters within AWS SageMaker and Azure ML environments.</w:t>
      </w:r>
    </w:p>
    <w:p w14:paraId="604E7BFB" w14:textId="44CF1F36"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Established comprehensive LLM evaluation frameworks using BLEU, ROUGE, perplexity, token efficiency metrics, and reinforcement learning with human feedback (RLHF</w:t>
      </w:r>
      <w:r w:rsidR="002808B2" w:rsidRPr="00B70DFC">
        <w:rPr>
          <w:rFonts w:ascii="Times New Roman" w:eastAsia="Times New Roman" w:hAnsi="Times New Roman" w:cs="Times New Roman"/>
          <w:color w:val="000000"/>
          <w:sz w:val="20"/>
          <w:szCs w:val="20"/>
          <w:highlight w:val="white"/>
          <w:lang w:val="en-US"/>
        </w:rPr>
        <w:t>), A</w:t>
      </w:r>
      <w:r w:rsidRPr="00B70DFC">
        <w:rPr>
          <w:rFonts w:ascii="Times New Roman" w:eastAsia="Times New Roman" w:hAnsi="Times New Roman" w:cs="Times New Roman"/>
          <w:color w:val="000000"/>
          <w:sz w:val="20"/>
          <w:szCs w:val="20"/>
          <w:highlight w:val="white"/>
          <w:lang w:val="en-US"/>
        </w:rPr>
        <w:t>/B testing to improve response alignment and industrial reliability.</w:t>
      </w:r>
    </w:p>
    <w:p w14:paraId="3DF72F8A"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Built scalable streaming Gen-AI inference architectures using Kafka, Azure Event Hubs, and Redis Streams, enabling real-time anomaly detection and predictive insights from IoT-enabled heavy equipment telemetry.</w:t>
      </w:r>
    </w:p>
    <w:p w14:paraId="4EE7956D"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Deployed containerized Gen-AI microservices using Docker, Kubernetes, and Helm, with CI/CD automation through Jenkins, GitHub Actions, and Azure DevOps, ensuring high availability and resilient production deployments.</w:t>
      </w:r>
    </w:p>
    <w:p w14:paraId="255C5DB3" w14:textId="7090B81F" w:rsidR="0022704F" w:rsidRPr="00B70DFC" w:rsidRDefault="002808B2"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0"/>
          <w:szCs w:val="20"/>
          <w:highlight w:val="white"/>
          <w:lang w:val="en-US"/>
        </w:rPr>
        <w:t>Orchestrated modularized, immutable</w:t>
      </w:r>
      <w:r w:rsidR="0022704F" w:rsidRPr="00B70DFC">
        <w:rPr>
          <w:rFonts w:ascii="Times New Roman" w:eastAsia="Times New Roman" w:hAnsi="Times New Roman" w:cs="Times New Roman"/>
          <w:color w:val="000000"/>
          <w:sz w:val="20"/>
          <w:szCs w:val="20"/>
          <w:highlight w:val="white"/>
          <w:lang w:val="en-US"/>
        </w:rPr>
        <w:t xml:space="preserve"> infrastructure provisioning using Terraform, Azure ARM Templates, and AWS CloudFormation, aligning</w:t>
      </w:r>
      <w:r>
        <w:rPr>
          <w:rFonts w:ascii="Times New Roman" w:eastAsia="Times New Roman" w:hAnsi="Times New Roman" w:cs="Times New Roman"/>
          <w:color w:val="000000"/>
          <w:sz w:val="20"/>
          <w:szCs w:val="20"/>
          <w:highlight w:val="white"/>
          <w:lang w:val="en-US"/>
        </w:rPr>
        <w:t xml:space="preserve"> policy driven</w:t>
      </w:r>
      <w:r w:rsidR="0022704F" w:rsidRPr="00B70DFC">
        <w:rPr>
          <w:rFonts w:ascii="Times New Roman" w:eastAsia="Times New Roman" w:hAnsi="Times New Roman" w:cs="Times New Roman"/>
          <w:color w:val="000000"/>
          <w:sz w:val="20"/>
          <w:szCs w:val="20"/>
          <w:highlight w:val="white"/>
          <w:lang w:val="en-US"/>
        </w:rPr>
        <w:t xml:space="preserve"> infrastructure-as-code best practices with enterprise MLOps standards.</w:t>
      </w:r>
    </w:p>
    <w:p w14:paraId="6D3F338A" w14:textId="77777777" w:rsidR="00063C2E" w:rsidRPr="00063C2E" w:rsidRDefault="00063C2E"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063C2E">
        <w:rPr>
          <w:rFonts w:ascii="Times New Roman" w:eastAsia="Times New Roman" w:hAnsi="Times New Roman" w:cs="Times New Roman"/>
          <w:color w:val="000000"/>
          <w:sz w:val="20"/>
          <w:szCs w:val="20"/>
          <w:highlight w:val="white"/>
        </w:rPr>
        <w:t>Implemented AI-driven telemetry monitoring and observability pipelines using Prometheus, Grafana, and Azure Monitor to track ML model performance, infrastructure health, and system anomalies in production AI environments.</w:t>
      </w:r>
    </w:p>
    <w:p w14:paraId="44F19B75" w14:textId="0AE423D4"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industrial AI copilots using LangChain + Azure OpenAI, supporting field engineers and operations teams with intelligent diagnostics, parts lookup, and performance optimization recommendations.</w:t>
      </w:r>
    </w:p>
    <w:p w14:paraId="03E5C1AE" w14:textId="4870F373" w:rsidR="0022704F" w:rsidRPr="00B70DFC" w:rsidRDefault="002808B2"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0"/>
          <w:szCs w:val="20"/>
          <w:highlight w:val="white"/>
          <w:lang w:val="en-US"/>
        </w:rPr>
        <w:t>Engineered bidirectional, event driven orchestration across</w:t>
      </w:r>
      <w:r w:rsidR="0022704F" w:rsidRPr="00B70DFC">
        <w:rPr>
          <w:rFonts w:ascii="Times New Roman" w:eastAsia="Times New Roman" w:hAnsi="Times New Roman" w:cs="Times New Roman"/>
          <w:color w:val="000000"/>
          <w:sz w:val="20"/>
          <w:szCs w:val="20"/>
          <w:highlight w:val="white"/>
          <w:lang w:val="en-US"/>
        </w:rPr>
        <w:t xml:space="preserve"> enterprise systems including ServiceNow, Salesforce, OSS/BSS platforms, and manufacturing execution systems for seamless AI-driven workflow automation.</w:t>
      </w:r>
    </w:p>
    <w:p w14:paraId="2043F273"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Applied advanced document chunking, RAG fusion, contextual grounding, and embedding optimization strategies to minimize hallucinations and improve factual consistency in equipment-related AI responses.</w:t>
      </w:r>
    </w:p>
    <w:p w14:paraId="69B8EF21" w14:textId="371CF5D5" w:rsidR="0022704F" w:rsidRDefault="002808B2"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0"/>
          <w:szCs w:val="20"/>
          <w:highlight w:val="white"/>
          <w:lang w:val="en-US"/>
        </w:rPr>
        <w:t>Architected full stack dynamic</w:t>
      </w:r>
      <w:r w:rsidR="0022704F" w:rsidRPr="00B70DFC">
        <w:rPr>
          <w:rFonts w:ascii="Times New Roman" w:eastAsia="Times New Roman" w:hAnsi="Times New Roman" w:cs="Times New Roman"/>
          <w:color w:val="000000"/>
          <w:sz w:val="20"/>
          <w:szCs w:val="20"/>
          <w:highlight w:val="white"/>
          <w:lang w:val="en-US"/>
        </w:rPr>
        <w:t xml:space="preserve"> AI experimentation dashboards using Streamlit and Gradio for rapid prototyping, </w:t>
      </w:r>
      <w:r>
        <w:rPr>
          <w:rFonts w:ascii="Times New Roman" w:eastAsia="Times New Roman" w:hAnsi="Times New Roman" w:cs="Times New Roman"/>
          <w:color w:val="000000"/>
          <w:sz w:val="20"/>
          <w:szCs w:val="20"/>
          <w:highlight w:val="white"/>
          <w:lang w:val="en-US"/>
        </w:rPr>
        <w:t xml:space="preserve">real time </w:t>
      </w:r>
      <w:r w:rsidR="0022704F" w:rsidRPr="00B70DFC">
        <w:rPr>
          <w:rFonts w:ascii="Times New Roman" w:eastAsia="Times New Roman" w:hAnsi="Times New Roman" w:cs="Times New Roman"/>
          <w:color w:val="000000"/>
          <w:sz w:val="20"/>
          <w:szCs w:val="20"/>
          <w:highlight w:val="white"/>
          <w:lang w:val="en-US"/>
        </w:rPr>
        <w:t>visualization, and stakeholder feedback loops across engineering and operations teams.</w:t>
      </w:r>
    </w:p>
    <w:p w14:paraId="3136F19B" w14:textId="36DF99E4" w:rsidR="00063C2E" w:rsidRPr="00B70DFC" w:rsidRDefault="00063C2E"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063C2E">
        <w:rPr>
          <w:rFonts w:ascii="Times New Roman" w:eastAsia="Times New Roman" w:hAnsi="Times New Roman" w:cs="Times New Roman"/>
          <w:color w:val="000000"/>
          <w:sz w:val="20"/>
          <w:szCs w:val="20"/>
          <w:highlight w:val="white"/>
        </w:rPr>
        <w:t>Developed AIOps solutions leveraging machine learning models and telemetry data to automatically detect anomalies, predict system failures, and optimize operational performance across distributed cloud infrastructure.</w:t>
      </w:r>
    </w:p>
    <w:p w14:paraId="76BABE85"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Championed Responsible AI governance, ensuring PII masking, data privacy compliance, explainability with LIME and SHAP, ethical transparency, regulatory automation, and audit-readiness documentation.</w:t>
      </w:r>
    </w:p>
    <w:p w14:paraId="752BE5FB" w14:textId="77777777" w:rsidR="0022704F" w:rsidRPr="00B70DFC" w:rsidRDefault="0022704F"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Authored enterprise architecture diagrams, AI governance frameworks, and best practices documentation using Confluence, Draw.io, and Microsoft Visio, ensuring cross-functional knowledge sharing and audit preparedness.</w:t>
      </w:r>
    </w:p>
    <w:p w14:paraId="14F10C91" w14:textId="77777777" w:rsidR="0022704F" w:rsidRPr="00B70DFC" w:rsidRDefault="0022704F" w:rsidP="0022704F">
      <w:pPr>
        <w:spacing w:after="0"/>
        <w:jc w:val="both"/>
        <w:rPr>
          <w:rFonts w:ascii="Times New Roman" w:hAnsi="Times New Roman" w:cs="Times New Roman"/>
          <w:sz w:val="20"/>
          <w:szCs w:val="20"/>
          <w:lang w:val="en-US"/>
        </w:rPr>
      </w:pPr>
      <w:r w:rsidRPr="00B70DFC">
        <w:rPr>
          <w:rFonts w:ascii="Times New Roman" w:hAnsi="Times New Roman" w:cs="Times New Roman"/>
          <w:sz w:val="20"/>
          <w:szCs w:val="20"/>
          <w:lang w:val="en-US"/>
        </w:rPr>
        <w:br/>
      </w:r>
    </w:p>
    <w:p w14:paraId="7E7BE02D" w14:textId="63D0F93E" w:rsidR="0022704F" w:rsidRPr="00B70DFC" w:rsidRDefault="0022704F" w:rsidP="0022704F">
      <w:pPr>
        <w:tabs>
          <w:tab w:val="left" w:pos="4910"/>
        </w:tabs>
        <w:autoSpaceDE w:val="0"/>
        <w:autoSpaceDN w:val="0"/>
        <w:adjustRightInd w:val="0"/>
        <w:spacing w:after="0" w:line="240" w:lineRule="auto"/>
        <w:jc w:val="both"/>
        <w:rPr>
          <w:rFonts w:ascii="Times New Roman" w:hAnsi="Times New Roman" w:cs="Times New Roman"/>
          <w:b/>
          <w:bCs/>
          <w:color w:val="000000"/>
          <w:kern w:val="0"/>
          <w:sz w:val="24"/>
          <w:szCs w:val="24"/>
          <w:lang w:val="en-US"/>
        </w:rPr>
      </w:pPr>
      <w:r w:rsidRPr="00B70DFC">
        <w:rPr>
          <w:rFonts w:ascii="Times New Roman" w:hAnsi="Times New Roman" w:cs="Times New Roman"/>
          <w:b/>
          <w:bCs/>
          <w:color w:val="000000"/>
          <w:kern w:val="0"/>
          <w:sz w:val="24"/>
          <w:szCs w:val="24"/>
          <w:lang w:val="en-US"/>
        </w:rPr>
        <w:t xml:space="preserve">Client: </w:t>
      </w:r>
      <w:r w:rsidR="00345625" w:rsidRPr="00B70DFC">
        <w:rPr>
          <w:rFonts w:ascii="Times New Roman" w:eastAsia="Times New Roman" w:hAnsi="Times New Roman" w:cs="Times New Roman"/>
          <w:b/>
          <w:bCs/>
          <w:color w:val="000000"/>
          <w:sz w:val="24"/>
          <w:szCs w:val="24"/>
          <w:lang w:val="en-US"/>
        </w:rPr>
        <w:t>U.S. Bank</w:t>
      </w:r>
      <w:r w:rsidRPr="00B70DFC">
        <w:rPr>
          <w:rFonts w:ascii="Roboto" w:hAnsi="Roboto"/>
          <w:color w:val="1F1F1F"/>
          <w:sz w:val="24"/>
          <w:szCs w:val="24"/>
          <w:shd w:val="clear" w:color="auto" w:fill="FFFFFF"/>
          <w:lang w:val="en-US"/>
        </w:rPr>
        <w:t>,</w:t>
      </w:r>
      <w:r w:rsidRPr="00B70DFC">
        <w:rPr>
          <w:rFonts w:ascii="Times New Roman" w:eastAsia="Times New Roman" w:hAnsi="Times New Roman" w:cs="Times New Roman"/>
          <w:b/>
          <w:bCs/>
          <w:color w:val="000000"/>
          <w:sz w:val="24"/>
          <w:szCs w:val="24"/>
          <w:lang w:val="en-US"/>
        </w:rPr>
        <w:t xml:space="preserve"> </w:t>
      </w:r>
      <w:r w:rsidR="00345625" w:rsidRPr="00B70DFC">
        <w:rPr>
          <w:rFonts w:ascii="Times New Roman" w:eastAsia="Times New Roman" w:hAnsi="Times New Roman" w:cs="Times New Roman"/>
          <w:b/>
          <w:bCs/>
          <w:color w:val="000000"/>
          <w:sz w:val="24"/>
          <w:szCs w:val="24"/>
          <w:lang w:val="en-US"/>
        </w:rPr>
        <w:t>New York</w:t>
      </w:r>
      <w:r w:rsidRPr="00B70DFC">
        <w:rPr>
          <w:rFonts w:ascii="Times New Roman" w:eastAsia="Times New Roman" w:hAnsi="Times New Roman" w:cs="Times New Roman"/>
          <w:b/>
          <w:bCs/>
          <w:color w:val="000000"/>
          <w:sz w:val="24"/>
          <w:szCs w:val="24"/>
          <w:lang w:val="en-US"/>
        </w:rPr>
        <w:t xml:space="preserve">, </w:t>
      </w:r>
      <w:r w:rsidR="00345625" w:rsidRPr="00B70DFC">
        <w:rPr>
          <w:rFonts w:ascii="Times New Roman" w:eastAsia="Times New Roman" w:hAnsi="Times New Roman" w:cs="Times New Roman"/>
          <w:b/>
          <w:bCs/>
          <w:color w:val="000000"/>
          <w:sz w:val="24"/>
          <w:szCs w:val="24"/>
          <w:lang w:val="en-US"/>
        </w:rPr>
        <w:t>NY</w:t>
      </w:r>
    </w:p>
    <w:p w14:paraId="715425D1" w14:textId="260F1B93" w:rsidR="0022704F" w:rsidRPr="00B70DFC" w:rsidRDefault="005F6CE0" w:rsidP="0022704F">
      <w:pPr>
        <w:tabs>
          <w:tab w:val="left" w:pos="4910"/>
        </w:tabs>
        <w:autoSpaceDE w:val="0"/>
        <w:autoSpaceDN w:val="0"/>
        <w:adjustRightInd w:val="0"/>
        <w:spacing w:after="0" w:line="240" w:lineRule="auto"/>
        <w:jc w:val="both"/>
        <w:rPr>
          <w:rFonts w:ascii="Times New Roman" w:hAnsi="Times New Roman" w:cs="Times New Roman"/>
          <w:b/>
          <w:bCs/>
          <w:color w:val="000000"/>
          <w:kern w:val="0"/>
          <w:sz w:val="24"/>
          <w:szCs w:val="24"/>
          <w:lang w:val="en-US"/>
        </w:rPr>
      </w:pPr>
      <w:r w:rsidRPr="00B70DFC">
        <w:rPr>
          <w:rFonts w:ascii="Times New Roman" w:hAnsi="Times New Roman" w:cs="Times New Roman"/>
          <w:b/>
          <w:bCs/>
          <w:color w:val="000000"/>
          <w:kern w:val="0"/>
          <w:sz w:val="24"/>
          <w:szCs w:val="24"/>
          <w:lang w:val="en-US"/>
        </w:rPr>
        <w:t>Data Scientist / A</w:t>
      </w:r>
      <w:r w:rsidR="00B4324C" w:rsidRPr="00B70DFC">
        <w:rPr>
          <w:rFonts w:ascii="Times New Roman" w:hAnsi="Times New Roman" w:cs="Times New Roman"/>
          <w:b/>
          <w:bCs/>
          <w:color w:val="000000"/>
          <w:kern w:val="0"/>
          <w:sz w:val="24"/>
          <w:szCs w:val="24"/>
          <w:lang w:val="en-US"/>
        </w:rPr>
        <w:t>I</w:t>
      </w:r>
      <w:r w:rsidR="00345625" w:rsidRPr="00B70DFC">
        <w:rPr>
          <w:rFonts w:ascii="Times New Roman" w:hAnsi="Times New Roman" w:cs="Times New Roman"/>
          <w:b/>
          <w:bCs/>
          <w:color w:val="000000"/>
          <w:kern w:val="0"/>
          <w:sz w:val="24"/>
          <w:szCs w:val="24"/>
          <w:lang w:val="en-US"/>
        </w:rPr>
        <w:t>-ML Engineer</w:t>
      </w:r>
      <w:r w:rsidRPr="00B70DFC">
        <w:rPr>
          <w:rFonts w:ascii="Times New Roman" w:hAnsi="Times New Roman" w:cs="Times New Roman"/>
          <w:b/>
          <w:bCs/>
          <w:color w:val="000000"/>
          <w:kern w:val="0"/>
          <w:sz w:val="24"/>
          <w:szCs w:val="24"/>
          <w:lang w:val="en-US"/>
        </w:rPr>
        <w:tab/>
      </w:r>
      <w:r w:rsidR="0022704F" w:rsidRPr="00B70DFC">
        <w:rPr>
          <w:rFonts w:ascii="Times New Roman" w:hAnsi="Times New Roman" w:cs="Times New Roman"/>
          <w:b/>
          <w:bCs/>
          <w:color w:val="000000"/>
          <w:kern w:val="0"/>
          <w:sz w:val="24"/>
          <w:szCs w:val="24"/>
          <w:lang w:val="en-US"/>
        </w:rPr>
        <w:tab/>
      </w:r>
      <w:r w:rsidR="0022704F" w:rsidRPr="00B70DFC">
        <w:rPr>
          <w:rFonts w:ascii="Times New Roman" w:hAnsi="Times New Roman" w:cs="Times New Roman"/>
          <w:b/>
          <w:bCs/>
          <w:color w:val="000000"/>
          <w:kern w:val="0"/>
          <w:sz w:val="24"/>
          <w:szCs w:val="24"/>
          <w:lang w:val="en-US"/>
        </w:rPr>
        <w:tab/>
      </w:r>
      <w:r w:rsidR="0022704F" w:rsidRPr="00B70DFC">
        <w:rPr>
          <w:rFonts w:ascii="Times New Roman" w:hAnsi="Times New Roman" w:cs="Times New Roman"/>
          <w:b/>
          <w:bCs/>
          <w:color w:val="000000"/>
          <w:kern w:val="0"/>
          <w:sz w:val="24"/>
          <w:szCs w:val="24"/>
          <w:lang w:val="en-US"/>
        </w:rPr>
        <w:tab/>
      </w:r>
      <w:r w:rsidR="00345625" w:rsidRPr="00B70DFC">
        <w:rPr>
          <w:rFonts w:ascii="Times New Roman" w:hAnsi="Times New Roman" w:cs="Times New Roman"/>
          <w:b/>
          <w:bCs/>
          <w:color w:val="000000"/>
          <w:kern w:val="0"/>
          <w:sz w:val="24"/>
          <w:szCs w:val="24"/>
          <w:lang w:val="en-US"/>
        </w:rPr>
        <w:tab/>
        <w:t xml:space="preserve">          Feb</w:t>
      </w:r>
      <w:r w:rsidR="0022704F" w:rsidRPr="00B70DFC">
        <w:rPr>
          <w:rFonts w:ascii="Times New Roman" w:hAnsi="Times New Roman" w:cs="Times New Roman"/>
          <w:b/>
          <w:bCs/>
          <w:color w:val="000000"/>
          <w:kern w:val="0"/>
          <w:sz w:val="24"/>
          <w:szCs w:val="24"/>
          <w:lang w:val="en-US"/>
        </w:rPr>
        <w:t xml:space="preserve"> 20</w:t>
      </w:r>
      <w:r w:rsidRPr="00B70DFC">
        <w:rPr>
          <w:rFonts w:ascii="Times New Roman" w:hAnsi="Times New Roman" w:cs="Times New Roman"/>
          <w:b/>
          <w:bCs/>
          <w:color w:val="000000"/>
          <w:kern w:val="0"/>
          <w:sz w:val="24"/>
          <w:szCs w:val="24"/>
          <w:lang w:val="en-US"/>
        </w:rPr>
        <w:t>21</w:t>
      </w:r>
      <w:r w:rsidR="0022704F" w:rsidRPr="00B70DFC">
        <w:rPr>
          <w:rFonts w:ascii="Times New Roman" w:hAnsi="Times New Roman" w:cs="Times New Roman"/>
          <w:b/>
          <w:bCs/>
          <w:color w:val="000000"/>
          <w:kern w:val="0"/>
          <w:sz w:val="24"/>
          <w:szCs w:val="24"/>
          <w:lang w:val="en-US"/>
        </w:rPr>
        <w:t xml:space="preserve"> </w:t>
      </w:r>
      <w:r w:rsidRPr="00B70DFC">
        <w:rPr>
          <w:rFonts w:ascii="Times New Roman" w:hAnsi="Times New Roman" w:cs="Times New Roman"/>
          <w:b/>
          <w:bCs/>
          <w:color w:val="000000"/>
          <w:kern w:val="0"/>
          <w:sz w:val="24"/>
          <w:szCs w:val="24"/>
          <w:lang w:val="en-US"/>
        </w:rPr>
        <w:t>- May</w:t>
      </w:r>
      <w:r w:rsidR="0022704F" w:rsidRPr="00B70DFC">
        <w:rPr>
          <w:rFonts w:ascii="Times New Roman" w:hAnsi="Times New Roman" w:cs="Times New Roman"/>
          <w:b/>
          <w:bCs/>
          <w:color w:val="000000"/>
          <w:kern w:val="0"/>
          <w:sz w:val="24"/>
          <w:szCs w:val="24"/>
          <w:lang w:val="en-US"/>
        </w:rPr>
        <w:t xml:space="preserve"> 2023</w:t>
      </w:r>
    </w:p>
    <w:p w14:paraId="443BAC5A" w14:textId="77777777" w:rsidR="0022704F" w:rsidRPr="00B70DFC" w:rsidRDefault="0022704F" w:rsidP="0022704F">
      <w:pPr>
        <w:pStyle w:val="NoSpacing"/>
        <w:tabs>
          <w:tab w:val="left" w:pos="4910"/>
        </w:tabs>
        <w:jc w:val="both"/>
        <w:rPr>
          <w:rFonts w:ascii="Times New Roman" w:hAnsi="Times New Roman" w:cs="Times New Roman"/>
          <w:b/>
          <w:bCs/>
          <w:sz w:val="20"/>
          <w:szCs w:val="20"/>
        </w:rPr>
      </w:pPr>
      <w:r w:rsidRPr="00B70DFC">
        <w:rPr>
          <w:rFonts w:ascii="Times New Roman" w:hAnsi="Times New Roman" w:cs="Times New Roman"/>
          <w:b/>
          <w:bCs/>
          <w:color w:val="000000"/>
          <w:sz w:val="24"/>
          <w:szCs w:val="24"/>
          <w14:ligatures w14:val="standardContextual"/>
        </w:rPr>
        <w:t>Responsibilities:</w:t>
      </w:r>
      <w:r w:rsidRPr="00B70DFC">
        <w:rPr>
          <w:rFonts w:ascii="Times New Roman" w:hAnsi="Times New Roman" w:cs="Times New Roman"/>
          <w:b/>
          <w:bCs/>
          <w:sz w:val="24"/>
          <w:szCs w:val="24"/>
        </w:rPr>
        <w:br/>
      </w:r>
    </w:p>
    <w:p w14:paraId="0C274549" w14:textId="624E69CC"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and optimized Machine Learning models including Logistic Regression, Decision Trees, Random Forest, Support Vector Machines (SVM), and K-Means Clustering for credit risk scoring, fraud detection, transaction monitoring, loan underwriting, and customer segmentation, improving fraud detection accuracy by 15% and reducing underwriting errors</w:t>
      </w:r>
      <w:r w:rsidR="002808B2">
        <w:rPr>
          <w:rFonts w:ascii="Times New Roman" w:eastAsia="Times New Roman" w:hAnsi="Times New Roman" w:cs="Times New Roman"/>
          <w:color w:val="000000"/>
          <w:sz w:val="20"/>
          <w:szCs w:val="20"/>
          <w:highlight w:val="white"/>
          <w:lang w:val="en-US"/>
        </w:rPr>
        <w:t>.</w:t>
      </w:r>
    </w:p>
    <w:p w14:paraId="5999C82D" w14:textId="6446FBEB"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Enhanced predictive models to forecast customer behavior, branch activity, digital banking engagement, transaction volumes, and service availability, reducing transaction processing failures by 6% and improving regional customer engagement by 15%.</w:t>
      </w:r>
    </w:p>
    <w:p w14:paraId="7BA14B33" w14:textId="79859E80"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Built and deployed Python-based REST APIs integrating Time Series Forecasting (ARIMA, LSTM, Prophet), text analytics, and predictive modeling to automate loan processing, risk assessment, portfolio forecasting, and fraud analytics.</w:t>
      </w:r>
    </w:p>
    <w:p w14:paraId="75CED018" w14:textId="4B0AE49C"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Designed end-to-end Machine Learning pipelines using Python, Scikit-learn, TensorFlow, PyTorch, Pandas, NumPy, PySpark, and Spark SQL to process structured and unstructured financial datasets including transaction records, loan applications, credit bureau reports, KYC documents, and customer profiles.</w:t>
      </w:r>
    </w:p>
    <w:p w14:paraId="1A123091" w14:textId="1D604A13"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Conducted Exploratory Data Analysis (EDA) using Pandas, NumPy, SciPy, and Jupyter Notebooks to identify insights in portfolio risk trends, fraud patterns, credit performance, and customer lifetime value.</w:t>
      </w:r>
    </w:p>
    <w:p w14:paraId="46DDEA4A" w14:textId="3B3D1D87"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 xml:space="preserve">Implemented </w:t>
      </w:r>
      <w:r w:rsidR="00633FF7">
        <w:rPr>
          <w:rFonts w:ascii="Times New Roman" w:eastAsia="Times New Roman" w:hAnsi="Times New Roman" w:cs="Times New Roman"/>
          <w:color w:val="000000"/>
          <w:sz w:val="20"/>
          <w:szCs w:val="20"/>
          <w:highlight w:val="white"/>
          <w:lang w:val="en-US"/>
        </w:rPr>
        <w:t xml:space="preserve">context aware </w:t>
      </w:r>
      <w:r w:rsidRPr="00B70DFC">
        <w:rPr>
          <w:rFonts w:ascii="Times New Roman" w:eastAsia="Times New Roman" w:hAnsi="Times New Roman" w:cs="Times New Roman"/>
          <w:color w:val="000000"/>
          <w:sz w:val="20"/>
          <w:szCs w:val="20"/>
          <w:highlight w:val="white"/>
          <w:lang w:val="en-US"/>
        </w:rPr>
        <w:t>NLP and</w:t>
      </w:r>
      <w:r w:rsidR="00633FF7">
        <w:rPr>
          <w:rFonts w:ascii="Times New Roman" w:eastAsia="Times New Roman" w:hAnsi="Times New Roman" w:cs="Times New Roman"/>
          <w:color w:val="000000"/>
          <w:sz w:val="20"/>
          <w:szCs w:val="20"/>
          <w:highlight w:val="white"/>
          <w:lang w:val="en-US"/>
        </w:rPr>
        <w:t xml:space="preserve"> vector text based</w:t>
      </w:r>
      <w:r w:rsidRPr="00B70DFC">
        <w:rPr>
          <w:rFonts w:ascii="Times New Roman" w:eastAsia="Times New Roman" w:hAnsi="Times New Roman" w:cs="Times New Roman"/>
          <w:color w:val="000000"/>
          <w:sz w:val="20"/>
          <w:szCs w:val="20"/>
          <w:highlight w:val="white"/>
          <w:lang w:val="en-US"/>
        </w:rPr>
        <w:t xml:space="preserve"> text mining solutions using spaCy, NLTK, Hugging Face Transformers, BERT, and GPT-3/4 for</w:t>
      </w:r>
      <w:r w:rsidR="00633FF7">
        <w:rPr>
          <w:rFonts w:ascii="Times New Roman" w:eastAsia="Times New Roman" w:hAnsi="Times New Roman" w:cs="Times New Roman"/>
          <w:color w:val="000000"/>
          <w:sz w:val="20"/>
          <w:szCs w:val="20"/>
          <w:highlight w:val="white"/>
          <w:lang w:val="en-US"/>
        </w:rPr>
        <w:t xml:space="preserve"> audit ready</w:t>
      </w:r>
      <w:r w:rsidRPr="00B70DFC">
        <w:rPr>
          <w:rFonts w:ascii="Times New Roman" w:eastAsia="Times New Roman" w:hAnsi="Times New Roman" w:cs="Times New Roman"/>
          <w:color w:val="000000"/>
          <w:sz w:val="20"/>
          <w:szCs w:val="20"/>
          <w:highlight w:val="white"/>
          <w:lang w:val="en-US"/>
        </w:rPr>
        <w:t xml:space="preserve"> financial document classification, compliance document summarization, sentiment analysis, risk narrative extraction, and automated customer communication.</w:t>
      </w:r>
    </w:p>
    <w:p w14:paraId="4A71FAE4" w14:textId="0B320C6B"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and fine-tuned Generative AI models and Large Language Models (LLMs) for text generation, summarization, document intelligence, and Retrieval-Augmented Generation (RAG) pipelines across regulatory policies, internal banking documentation, and risk governance frameworks.</w:t>
      </w:r>
    </w:p>
    <w:p w14:paraId="11B2C6C9" w14:textId="213CFC98"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Built deep learning architectures including CNNs, RNNs, LSTMs, and Transformers for fraud detection, anomaly detection, behavioral risk modeling, and document intelligence applications.</w:t>
      </w:r>
    </w:p>
    <w:p w14:paraId="1280CB37" w14:textId="49F0B0A4"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Designed hybrid RAG systems leveraging FAISS and Pinecone vector embeddings combined with keyword-based retrieval to enable contextual search across compliance repositories, knowledge bases, and financial documentation.</w:t>
      </w:r>
    </w:p>
    <w:p w14:paraId="7200A750" w14:textId="67675709"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Time Series Forecasting models using ARIMA, LSTM, and Prophet to predict transaction volumes, loan demand, interest rate trends, and revenue forecasts, supporting financial planning and liquidity management.</w:t>
      </w:r>
    </w:p>
    <w:p w14:paraId="1E1F99F5" w14:textId="47483464"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lastRenderedPageBreak/>
        <w:t>Designed statistical and rule-based risk models with 95% confidence intervals and 5–9% margin of error to improve credit classification accuracy and underwriting decision frameworks across multiple markets.</w:t>
      </w:r>
    </w:p>
    <w:p w14:paraId="3D620314" w14:textId="47EF0636"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Integrated Machine Learning models into production using REST APIs, Flask, FastAPI, Azure ML, AWS SageMaker, GCP Vertex AI, EC2, S3, Lambda, and IAM, enabling scalable and secure deployment of AI-driven banking applications.</w:t>
      </w:r>
    </w:p>
    <w:p w14:paraId="741CDD25" w14:textId="01B4757B"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MLOps pipelines using MLflow, Docker, Kubernetes, Azure DevOps, and CI/CD workflows to automate model versioning, deployment, monitoring, retraining, and rollback strategies.</w:t>
      </w:r>
    </w:p>
    <w:p w14:paraId="125CCE34" w14:textId="1585868E"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Monitored model performance, drift, bias, and stability using Azure Monitor, Prometheus, and Grafana to ensure regulatory compliance, fairness, and reliable production performance.</w:t>
      </w:r>
    </w:p>
    <w:p w14:paraId="0D5F5AD0" w14:textId="5E871A92"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Automated ETL workflows and large-scale data ingestion pipelines using Azure Data Factory, AWS Glue, Databricks, and PySpark to process high-volume transactional and customer datasets, reducing data processing time by 40%.</w:t>
      </w:r>
    </w:p>
    <w:p w14:paraId="1E2BA0B3" w14:textId="3CBC459B"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Performed hyperparameter tuning, cross-validation, and model validation using GridSearchCV and Optuna, and implemented Explainable AI techniques including SHAP and LIME to enhance transparency in credit risk and fraud models.</w:t>
      </w:r>
    </w:p>
    <w:p w14:paraId="0AC0C347" w14:textId="31EBB3B3"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Designed and deployed scalable Conversational AI systems powered by Retrieval-Augmented Generation (RAG) to support intelligent customer service chatbots and internal banking assistants.</w:t>
      </w:r>
    </w:p>
    <w:p w14:paraId="201042E0" w14:textId="76C871CB"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Machine Learning and Deep Learning models using PyTorch and TensorFlow frameworks, including custom architecture design, training, evaluation, and optimization.</w:t>
      </w:r>
    </w:p>
    <w:p w14:paraId="2AE25B2D" w14:textId="6A5F9D21"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Collected, processed, cleansed, and analyzed large multi-source financial datasets using Pandas, NumPy, and PySpark to ensure data quality and model readiness.</w:t>
      </w:r>
    </w:p>
    <w:p w14:paraId="48D091FB" w14:textId="64DA57DA"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Integrated econometric modeling techniques into ML workflows to enable robust offline A/B test emulation, reducing reliance on live experimentation and saving over 20% in engineering bandwidth.</w:t>
      </w:r>
    </w:p>
    <w:p w14:paraId="047D32B6" w14:textId="753926DF"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Designed and optimized on-device Machine Learning models for fraud scoring and document intelligence within Android and iOS mobile banking applications, enabling real-time offline decision-making.</w:t>
      </w:r>
    </w:p>
    <w:p w14:paraId="520F3281" w14:textId="7DD18AE8"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large-scale distributed data processing pipelines using PySpark and MLlib, classification, and churn prediction.</w:t>
      </w:r>
    </w:p>
    <w:p w14:paraId="2C115628" w14:textId="453DE021"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Evaluated and integrated advanced LLM frameworks including Gemini/Gemma, Mistral, and Ollama into enterprise-grade applications to enable real-time inference with reduced latency.</w:t>
      </w:r>
    </w:p>
    <w:p w14:paraId="30230776" w14:textId="0BA042F1"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Built and optimized ML inference pipelines using C++, enhancing performance-critical components of Gemini/Gemma-based models and leveraging CUDA-enabled GPU acceleration for scalable training and deployment.</w:t>
      </w:r>
    </w:p>
    <w:p w14:paraId="4AE205EB" w14:textId="76EC7BCC"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Applied ensemble learning methods including bagging and boosting techniques and addressed highly imbalanced fraud datasets using SMOTE-based over-sampling and under-sampling approaches in Scikit-learn.</w:t>
      </w:r>
    </w:p>
    <w:p w14:paraId="5C09F038" w14:textId="5D34304D"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quasi-causal inference methods including Difference-in-Differences, Instrumental Variables, and Propensity Score Matching to measure the business impact of AI-driven banking product enhancements.</w:t>
      </w:r>
    </w:p>
    <w:p w14:paraId="04518B1C" w14:textId="200E20DB"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Ranked in the top 10% of Kaggle competitions, demonstrating advanced feature engineering, model optimization, and performance evaluation expertise.</w:t>
      </w:r>
    </w:p>
    <w:p w14:paraId="475260D3" w14:textId="78D7E2D9"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executive dashboards and visualizations using Power BI, Tableau, QuickSight, and Excel to automate weekly and monthly business reviews, providing insights into portfolio performance, fraud metrics, and revenue analytics.</w:t>
      </w:r>
    </w:p>
    <w:p w14:paraId="3E596C93" w14:textId="2E58C9E7"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Utilized Alteryx for enterprise data blending and workflow automation, reducing data preparation time by 30%.</w:t>
      </w:r>
    </w:p>
    <w:p w14:paraId="07A708CA" w14:textId="79D50FF1"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Collaborated cross-functionally with risk teams, fraud analysts, product managers, compliance officers</w:t>
      </w:r>
      <w:r w:rsidR="00633FF7">
        <w:rPr>
          <w:rFonts w:ascii="Times New Roman" w:eastAsia="Times New Roman" w:hAnsi="Times New Roman" w:cs="Times New Roman"/>
          <w:color w:val="000000"/>
          <w:sz w:val="20"/>
          <w:szCs w:val="20"/>
          <w:highlight w:val="white"/>
          <w:lang w:val="en-US"/>
        </w:rPr>
        <w:t xml:space="preserve"> </w:t>
      </w:r>
      <w:r w:rsidRPr="00B70DFC">
        <w:rPr>
          <w:rFonts w:ascii="Times New Roman" w:eastAsia="Times New Roman" w:hAnsi="Times New Roman" w:cs="Times New Roman"/>
          <w:color w:val="000000"/>
          <w:sz w:val="20"/>
          <w:szCs w:val="20"/>
          <w:highlight w:val="white"/>
          <w:lang w:val="en-US"/>
        </w:rPr>
        <w:t>and data engineers to embed AI/ML solutions into underwriting, fraud detection, digital banking, and customer engagement workflows.</w:t>
      </w:r>
    </w:p>
    <w:p w14:paraId="2E08E881" w14:textId="7B7345AB" w:rsidR="005F6CE0" w:rsidRPr="00B70DFC" w:rsidRDefault="005F6CE0" w:rsidP="005F6CE0">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Ensured compliance with financial regulatory standards including SOX, PCI-DSS, and data privacy frameworks across all AI/ML development, deployment, and monitoring pipelines.</w:t>
      </w:r>
    </w:p>
    <w:p w14:paraId="2660C5B6" w14:textId="0D269189" w:rsidR="0022704F" w:rsidRPr="00B70DFC" w:rsidRDefault="005F6CE0" w:rsidP="0022704F">
      <w:pPr>
        <w:pStyle w:val="ListParagraph"/>
        <w:numPr>
          <w:ilvl w:val="0"/>
          <w:numId w:val="2"/>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Managed the complete Machine Learning lifecycle including data acquisition, feature engineering, model development, validation, deployment, monitoring, and executive reporting aligned with enterprise banking strategy and digital transformation goals.</w:t>
      </w:r>
    </w:p>
    <w:p w14:paraId="698D9DB3" w14:textId="77777777" w:rsidR="0022704F" w:rsidRPr="00B70DFC" w:rsidRDefault="0022704F" w:rsidP="0022704F">
      <w:pPr>
        <w:spacing w:after="0"/>
        <w:jc w:val="both"/>
        <w:rPr>
          <w:rFonts w:ascii="Calibri" w:hAnsi="Calibri" w:cs="Calibri"/>
          <w:sz w:val="20"/>
          <w:szCs w:val="20"/>
          <w:lang w:val="en-US"/>
        </w:rPr>
      </w:pPr>
    </w:p>
    <w:p w14:paraId="78E7B9E9" w14:textId="342370DE" w:rsidR="0022704F" w:rsidRPr="00B70DFC" w:rsidRDefault="0022704F" w:rsidP="0022704F">
      <w:pPr>
        <w:tabs>
          <w:tab w:val="left" w:pos="4910"/>
        </w:tabs>
        <w:autoSpaceDE w:val="0"/>
        <w:autoSpaceDN w:val="0"/>
        <w:adjustRightInd w:val="0"/>
        <w:spacing w:after="0" w:line="240" w:lineRule="auto"/>
        <w:jc w:val="both"/>
        <w:rPr>
          <w:rFonts w:ascii="Times New Roman" w:hAnsi="Times New Roman" w:cs="Times New Roman"/>
          <w:b/>
          <w:bCs/>
          <w:color w:val="000000"/>
          <w:kern w:val="0"/>
          <w:sz w:val="24"/>
          <w:szCs w:val="24"/>
          <w:lang w:val="en-US"/>
        </w:rPr>
      </w:pPr>
      <w:r w:rsidRPr="00B70DFC">
        <w:rPr>
          <w:rFonts w:ascii="Times New Roman" w:hAnsi="Times New Roman" w:cs="Times New Roman"/>
          <w:b/>
          <w:bCs/>
          <w:color w:val="000000"/>
          <w:kern w:val="0"/>
          <w:sz w:val="24"/>
          <w:szCs w:val="24"/>
          <w:lang w:val="en-US"/>
        </w:rPr>
        <w:t xml:space="preserve">Client: </w:t>
      </w:r>
      <w:r w:rsidR="00345625" w:rsidRPr="00B70DFC">
        <w:rPr>
          <w:rFonts w:ascii="Times New Roman" w:eastAsia="Times New Roman" w:hAnsi="Times New Roman" w:cs="Times New Roman"/>
          <w:b/>
          <w:color w:val="000000"/>
          <w:sz w:val="24"/>
          <w:szCs w:val="24"/>
          <w:highlight w:val="white"/>
          <w:lang w:val="en-US"/>
        </w:rPr>
        <w:t>Verizon</w:t>
      </w:r>
      <w:r w:rsidRPr="00B70DFC">
        <w:rPr>
          <w:rFonts w:ascii="Times New Roman" w:eastAsia="Times New Roman" w:hAnsi="Times New Roman" w:cs="Times New Roman"/>
          <w:b/>
          <w:color w:val="000000"/>
          <w:sz w:val="24"/>
          <w:szCs w:val="24"/>
          <w:highlight w:val="white"/>
          <w:lang w:val="en-US"/>
        </w:rPr>
        <w:t xml:space="preserve">, </w:t>
      </w:r>
      <w:r w:rsidR="00345625" w:rsidRPr="00B70DFC">
        <w:rPr>
          <w:rFonts w:ascii="Times New Roman" w:eastAsia="Times New Roman" w:hAnsi="Times New Roman" w:cs="Times New Roman"/>
          <w:b/>
          <w:color w:val="000000"/>
          <w:sz w:val="24"/>
          <w:szCs w:val="24"/>
          <w:highlight w:val="white"/>
          <w:lang w:val="en-US"/>
        </w:rPr>
        <w:t>Dallas</w:t>
      </w:r>
      <w:r w:rsidRPr="00B70DFC">
        <w:rPr>
          <w:rFonts w:ascii="Times New Roman" w:eastAsia="Times New Roman" w:hAnsi="Times New Roman" w:cs="Times New Roman"/>
          <w:b/>
          <w:color w:val="000000"/>
          <w:sz w:val="24"/>
          <w:szCs w:val="24"/>
          <w:highlight w:val="white"/>
          <w:lang w:val="en-US"/>
        </w:rPr>
        <w:t xml:space="preserve">, </w:t>
      </w:r>
      <w:r w:rsidR="00345625" w:rsidRPr="00B70DFC">
        <w:rPr>
          <w:rFonts w:ascii="Times New Roman" w:eastAsia="Times New Roman" w:hAnsi="Times New Roman" w:cs="Times New Roman"/>
          <w:b/>
          <w:color w:val="000000"/>
          <w:sz w:val="24"/>
          <w:szCs w:val="24"/>
          <w:lang w:val="en-US"/>
        </w:rPr>
        <w:t>TX</w:t>
      </w:r>
      <w:r w:rsidRPr="00B70DFC">
        <w:rPr>
          <w:rFonts w:ascii="Times New Roman" w:hAnsi="Times New Roman" w:cs="Times New Roman"/>
          <w:b/>
          <w:bCs/>
          <w:color w:val="000000"/>
          <w:kern w:val="0"/>
          <w:sz w:val="24"/>
          <w:szCs w:val="24"/>
          <w:lang w:val="en-US"/>
        </w:rPr>
        <w:t xml:space="preserve">                                                      </w:t>
      </w:r>
      <w:r w:rsidR="00345625" w:rsidRPr="00B70DFC">
        <w:rPr>
          <w:rFonts w:ascii="Times New Roman" w:hAnsi="Times New Roman" w:cs="Times New Roman"/>
          <w:b/>
          <w:bCs/>
          <w:color w:val="000000"/>
          <w:kern w:val="0"/>
          <w:sz w:val="24"/>
          <w:szCs w:val="24"/>
          <w:lang w:val="en-US"/>
        </w:rPr>
        <w:t xml:space="preserve">                                  Apr</w:t>
      </w:r>
      <w:r w:rsidRPr="00B70DFC">
        <w:rPr>
          <w:rFonts w:ascii="Times New Roman" w:hAnsi="Times New Roman" w:cs="Times New Roman"/>
          <w:b/>
          <w:bCs/>
          <w:color w:val="000000"/>
          <w:kern w:val="0"/>
          <w:sz w:val="24"/>
          <w:szCs w:val="24"/>
          <w:lang w:val="en-US"/>
        </w:rPr>
        <w:t xml:space="preserve"> 20</w:t>
      </w:r>
      <w:r w:rsidR="00345625" w:rsidRPr="00B70DFC">
        <w:rPr>
          <w:rFonts w:ascii="Times New Roman" w:hAnsi="Times New Roman" w:cs="Times New Roman"/>
          <w:b/>
          <w:bCs/>
          <w:color w:val="000000"/>
          <w:kern w:val="0"/>
          <w:sz w:val="24"/>
          <w:szCs w:val="24"/>
          <w:lang w:val="en-US"/>
        </w:rPr>
        <w:t>17</w:t>
      </w:r>
      <w:r w:rsidRPr="00B70DFC">
        <w:rPr>
          <w:rFonts w:ascii="Times New Roman" w:hAnsi="Times New Roman" w:cs="Times New Roman"/>
          <w:b/>
          <w:bCs/>
          <w:color w:val="000000"/>
          <w:kern w:val="0"/>
          <w:sz w:val="24"/>
          <w:szCs w:val="24"/>
          <w:lang w:val="en-US"/>
        </w:rPr>
        <w:t xml:space="preserve"> - </w:t>
      </w:r>
      <w:r w:rsidR="00345625" w:rsidRPr="00B70DFC">
        <w:rPr>
          <w:rFonts w:ascii="Times New Roman" w:hAnsi="Times New Roman" w:cs="Times New Roman"/>
          <w:b/>
          <w:bCs/>
          <w:color w:val="000000"/>
          <w:kern w:val="0"/>
          <w:sz w:val="24"/>
          <w:szCs w:val="24"/>
          <w:lang w:val="en-US"/>
        </w:rPr>
        <w:t>Jan</w:t>
      </w:r>
      <w:r w:rsidRPr="00B70DFC">
        <w:rPr>
          <w:rFonts w:ascii="Times New Roman" w:hAnsi="Times New Roman" w:cs="Times New Roman"/>
          <w:b/>
          <w:bCs/>
          <w:color w:val="000000"/>
          <w:kern w:val="0"/>
          <w:sz w:val="24"/>
          <w:szCs w:val="24"/>
          <w:lang w:val="en-US"/>
        </w:rPr>
        <w:t xml:space="preserve"> 20</w:t>
      </w:r>
      <w:r w:rsidR="00345625" w:rsidRPr="00B70DFC">
        <w:rPr>
          <w:rFonts w:ascii="Times New Roman" w:hAnsi="Times New Roman" w:cs="Times New Roman"/>
          <w:b/>
          <w:bCs/>
          <w:color w:val="000000"/>
          <w:kern w:val="0"/>
          <w:sz w:val="24"/>
          <w:szCs w:val="24"/>
          <w:lang w:val="en-US"/>
        </w:rPr>
        <w:t>21</w:t>
      </w:r>
    </w:p>
    <w:p w14:paraId="6CD41056" w14:textId="579FCAE7" w:rsidR="0022704F" w:rsidRPr="00B70DFC" w:rsidRDefault="00345625" w:rsidP="0022704F">
      <w:pPr>
        <w:autoSpaceDE w:val="0"/>
        <w:autoSpaceDN w:val="0"/>
        <w:adjustRightInd w:val="0"/>
        <w:spacing w:after="0" w:line="240" w:lineRule="auto"/>
        <w:jc w:val="both"/>
        <w:rPr>
          <w:rFonts w:ascii="Times New Roman" w:hAnsi="Times New Roman" w:cs="Times New Roman"/>
          <w:b/>
          <w:bCs/>
          <w:color w:val="000000"/>
          <w:kern w:val="0"/>
          <w:sz w:val="24"/>
          <w:szCs w:val="24"/>
          <w:lang w:val="en-US"/>
        </w:rPr>
      </w:pPr>
      <w:r w:rsidRPr="00B70DFC">
        <w:rPr>
          <w:rFonts w:ascii="Times New Roman" w:hAnsi="Times New Roman" w:cs="Times New Roman"/>
          <w:b/>
          <w:bCs/>
          <w:color w:val="000000"/>
          <w:kern w:val="0"/>
          <w:sz w:val="24"/>
          <w:szCs w:val="24"/>
          <w:lang w:val="en-US"/>
        </w:rPr>
        <w:t>Data Scientist</w:t>
      </w:r>
      <w:r w:rsidR="0022704F" w:rsidRPr="00B70DFC">
        <w:rPr>
          <w:rFonts w:ascii="Times New Roman" w:hAnsi="Times New Roman" w:cs="Times New Roman"/>
          <w:b/>
          <w:bCs/>
          <w:color w:val="000000"/>
          <w:kern w:val="0"/>
          <w:sz w:val="24"/>
          <w:szCs w:val="24"/>
          <w:lang w:val="en-US"/>
        </w:rPr>
        <w:t xml:space="preserve"> </w:t>
      </w:r>
    </w:p>
    <w:p w14:paraId="1E839447" w14:textId="77777777" w:rsidR="0022704F" w:rsidRPr="00B70DFC" w:rsidRDefault="0022704F" w:rsidP="0022704F">
      <w:pPr>
        <w:spacing w:after="0" w:line="240" w:lineRule="auto"/>
        <w:jc w:val="both"/>
        <w:rPr>
          <w:rFonts w:ascii="Times New Roman" w:hAnsi="Times New Roman" w:cs="Times New Roman"/>
          <w:b/>
          <w:bCs/>
          <w:color w:val="000000"/>
          <w:kern w:val="0"/>
          <w:sz w:val="20"/>
          <w:szCs w:val="20"/>
          <w:lang w:val="en-US"/>
        </w:rPr>
      </w:pPr>
      <w:r w:rsidRPr="00B70DFC">
        <w:rPr>
          <w:rFonts w:ascii="Times New Roman" w:hAnsi="Times New Roman" w:cs="Times New Roman"/>
          <w:b/>
          <w:bCs/>
          <w:color w:val="000000"/>
          <w:kern w:val="0"/>
          <w:sz w:val="24"/>
          <w:szCs w:val="24"/>
          <w:lang w:val="en-US"/>
        </w:rPr>
        <w:t xml:space="preserve">Responsibilities:  </w:t>
      </w:r>
      <w:r w:rsidRPr="00B70DFC">
        <w:rPr>
          <w:rFonts w:ascii="Times New Roman" w:hAnsi="Times New Roman" w:cs="Times New Roman"/>
          <w:b/>
          <w:bCs/>
          <w:color w:val="000000"/>
          <w:kern w:val="0"/>
          <w:sz w:val="20"/>
          <w:szCs w:val="20"/>
          <w:lang w:val="en-US"/>
        </w:rPr>
        <w:t xml:space="preserve">    </w:t>
      </w:r>
    </w:p>
    <w:p w14:paraId="38DC23F6" w14:textId="77777777" w:rsidR="0022704F" w:rsidRPr="00B70DFC" w:rsidRDefault="0022704F" w:rsidP="0022704F">
      <w:pPr>
        <w:spacing w:after="0" w:line="240" w:lineRule="auto"/>
        <w:jc w:val="both"/>
        <w:rPr>
          <w:rFonts w:ascii="Times New Roman" w:hAnsi="Times New Roman" w:cs="Times New Roman"/>
          <w:b/>
          <w:bCs/>
          <w:color w:val="000000"/>
          <w:kern w:val="0"/>
          <w:sz w:val="20"/>
          <w:szCs w:val="20"/>
          <w:lang w:val="en-US"/>
        </w:rPr>
      </w:pPr>
    </w:p>
    <w:p w14:paraId="36F21303" w14:textId="2C3BAEBA"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Designed, developed, and deployed predictive analytics models using Python (pandas, NumPy, Scikit-learn) and R for telecom subscriber risk analysis, customer segmentation, ARPU forecasting, and network usage trend prediction, improving business decision accuracy by 15–20%.</w:t>
      </w:r>
    </w:p>
    <w:p w14:paraId="7FD02564" w14:textId="7F3721C3"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Built scalable machine learning pipelines for customer churn prediction, fraud detection, subscriber credit risk scoring, and customer lifetime value (CLV) modeling, leveraging Logistic Regression, Decision Trees, Random Forests, Gradient Boosting, and XGBoost to optimize retention strategies and revenue growth.</w:t>
      </w:r>
    </w:p>
    <w:p w14:paraId="6F375C38" w14:textId="67CB7D88"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Architected deep learning solutions using TensorFlow and PyTorch for time series forecasting, anomaly detection, and network traffic prediction, reducing forecast error by 12% and enhancing network capacity planning.</w:t>
      </w:r>
    </w:p>
    <w:p w14:paraId="39D9C9F4" w14:textId="72022450"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Applied advanced Natural Language Processing (NLP) techniques including sentiment analysis, document classification, and chatbot automation using spaCy, NLTK, and Hugging Face Transformers to analyze customer feedback, support tickets, and telecom service interactions.</w:t>
      </w:r>
    </w:p>
    <w:p w14:paraId="732567FC" w14:textId="10AC5553"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Performed comprehensive Exploratory Data Analysis (EDA) and statistical hypothesis testing to identify behavioral patterns, correlations, and anomalies in large-scale subscriber and network datasets using Python, R, SQL, and Excel.</w:t>
      </w:r>
    </w:p>
    <w:p w14:paraId="7D132049" w14:textId="2C330AA0"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interactive dashboards and visual analytics solutions using Tableau, Power BI, Matplotlib, and Seaborn, enabling stakeholders to monitor KPIs, churn metrics, subscriber growth, network performance, and service utilization trends.</w:t>
      </w:r>
    </w:p>
    <w:p w14:paraId="61CA8661" w14:textId="5C775E4C"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lastRenderedPageBreak/>
        <w:t>Managed structured and unstructured telecom datasets across SQL databases, MongoDB, and Hadoop/Spark ecosystems, executing ETL processes, data cleansing, transformation, and data validation to ensure high-quality analytical datasets.</w:t>
      </w:r>
    </w:p>
    <w:p w14:paraId="31922CCD" w14:textId="6CF2DB17"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Engineered end-to-end data pipelines using Apache Airflow, Luigi, Snowflake, Databricks, and AWS (S3, EMR) to automate ingestion, transformation, storage, and processing of petabyte-scale telecom data for advanced predictive modeling.</w:t>
      </w:r>
    </w:p>
    <w:p w14:paraId="4FCD8E16" w14:textId="01AA82B9"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and deployed advanced ML and DL models including Ensemble Learning (Random Forest, Gradient Boosting, AdaBoost, XGBoost, LightGBM), Reinforcement Learning, ARIMA/SARIMAX, PCA, t-SNE, Autoencoders, Bayesian Inference, and Survival Analysis to forecast churn probability, network congestion, service adoption, and subscriber behavior.</w:t>
      </w:r>
    </w:p>
    <w:p w14:paraId="1BD0C520" w14:textId="2E7D5AB3"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NLP and semantic modeling pipelines using LDA, word2vec, BERT embeddings, spaCy, NLTK, and Hugging Face to extract actionable insights from customer complaints, service logs, call center transcripts, and social media interactions.</w:t>
      </w:r>
    </w:p>
    <w:p w14:paraId="33271C04" w14:textId="5176E94D"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Applied Monte Carlo simulations, stochastic modeling, feature engineering, cross-validation, hyperparameter tuning, and grid/randomized search to optimize churn models, fraud detection systems, pricing strategies, and telecom service recommendations.</w:t>
      </w:r>
    </w:p>
    <w:p w14:paraId="7E6A928D" w14:textId="542DCCB5"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and deployed RESTful APIs and microservices for real-time scoring and recommendations; automated model retraining, versioning, and monitoring using MLflow, Kubeflow, Docker, Kubernetes, and CI/CD pipelines, ensuring scalable deployment and model interpretability with SHAP, LIME, and feature importance analysis.</w:t>
      </w:r>
    </w:p>
    <w:p w14:paraId="598527E7" w14:textId="36FFE28E"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robust feature engineering and feature selection techniques to enhance model accuracy, generalization, and stability across telecom predictive analytics applications.</w:t>
      </w:r>
    </w:p>
    <w:p w14:paraId="6458AC59" w14:textId="044196CA"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Built recommendation systems using collaborative filtering, content-based filtering, and hybrid recommendation approaches to personalize telecom plans, add-on services, and device upgrade offers, increasing subscriber engagement.</w:t>
      </w:r>
    </w:p>
    <w:p w14:paraId="38D8AD98" w14:textId="78BD0B7D"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Optimized data workflows and production deployments using Docker, Kubernetes, Jenkins, and integrated solutions within AWS Cloud, delivering scalable and resilient machine learning applications.</w:t>
      </w:r>
    </w:p>
    <w:p w14:paraId="6B888332" w14:textId="3BE7F6F8"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Collaborated with cross-functional teams including Network Engineering, Marketing, Product Management, Risk &amp; Compliance, and IT to translate model outputs into actionable business strategies for subscriber acquisition and retention.</w:t>
      </w:r>
    </w:p>
    <w:p w14:paraId="6F1E1357" w14:textId="27879087"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Leveraged advanced time series analysis (ARIMA, SARIMA, Prophet) for subscriber growth forecasting, network load prediction, capacity planning, and revenue optimization.</w:t>
      </w:r>
    </w:p>
    <w:p w14:paraId="6FD8EC4F" w14:textId="6B43928F"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Conducted A/B testing and experimental design to evaluate the impact of churn models, promotional campaigns, pricing strategies, and customer engagement initiatives.</w:t>
      </w:r>
    </w:p>
    <w:p w14:paraId="6FEE8EB4" w14:textId="55848E88"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continuous model monitoring and performance tracking using MLflow, TensorBoard, and custom dashboards, ensuring sustained accuracy, drift detection, and model governance.</w:t>
      </w:r>
    </w:p>
    <w:p w14:paraId="2DE580E9" w14:textId="55654D5F"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Ensured data governance, regulatory compliance, and security standards while handling sensitive subscriber and telecom operational data.</w:t>
      </w:r>
    </w:p>
    <w:p w14:paraId="588F2550" w14:textId="2A1960D3"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Authored detailed technical documentation, presented analytical insights to senior leadership, and enabled data-driven decisions across telecom operations and strategy.</w:t>
      </w:r>
    </w:p>
    <w:p w14:paraId="06975086" w14:textId="7999E1EB" w:rsidR="00345625" w:rsidRPr="00B70DFC" w:rsidRDefault="00345625" w:rsidP="00345625">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Designed interactive storytelling dashboards using Plotly, Dash, Tableau, and Power BI, partnering with business analysts, network managers, and compliance teams to translate complex analytics into strategic telecom initiatives.</w:t>
      </w:r>
    </w:p>
    <w:p w14:paraId="175FC249" w14:textId="77777777" w:rsidR="0022704F" w:rsidRPr="00B70DFC" w:rsidRDefault="0022704F" w:rsidP="0022704F">
      <w:pPr>
        <w:spacing w:after="0" w:line="240" w:lineRule="auto"/>
        <w:jc w:val="both"/>
        <w:rPr>
          <w:rFonts w:ascii="Calibri" w:hAnsi="Calibri" w:cs="Calibri"/>
          <w:sz w:val="20"/>
          <w:szCs w:val="20"/>
          <w:lang w:val="en-US"/>
        </w:rPr>
      </w:pPr>
    </w:p>
    <w:p w14:paraId="3E6A9390" w14:textId="4EF2C751" w:rsidR="0022704F" w:rsidRPr="00B70DFC" w:rsidRDefault="0022704F" w:rsidP="0022704F">
      <w:pPr>
        <w:tabs>
          <w:tab w:val="left" w:pos="4910"/>
        </w:tabs>
        <w:autoSpaceDE w:val="0"/>
        <w:autoSpaceDN w:val="0"/>
        <w:adjustRightInd w:val="0"/>
        <w:spacing w:after="0" w:line="240" w:lineRule="auto"/>
        <w:jc w:val="both"/>
        <w:rPr>
          <w:rFonts w:ascii="Times New Roman" w:hAnsi="Times New Roman" w:cs="Times New Roman"/>
          <w:b/>
          <w:bCs/>
          <w:color w:val="000000"/>
          <w:kern w:val="0"/>
          <w:sz w:val="24"/>
          <w:szCs w:val="24"/>
          <w:lang w:val="en-US"/>
        </w:rPr>
      </w:pPr>
      <w:r w:rsidRPr="00B70DFC">
        <w:rPr>
          <w:rFonts w:ascii="Times New Roman" w:hAnsi="Times New Roman" w:cs="Times New Roman"/>
          <w:b/>
          <w:bCs/>
          <w:color w:val="000000"/>
          <w:kern w:val="0"/>
          <w:sz w:val="24"/>
          <w:szCs w:val="24"/>
          <w:lang w:val="en-US"/>
        </w:rPr>
        <w:t xml:space="preserve">Client: </w:t>
      </w:r>
      <w:r w:rsidR="00F47672" w:rsidRPr="00B70DFC">
        <w:rPr>
          <w:rFonts w:ascii="Times New Roman" w:eastAsia="Times New Roman" w:hAnsi="Times New Roman" w:cs="Times New Roman"/>
          <w:b/>
          <w:color w:val="000000"/>
          <w:sz w:val="24"/>
          <w:szCs w:val="24"/>
          <w:highlight w:val="white"/>
          <w:lang w:val="en-US"/>
        </w:rPr>
        <w:t>HCA Healthcare</w:t>
      </w:r>
      <w:r w:rsidRPr="00B70DFC">
        <w:rPr>
          <w:rFonts w:ascii="Times New Roman" w:eastAsia="Times New Roman" w:hAnsi="Times New Roman" w:cs="Times New Roman"/>
          <w:b/>
          <w:color w:val="000000"/>
          <w:sz w:val="24"/>
          <w:szCs w:val="24"/>
          <w:highlight w:val="white"/>
          <w:lang w:val="en-US"/>
        </w:rPr>
        <w:t xml:space="preserve">, </w:t>
      </w:r>
      <w:r w:rsidR="00F47672" w:rsidRPr="00B70DFC">
        <w:rPr>
          <w:rFonts w:ascii="Times New Roman" w:eastAsia="Times New Roman" w:hAnsi="Times New Roman" w:cs="Times New Roman"/>
          <w:b/>
          <w:color w:val="000000"/>
          <w:sz w:val="24"/>
          <w:szCs w:val="24"/>
          <w:highlight w:val="white"/>
          <w:lang w:val="en-US"/>
        </w:rPr>
        <w:t>Nashville, TN</w:t>
      </w:r>
    </w:p>
    <w:p w14:paraId="19ABD8E7" w14:textId="41010CEB" w:rsidR="0022704F" w:rsidRPr="00B70DFC" w:rsidRDefault="00F47672" w:rsidP="0022704F">
      <w:pPr>
        <w:tabs>
          <w:tab w:val="left" w:pos="4910"/>
        </w:tabs>
        <w:autoSpaceDE w:val="0"/>
        <w:autoSpaceDN w:val="0"/>
        <w:adjustRightInd w:val="0"/>
        <w:spacing w:after="0" w:line="240" w:lineRule="auto"/>
        <w:jc w:val="both"/>
        <w:rPr>
          <w:rFonts w:ascii="Times New Roman" w:hAnsi="Times New Roman" w:cs="Times New Roman"/>
          <w:b/>
          <w:bCs/>
          <w:color w:val="000000"/>
          <w:kern w:val="0"/>
          <w:sz w:val="24"/>
          <w:szCs w:val="24"/>
          <w:lang w:val="en-US"/>
        </w:rPr>
      </w:pPr>
      <w:r w:rsidRPr="00B70DFC">
        <w:rPr>
          <w:rFonts w:ascii="Times New Roman" w:eastAsia="Times New Roman" w:hAnsi="Times New Roman" w:cs="Times New Roman"/>
          <w:b/>
          <w:color w:val="000000"/>
          <w:sz w:val="24"/>
          <w:szCs w:val="24"/>
          <w:highlight w:val="white"/>
          <w:lang w:val="en-US"/>
        </w:rPr>
        <w:t xml:space="preserve">Data Analyst/Data Scientist </w:t>
      </w:r>
      <w:r w:rsidR="0022704F" w:rsidRPr="00B70DFC">
        <w:rPr>
          <w:rFonts w:ascii="Times New Roman" w:eastAsia="Times New Roman" w:hAnsi="Times New Roman" w:cs="Times New Roman"/>
          <w:b/>
          <w:color w:val="000000"/>
          <w:sz w:val="24"/>
          <w:szCs w:val="24"/>
          <w:highlight w:val="white"/>
          <w:lang w:val="en-US"/>
        </w:rPr>
        <w:t xml:space="preserve">                                                                                      </w:t>
      </w:r>
      <w:r w:rsidR="0022704F" w:rsidRPr="00B70DFC">
        <w:rPr>
          <w:rFonts w:ascii="Times New Roman" w:hAnsi="Times New Roman" w:cs="Times New Roman"/>
          <w:b/>
          <w:bCs/>
          <w:color w:val="000000"/>
          <w:kern w:val="0"/>
          <w:sz w:val="24"/>
          <w:szCs w:val="24"/>
          <w:lang w:val="en-US"/>
        </w:rPr>
        <w:t xml:space="preserve">Feb 2014 - </w:t>
      </w:r>
      <w:r w:rsidRPr="00B70DFC">
        <w:rPr>
          <w:rFonts w:ascii="Times New Roman" w:hAnsi="Times New Roman" w:cs="Times New Roman"/>
          <w:b/>
          <w:bCs/>
          <w:color w:val="000000"/>
          <w:kern w:val="0"/>
          <w:sz w:val="24"/>
          <w:szCs w:val="24"/>
          <w:lang w:val="en-US"/>
        </w:rPr>
        <w:t>Mar</w:t>
      </w:r>
      <w:r w:rsidR="0022704F" w:rsidRPr="00B70DFC">
        <w:rPr>
          <w:rFonts w:ascii="Times New Roman" w:hAnsi="Times New Roman" w:cs="Times New Roman"/>
          <w:b/>
          <w:bCs/>
          <w:color w:val="000000"/>
          <w:kern w:val="0"/>
          <w:sz w:val="24"/>
          <w:szCs w:val="24"/>
          <w:lang w:val="en-US"/>
        </w:rPr>
        <w:t xml:space="preserve"> 201</w:t>
      </w:r>
      <w:r w:rsidRPr="00B70DFC">
        <w:rPr>
          <w:rFonts w:ascii="Times New Roman" w:hAnsi="Times New Roman" w:cs="Times New Roman"/>
          <w:b/>
          <w:bCs/>
          <w:color w:val="000000"/>
          <w:kern w:val="0"/>
          <w:sz w:val="24"/>
          <w:szCs w:val="24"/>
          <w:lang w:val="en-US"/>
        </w:rPr>
        <w:t>7</w:t>
      </w:r>
    </w:p>
    <w:p w14:paraId="70ACC45F" w14:textId="77777777" w:rsidR="0022704F" w:rsidRPr="00B70DFC" w:rsidRDefault="0022704F" w:rsidP="0022704F">
      <w:pPr>
        <w:pStyle w:val="NoSpacing"/>
        <w:tabs>
          <w:tab w:val="left" w:pos="4910"/>
        </w:tabs>
        <w:jc w:val="both"/>
        <w:rPr>
          <w:rFonts w:ascii="Calibri" w:hAnsi="Calibri" w:cs="Calibri"/>
          <w:b/>
          <w:sz w:val="20"/>
          <w:szCs w:val="20"/>
        </w:rPr>
      </w:pPr>
      <w:r w:rsidRPr="00B70DFC">
        <w:rPr>
          <w:rFonts w:ascii="Times New Roman" w:hAnsi="Times New Roman" w:cs="Times New Roman"/>
          <w:b/>
          <w:bCs/>
          <w:color w:val="000000"/>
          <w:sz w:val="24"/>
          <w:szCs w:val="24"/>
        </w:rPr>
        <w:t>Responsibilities</w:t>
      </w:r>
      <w:r w:rsidRPr="00B70DFC">
        <w:rPr>
          <w:rFonts w:ascii="Times New Roman" w:hAnsi="Times New Roman" w:cs="Times New Roman"/>
          <w:b/>
          <w:bCs/>
          <w:color w:val="000000"/>
        </w:rPr>
        <w:t xml:space="preserve">:  </w:t>
      </w:r>
      <w:r w:rsidRPr="00B70DFC">
        <w:rPr>
          <w:rFonts w:ascii="Times New Roman" w:hAnsi="Times New Roman" w:cs="Times New Roman"/>
          <w:b/>
          <w:bCs/>
          <w:color w:val="000000"/>
          <w:sz w:val="20"/>
          <w:szCs w:val="20"/>
        </w:rPr>
        <w:t xml:space="preserve">                           </w:t>
      </w:r>
      <w:r w:rsidRPr="00B70DFC">
        <w:rPr>
          <w:rFonts w:ascii="Calibri" w:hAnsi="Calibri" w:cs="Calibri"/>
          <w:b/>
          <w:sz w:val="20"/>
          <w:szCs w:val="20"/>
        </w:rPr>
        <w:br/>
      </w:r>
    </w:p>
    <w:p w14:paraId="716DF88F"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Performed data manipulation and aggregation from various sources using Nexus, Business Objects, Toad, Power BI, and Smart View.</w:t>
      </w:r>
    </w:p>
    <w:p w14:paraId="22E586D4"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Agile Methodology for building internal applications and focused on integration overlap and Informatica's commitment to MDM.</w:t>
      </w:r>
    </w:p>
    <w:p w14:paraId="5A7236AD"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Set up storage and data analysis tools in Amazon Web Services cloud computing infrastructure.</w:t>
      </w:r>
    </w:p>
    <w:p w14:paraId="6AA86582"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end-to-end systems for Data Analytics, Data Automation, and integrated with custom visualization tools using R, Hadoop, and MongoDB.</w:t>
      </w:r>
    </w:p>
    <w:p w14:paraId="594B242F"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Extensively used Spark Data frames, Spark-SQL, and Spark ML Lib, and developed POCs using Scala, Spark SQL, and ML Lib libraries.</w:t>
      </w:r>
    </w:p>
    <w:p w14:paraId="32B817DC"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Worked extensively with Data Modeling tools like Erwin Data Modeler to design Data Models.</w:t>
      </w:r>
    </w:p>
    <w:p w14:paraId="5B782544"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Developed QlikView Data Models by extracting data from various sources, including files, DB2, Excel, Flat Files, and Big Data.</w:t>
      </w:r>
    </w:p>
    <w:p w14:paraId="2B3A9372"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Participated in all phases of Data Mining, including Data collection, Data cleaning, Developing Models, Validation, Visualization, and Gap Analysis.</w:t>
      </w:r>
    </w:p>
    <w:p w14:paraId="01374BEB"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Implemented Classification using supervised algorithms like Logistic Regression, Decision trees, KNN, and Naive Bayes.</w:t>
      </w:r>
    </w:p>
    <w:p w14:paraId="41681F22"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Created SQL tables with referential integrity and developed queries using SQL, SQL Plus, and PL/SQL.</w:t>
      </w:r>
    </w:p>
    <w:p w14:paraId="527F2DFF" w14:textId="77777777" w:rsidR="00F47672" w:rsidRPr="00B70DFC" w:rsidRDefault="00F47672" w:rsidP="00F47672">
      <w:pPr>
        <w:pStyle w:val="ListParagraph"/>
        <w:numPr>
          <w:ilvl w:val="0"/>
          <w:numId w:val="7"/>
        </w:numPr>
        <w:spacing w:after="0" w:line="240" w:lineRule="auto"/>
        <w:jc w:val="both"/>
        <w:rPr>
          <w:rFonts w:ascii="Times New Roman" w:eastAsia="Times New Roman" w:hAnsi="Times New Roman" w:cs="Times New Roman"/>
          <w:color w:val="000000"/>
          <w:sz w:val="20"/>
          <w:szCs w:val="20"/>
          <w:highlight w:val="white"/>
          <w:lang w:val="en-US"/>
        </w:rPr>
      </w:pPr>
      <w:r w:rsidRPr="00B70DFC">
        <w:rPr>
          <w:rFonts w:ascii="Times New Roman" w:eastAsia="Times New Roman" w:hAnsi="Times New Roman" w:cs="Times New Roman"/>
          <w:color w:val="000000"/>
          <w:sz w:val="20"/>
          <w:szCs w:val="20"/>
          <w:highlight w:val="white"/>
          <w:lang w:val="en-US"/>
        </w:rPr>
        <w:t>Interacted with Business Analysts, SMEs, and other Data Architects to understand business needs and functionality for various project solutions.</w:t>
      </w:r>
    </w:p>
    <w:p w14:paraId="7D746824" w14:textId="77777777" w:rsidR="00525975" w:rsidRPr="00B70DFC" w:rsidRDefault="00525975" w:rsidP="00525975">
      <w:pPr>
        <w:spacing w:after="0" w:line="240" w:lineRule="auto"/>
        <w:jc w:val="both"/>
        <w:rPr>
          <w:rFonts w:ascii="Times New Roman" w:eastAsia="Times New Roman" w:hAnsi="Times New Roman" w:cs="Times New Roman"/>
          <w:color w:val="000000"/>
          <w:sz w:val="20"/>
          <w:szCs w:val="20"/>
          <w:highlight w:val="white"/>
          <w:lang w:val="en-US"/>
        </w:rPr>
      </w:pPr>
    </w:p>
    <w:p w14:paraId="59322BED" w14:textId="77777777" w:rsidR="0022704F" w:rsidRPr="00B70DFC" w:rsidRDefault="0022704F" w:rsidP="0022704F">
      <w:pPr>
        <w:pBdr>
          <w:bottom w:val="single" w:sz="4" w:space="1" w:color="auto"/>
        </w:pBdr>
        <w:spacing w:after="0" w:line="240" w:lineRule="auto"/>
        <w:jc w:val="both"/>
        <w:rPr>
          <w:rFonts w:ascii="Times New Roman" w:hAnsi="Times New Roman" w:cs="Times New Roman"/>
          <w:b/>
          <w:bCs/>
          <w:color w:val="000000"/>
          <w:kern w:val="0"/>
          <w:sz w:val="20"/>
          <w:szCs w:val="20"/>
          <w:lang w:val="en-US"/>
        </w:rPr>
      </w:pPr>
    </w:p>
    <w:p w14:paraId="66A01894" w14:textId="77777777" w:rsidR="00525975" w:rsidRPr="00B70DFC" w:rsidRDefault="00525975" w:rsidP="00525975">
      <w:pPr>
        <w:pStyle w:val="Heading1"/>
        <w:rPr>
          <w:rFonts w:ascii="Times New Roman" w:eastAsiaTheme="minorHAnsi" w:hAnsi="Times New Roman" w:cs="Times New Roman"/>
          <w:b/>
          <w:bCs/>
          <w:color w:val="auto"/>
          <w:sz w:val="24"/>
          <w:szCs w:val="24"/>
          <w:lang w:val="en-US"/>
        </w:rPr>
      </w:pPr>
      <w:r w:rsidRPr="00B70DFC">
        <w:rPr>
          <w:rFonts w:ascii="Times New Roman" w:eastAsiaTheme="minorHAnsi" w:hAnsi="Times New Roman" w:cs="Times New Roman"/>
          <w:b/>
          <w:bCs/>
          <w:color w:val="auto"/>
          <w:sz w:val="24"/>
          <w:szCs w:val="24"/>
          <w:lang w:val="en-US"/>
        </w:rPr>
        <w:t>Educational Qualifications:</w:t>
      </w:r>
    </w:p>
    <w:p w14:paraId="26DBD543" w14:textId="043883D9" w:rsidR="00525975" w:rsidRPr="00B70DFC" w:rsidRDefault="00525975" w:rsidP="00525975">
      <w:pPr>
        <w:pStyle w:val="ListParagraph"/>
        <w:numPr>
          <w:ilvl w:val="0"/>
          <w:numId w:val="2"/>
        </w:numPr>
        <w:spacing w:after="0" w:line="240" w:lineRule="auto"/>
        <w:jc w:val="both"/>
        <w:rPr>
          <w:rFonts w:ascii="Times New Roman" w:eastAsia="Times New Roman" w:hAnsi="Times New Roman" w:cs="Times New Roman"/>
          <w:bCs/>
          <w:color w:val="000000"/>
          <w:sz w:val="20"/>
          <w:szCs w:val="20"/>
          <w:highlight w:val="white"/>
          <w:lang w:val="en-US"/>
        </w:rPr>
      </w:pPr>
      <w:r w:rsidRPr="00B70DFC">
        <w:rPr>
          <w:rFonts w:ascii="Times New Roman" w:eastAsia="Times New Roman" w:hAnsi="Times New Roman" w:cs="Times New Roman"/>
          <w:bCs/>
          <w:color w:val="000000"/>
          <w:sz w:val="20"/>
          <w:szCs w:val="20"/>
          <w:highlight w:val="white"/>
          <w:lang w:val="en-US"/>
        </w:rPr>
        <w:t xml:space="preserve">  Master </w:t>
      </w:r>
      <w:r w:rsidRPr="00B70DFC">
        <w:rPr>
          <w:rFonts w:ascii="Times New Roman" w:eastAsia="Times New Roman" w:hAnsi="Times New Roman" w:cs="Times New Roman"/>
          <w:color w:val="000000"/>
          <w:sz w:val="20"/>
          <w:szCs w:val="20"/>
          <w:lang w:val="en-US"/>
        </w:rPr>
        <w:t xml:space="preserve">in </w:t>
      </w:r>
      <w:r w:rsidRPr="00B70DFC">
        <w:rPr>
          <w:rFonts w:ascii="Times New Roman" w:eastAsia="Times New Roman" w:hAnsi="Times New Roman" w:cs="Times New Roman"/>
          <w:bCs/>
          <w:color w:val="000000"/>
          <w:sz w:val="20"/>
          <w:szCs w:val="20"/>
          <w:highlight w:val="white"/>
          <w:lang w:val="en-US"/>
        </w:rPr>
        <w:t xml:space="preserve">Rivier </w:t>
      </w:r>
      <w:r w:rsidR="003B5862" w:rsidRPr="00B70DFC">
        <w:rPr>
          <w:rFonts w:ascii="Times New Roman" w:eastAsia="Times New Roman" w:hAnsi="Times New Roman" w:cs="Times New Roman"/>
          <w:bCs/>
          <w:color w:val="000000"/>
          <w:sz w:val="20"/>
          <w:szCs w:val="20"/>
          <w:highlight w:val="white"/>
          <w:lang w:val="en-US"/>
        </w:rPr>
        <w:t>University,</w:t>
      </w:r>
      <w:r w:rsidRPr="00B70DFC">
        <w:rPr>
          <w:rFonts w:ascii="Times New Roman" w:eastAsia="Times New Roman" w:hAnsi="Times New Roman" w:cs="Times New Roman"/>
          <w:bCs/>
          <w:color w:val="000000"/>
          <w:sz w:val="20"/>
          <w:szCs w:val="20"/>
          <w:highlight w:val="white"/>
          <w:lang w:val="en-US"/>
        </w:rPr>
        <w:t xml:space="preserve"> Dec 2013</w:t>
      </w:r>
    </w:p>
    <w:p w14:paraId="5A91299B" w14:textId="55D93069" w:rsidR="00525975" w:rsidRPr="00B70DFC" w:rsidRDefault="00525975" w:rsidP="00525975">
      <w:pPr>
        <w:pStyle w:val="ListParagraph"/>
        <w:numPr>
          <w:ilvl w:val="0"/>
          <w:numId w:val="2"/>
        </w:numPr>
        <w:spacing w:after="0"/>
        <w:jc w:val="both"/>
        <w:rPr>
          <w:rFonts w:ascii="Times New Roman" w:eastAsia="Times New Roman" w:hAnsi="Times New Roman" w:cs="Times New Roman"/>
          <w:bCs/>
          <w:color w:val="000000"/>
          <w:sz w:val="20"/>
          <w:szCs w:val="20"/>
          <w:lang w:val="en-US"/>
        </w:rPr>
      </w:pPr>
      <w:r w:rsidRPr="00B70DFC">
        <w:rPr>
          <w:rFonts w:ascii="Times New Roman" w:eastAsia="Times New Roman" w:hAnsi="Times New Roman" w:cs="Times New Roman"/>
          <w:bCs/>
          <w:color w:val="000000"/>
          <w:sz w:val="20"/>
          <w:szCs w:val="20"/>
          <w:highlight w:val="white"/>
          <w:lang w:val="en-US"/>
        </w:rPr>
        <w:lastRenderedPageBreak/>
        <w:t xml:space="preserve">  Bachelor’s in </w:t>
      </w:r>
      <w:r w:rsidR="00D75F4E" w:rsidRPr="00B70DFC">
        <w:rPr>
          <w:rFonts w:ascii="Times New Roman" w:eastAsia="Times New Roman" w:hAnsi="Times New Roman" w:cs="Times New Roman"/>
          <w:bCs/>
          <w:color w:val="000000"/>
          <w:sz w:val="20"/>
          <w:szCs w:val="20"/>
          <w:highlight w:val="white"/>
          <w:lang w:val="en-US"/>
        </w:rPr>
        <w:t>JNTUH,</w:t>
      </w:r>
      <w:r w:rsidRPr="00B70DFC">
        <w:rPr>
          <w:rFonts w:ascii="Times New Roman" w:eastAsia="Times New Roman" w:hAnsi="Times New Roman" w:cs="Times New Roman"/>
          <w:bCs/>
          <w:color w:val="000000"/>
          <w:sz w:val="20"/>
          <w:szCs w:val="20"/>
          <w:highlight w:val="white"/>
          <w:lang w:val="en-US"/>
        </w:rPr>
        <w:t xml:space="preserve"> Hyderabad, India, May 201</w:t>
      </w:r>
      <w:r w:rsidRPr="00B70DFC">
        <w:rPr>
          <w:rFonts w:ascii="Times New Roman" w:eastAsia="Times New Roman" w:hAnsi="Times New Roman" w:cs="Times New Roman"/>
          <w:bCs/>
          <w:color w:val="000000"/>
          <w:sz w:val="20"/>
          <w:szCs w:val="20"/>
          <w:lang w:val="en-US"/>
        </w:rPr>
        <w:t>2</w:t>
      </w:r>
    </w:p>
    <w:p w14:paraId="74CC13B6" w14:textId="77777777" w:rsidR="0022704F" w:rsidRPr="00B70DFC" w:rsidRDefault="0022704F" w:rsidP="0022704F">
      <w:pPr>
        <w:pBdr>
          <w:bottom w:val="single" w:sz="4" w:space="1" w:color="auto"/>
        </w:pBdr>
        <w:spacing w:after="0" w:line="240" w:lineRule="auto"/>
        <w:jc w:val="both"/>
        <w:rPr>
          <w:rFonts w:ascii="Times New Roman" w:hAnsi="Times New Roman" w:cs="Times New Roman"/>
          <w:b/>
          <w:bCs/>
          <w:color w:val="000000"/>
          <w:kern w:val="0"/>
          <w:sz w:val="20"/>
          <w:szCs w:val="20"/>
          <w:lang w:val="en-US"/>
        </w:rPr>
      </w:pPr>
    </w:p>
    <w:p w14:paraId="541D2D8B" w14:textId="77777777" w:rsidR="0022704F" w:rsidRPr="00B70DFC" w:rsidRDefault="0022704F" w:rsidP="0022704F">
      <w:pPr>
        <w:pBdr>
          <w:bottom w:val="single" w:sz="4" w:space="1" w:color="auto"/>
        </w:pBdr>
        <w:spacing w:after="0" w:line="240" w:lineRule="auto"/>
        <w:jc w:val="both"/>
        <w:rPr>
          <w:rFonts w:ascii="Times New Roman" w:hAnsi="Times New Roman" w:cs="Times New Roman"/>
          <w:lang w:val="en-US"/>
        </w:rPr>
      </w:pPr>
      <w:r w:rsidRPr="00B70DFC">
        <w:rPr>
          <w:rFonts w:ascii="Times New Roman" w:hAnsi="Times New Roman" w:cs="Times New Roman"/>
          <w:b/>
          <w:bCs/>
          <w:sz w:val="24"/>
          <w:szCs w:val="24"/>
          <w:lang w:val="en-US"/>
        </w:rPr>
        <w:t>CERTIFICATIONS:</w:t>
      </w:r>
    </w:p>
    <w:p w14:paraId="7E691412" w14:textId="77777777" w:rsidR="0022704F" w:rsidRPr="00B70DFC" w:rsidRDefault="0022704F" w:rsidP="0022704F">
      <w:pPr>
        <w:spacing w:after="0" w:line="240" w:lineRule="auto"/>
        <w:jc w:val="both"/>
        <w:rPr>
          <w:rFonts w:ascii="Times New Roman" w:hAnsi="Times New Roman" w:cs="Times New Roman"/>
          <w:b/>
          <w:sz w:val="20"/>
          <w:szCs w:val="20"/>
          <w:lang w:val="en-US"/>
        </w:rPr>
      </w:pPr>
    </w:p>
    <w:p w14:paraId="2B4522DC" w14:textId="77777777" w:rsidR="00F47672" w:rsidRPr="00B70DFC" w:rsidRDefault="00F47672" w:rsidP="00F47672">
      <w:pPr>
        <w:numPr>
          <w:ilvl w:val="0"/>
          <w:numId w:val="3"/>
        </w:numPr>
        <w:pBdr>
          <w:top w:val="nil"/>
          <w:left w:val="nil"/>
          <w:bottom w:val="nil"/>
          <w:right w:val="nil"/>
          <w:between w:val="nil"/>
        </w:pBdr>
        <w:spacing w:after="0" w:line="240" w:lineRule="auto"/>
        <w:jc w:val="both"/>
        <w:rPr>
          <w:color w:val="000000"/>
          <w:sz w:val="20"/>
          <w:szCs w:val="20"/>
          <w:lang w:val="en-US"/>
        </w:rPr>
      </w:pPr>
      <w:r w:rsidRPr="00B70DFC">
        <w:rPr>
          <w:rFonts w:ascii="Times New Roman" w:eastAsia="Times New Roman" w:hAnsi="Times New Roman" w:cs="Times New Roman"/>
          <w:color w:val="000000"/>
          <w:sz w:val="20"/>
          <w:szCs w:val="20"/>
          <w:lang w:val="en-US"/>
        </w:rPr>
        <w:t>Databricks Associate GenAI Engineer</w:t>
      </w:r>
    </w:p>
    <w:p w14:paraId="631305AD" w14:textId="61570051" w:rsidR="00544FB3" w:rsidRPr="00100573" w:rsidRDefault="00F47672" w:rsidP="00100573">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US"/>
        </w:rPr>
      </w:pPr>
      <w:r w:rsidRPr="00B70DFC">
        <w:rPr>
          <w:rFonts w:ascii="Times New Roman" w:eastAsia="Times New Roman" w:hAnsi="Times New Roman" w:cs="Times New Roman"/>
          <w:color w:val="000000"/>
          <w:sz w:val="20"/>
          <w:szCs w:val="20"/>
          <w:lang w:val="en-US"/>
        </w:rPr>
        <w:t>Azure Data Scientist Associate</w:t>
      </w:r>
    </w:p>
    <w:sectPr w:rsidR="00544FB3" w:rsidRPr="00100573" w:rsidSect="0022704F">
      <w:pgSz w:w="11906" w:h="16838"/>
      <w:pgMar w:top="666" w:right="720" w:bottom="720" w:left="720" w:header="708" w:footer="708" w:gutter="0"/>
      <w:pgBorders w:offsetFrom="page">
        <w:top w:val="single" w:sz="18" w:space="24" w:color="80340D" w:themeColor="accent2" w:themeShade="80"/>
        <w:left w:val="single" w:sz="18" w:space="24" w:color="80340D" w:themeColor="accent2" w:themeShade="80"/>
        <w:bottom w:val="single" w:sz="18" w:space="24" w:color="80340D" w:themeColor="accent2" w:themeShade="80"/>
        <w:right w:val="single" w:sz="18" w:space="24" w:color="80340D" w:themeColor="accent2" w:themeShade="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4A0"/>
    <w:multiLevelType w:val="multilevel"/>
    <w:tmpl w:val="5DB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4F7E"/>
    <w:multiLevelType w:val="multilevel"/>
    <w:tmpl w:val="A9A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40ECA"/>
    <w:multiLevelType w:val="multilevel"/>
    <w:tmpl w:val="0C40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B506C"/>
    <w:multiLevelType w:val="multilevel"/>
    <w:tmpl w:val="F36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C1ED6"/>
    <w:multiLevelType w:val="multilevel"/>
    <w:tmpl w:val="41B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B45DC"/>
    <w:multiLevelType w:val="multilevel"/>
    <w:tmpl w:val="7E6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F15E1"/>
    <w:multiLevelType w:val="multilevel"/>
    <w:tmpl w:val="012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B31E4"/>
    <w:multiLevelType w:val="multilevel"/>
    <w:tmpl w:val="7E2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62D70"/>
    <w:multiLevelType w:val="multilevel"/>
    <w:tmpl w:val="DA1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56848"/>
    <w:multiLevelType w:val="multilevel"/>
    <w:tmpl w:val="A40CC8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31D77D2"/>
    <w:multiLevelType w:val="multilevel"/>
    <w:tmpl w:val="307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E367F"/>
    <w:multiLevelType w:val="multilevel"/>
    <w:tmpl w:val="D8FA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E1736"/>
    <w:multiLevelType w:val="multilevel"/>
    <w:tmpl w:val="2B4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F1FD9"/>
    <w:multiLevelType w:val="multilevel"/>
    <w:tmpl w:val="0F84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F308E"/>
    <w:multiLevelType w:val="multilevel"/>
    <w:tmpl w:val="F3A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426D3"/>
    <w:multiLevelType w:val="multilevel"/>
    <w:tmpl w:val="732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943C8"/>
    <w:multiLevelType w:val="multilevel"/>
    <w:tmpl w:val="49E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0448D"/>
    <w:multiLevelType w:val="multilevel"/>
    <w:tmpl w:val="2FDC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B1F08"/>
    <w:multiLevelType w:val="multilevel"/>
    <w:tmpl w:val="4AA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020FD"/>
    <w:multiLevelType w:val="multilevel"/>
    <w:tmpl w:val="7D4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70E7F"/>
    <w:multiLevelType w:val="multilevel"/>
    <w:tmpl w:val="9BF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860C1"/>
    <w:multiLevelType w:val="multilevel"/>
    <w:tmpl w:val="18B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56036"/>
    <w:multiLevelType w:val="multilevel"/>
    <w:tmpl w:val="AA0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16985"/>
    <w:multiLevelType w:val="multilevel"/>
    <w:tmpl w:val="D93C4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F32241"/>
    <w:multiLevelType w:val="multilevel"/>
    <w:tmpl w:val="9DE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54C97"/>
    <w:multiLevelType w:val="multilevel"/>
    <w:tmpl w:val="F116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93E73"/>
    <w:multiLevelType w:val="multilevel"/>
    <w:tmpl w:val="F86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8507D"/>
    <w:multiLevelType w:val="multilevel"/>
    <w:tmpl w:val="2118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36861"/>
    <w:multiLevelType w:val="multilevel"/>
    <w:tmpl w:val="209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C16E3D"/>
    <w:multiLevelType w:val="multilevel"/>
    <w:tmpl w:val="C37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C7DAF"/>
    <w:multiLevelType w:val="multilevel"/>
    <w:tmpl w:val="D95E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731DC"/>
    <w:multiLevelType w:val="multilevel"/>
    <w:tmpl w:val="EAB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A824A3"/>
    <w:multiLevelType w:val="multilevel"/>
    <w:tmpl w:val="625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96560A"/>
    <w:multiLevelType w:val="multilevel"/>
    <w:tmpl w:val="29E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7F19DF"/>
    <w:multiLevelType w:val="multilevel"/>
    <w:tmpl w:val="5C8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8A5242"/>
    <w:multiLevelType w:val="multilevel"/>
    <w:tmpl w:val="D5A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035C8F"/>
    <w:multiLevelType w:val="multilevel"/>
    <w:tmpl w:val="23F2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CB5496"/>
    <w:multiLevelType w:val="multilevel"/>
    <w:tmpl w:val="9A50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6C7BC9"/>
    <w:multiLevelType w:val="hybridMultilevel"/>
    <w:tmpl w:val="3072D3B0"/>
    <w:lvl w:ilvl="0" w:tplc="0C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2D78F6"/>
    <w:multiLevelType w:val="multilevel"/>
    <w:tmpl w:val="A31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BF1ABA"/>
    <w:multiLevelType w:val="multilevel"/>
    <w:tmpl w:val="082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73377D"/>
    <w:multiLevelType w:val="multilevel"/>
    <w:tmpl w:val="F51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24973"/>
    <w:multiLevelType w:val="hybridMultilevel"/>
    <w:tmpl w:val="CDD0240A"/>
    <w:lvl w:ilvl="0" w:tplc="0C000001">
      <w:start w:val="1"/>
      <w:numFmt w:val="bullet"/>
      <w:lvlText w:val=""/>
      <w:lvlJc w:val="left"/>
      <w:pPr>
        <w:ind w:left="360" w:hanging="360"/>
      </w:pPr>
      <w:rPr>
        <w:rFonts w:ascii="Symbol" w:hAnsi="Symbol" w:hint="default"/>
      </w:rPr>
    </w:lvl>
    <w:lvl w:ilvl="1" w:tplc="64520F6C">
      <w:numFmt w:val="bullet"/>
      <w:lvlText w:val="•"/>
      <w:lvlJc w:val="left"/>
      <w:pPr>
        <w:ind w:left="1080" w:hanging="360"/>
      </w:pPr>
      <w:rPr>
        <w:rFonts w:ascii="Calibri" w:eastAsiaTheme="minorHAnsi" w:hAnsi="Calibri" w:cs="Calibri" w:hint="default"/>
        <w:color w:val="auto"/>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3" w15:restartNumberingAfterBreak="0">
    <w:nsid w:val="430273BE"/>
    <w:multiLevelType w:val="multilevel"/>
    <w:tmpl w:val="452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2A67E6"/>
    <w:multiLevelType w:val="multilevel"/>
    <w:tmpl w:val="3F9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F80C6C"/>
    <w:multiLevelType w:val="multilevel"/>
    <w:tmpl w:val="9D0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85695B"/>
    <w:multiLevelType w:val="multilevel"/>
    <w:tmpl w:val="261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86C20"/>
    <w:multiLevelType w:val="multilevel"/>
    <w:tmpl w:val="878C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E1920"/>
    <w:multiLevelType w:val="multilevel"/>
    <w:tmpl w:val="0AA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1F121F"/>
    <w:multiLevelType w:val="multilevel"/>
    <w:tmpl w:val="B4B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8A0E51"/>
    <w:multiLevelType w:val="multilevel"/>
    <w:tmpl w:val="D8D6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657CB"/>
    <w:multiLevelType w:val="multilevel"/>
    <w:tmpl w:val="A72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F45588"/>
    <w:multiLevelType w:val="hybridMultilevel"/>
    <w:tmpl w:val="091CF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2914CAA"/>
    <w:multiLevelType w:val="multilevel"/>
    <w:tmpl w:val="AF5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A266D9"/>
    <w:multiLevelType w:val="hybridMultilevel"/>
    <w:tmpl w:val="CB26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B414EF"/>
    <w:multiLevelType w:val="multilevel"/>
    <w:tmpl w:val="82F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EF4341"/>
    <w:multiLevelType w:val="multilevel"/>
    <w:tmpl w:val="983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75429C"/>
    <w:multiLevelType w:val="multilevel"/>
    <w:tmpl w:val="25C0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E356EF"/>
    <w:multiLevelType w:val="multilevel"/>
    <w:tmpl w:val="C30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5B5879"/>
    <w:multiLevelType w:val="multilevel"/>
    <w:tmpl w:val="BE2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A41947"/>
    <w:multiLevelType w:val="multilevel"/>
    <w:tmpl w:val="B930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E82C2D"/>
    <w:multiLevelType w:val="multilevel"/>
    <w:tmpl w:val="F78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F17AB0"/>
    <w:multiLevelType w:val="multilevel"/>
    <w:tmpl w:val="1EE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2468AD"/>
    <w:multiLevelType w:val="multilevel"/>
    <w:tmpl w:val="F8F8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8D1621"/>
    <w:multiLevelType w:val="multilevel"/>
    <w:tmpl w:val="643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970B66"/>
    <w:multiLevelType w:val="multilevel"/>
    <w:tmpl w:val="D89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A76A03"/>
    <w:multiLevelType w:val="multilevel"/>
    <w:tmpl w:val="613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653817"/>
    <w:multiLevelType w:val="multilevel"/>
    <w:tmpl w:val="01DA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F7CF4"/>
    <w:multiLevelType w:val="multilevel"/>
    <w:tmpl w:val="F37E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6F2AEC"/>
    <w:multiLevelType w:val="multilevel"/>
    <w:tmpl w:val="F9689F5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662F6B5A"/>
    <w:multiLevelType w:val="multilevel"/>
    <w:tmpl w:val="3D7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820F7D"/>
    <w:multiLevelType w:val="multilevel"/>
    <w:tmpl w:val="BB8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3B42E9"/>
    <w:multiLevelType w:val="multilevel"/>
    <w:tmpl w:val="2C6C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42026C"/>
    <w:multiLevelType w:val="multilevel"/>
    <w:tmpl w:val="3C1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4D3451"/>
    <w:multiLevelType w:val="multilevel"/>
    <w:tmpl w:val="8B74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230BE4"/>
    <w:multiLevelType w:val="multilevel"/>
    <w:tmpl w:val="AE0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A43913"/>
    <w:multiLevelType w:val="multilevel"/>
    <w:tmpl w:val="748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E0043A"/>
    <w:multiLevelType w:val="multilevel"/>
    <w:tmpl w:val="B93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2E43C4"/>
    <w:multiLevelType w:val="multilevel"/>
    <w:tmpl w:val="ED6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A0B73"/>
    <w:multiLevelType w:val="multilevel"/>
    <w:tmpl w:val="CF5206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7302696B"/>
    <w:multiLevelType w:val="multilevel"/>
    <w:tmpl w:val="DB06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BA74D6"/>
    <w:multiLevelType w:val="multilevel"/>
    <w:tmpl w:val="EC6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4847F4"/>
    <w:multiLevelType w:val="multilevel"/>
    <w:tmpl w:val="4B6E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FD5E92"/>
    <w:multiLevelType w:val="multilevel"/>
    <w:tmpl w:val="8FE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725E59"/>
    <w:multiLevelType w:val="multilevel"/>
    <w:tmpl w:val="B1D4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361A2B"/>
    <w:multiLevelType w:val="multilevel"/>
    <w:tmpl w:val="165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A65A4E"/>
    <w:multiLevelType w:val="multilevel"/>
    <w:tmpl w:val="728A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0E7797"/>
    <w:multiLevelType w:val="multilevel"/>
    <w:tmpl w:val="569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3C4F21"/>
    <w:multiLevelType w:val="multilevel"/>
    <w:tmpl w:val="EAA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307AC7"/>
    <w:multiLevelType w:val="multilevel"/>
    <w:tmpl w:val="14F6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692881"/>
    <w:multiLevelType w:val="multilevel"/>
    <w:tmpl w:val="47D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821895">
    <w:abstractNumId w:val="52"/>
  </w:num>
  <w:num w:numId="2" w16cid:durableId="1631587904">
    <w:abstractNumId w:val="42"/>
  </w:num>
  <w:num w:numId="3" w16cid:durableId="526213171">
    <w:abstractNumId w:val="54"/>
  </w:num>
  <w:num w:numId="4" w16cid:durableId="838472248">
    <w:abstractNumId w:val="9"/>
  </w:num>
  <w:num w:numId="5" w16cid:durableId="1094277546">
    <w:abstractNumId w:val="56"/>
  </w:num>
  <w:num w:numId="6" w16cid:durableId="544483212">
    <w:abstractNumId w:val="69"/>
  </w:num>
  <w:num w:numId="7" w16cid:durableId="292178336">
    <w:abstractNumId w:val="38"/>
  </w:num>
  <w:num w:numId="8" w16cid:durableId="1493986008">
    <w:abstractNumId w:val="23"/>
  </w:num>
  <w:num w:numId="9" w16cid:durableId="1587419892">
    <w:abstractNumId w:val="79"/>
  </w:num>
  <w:num w:numId="10" w16cid:durableId="43219193">
    <w:abstractNumId w:val="28"/>
  </w:num>
  <w:num w:numId="11" w16cid:durableId="1960523198">
    <w:abstractNumId w:val="5"/>
  </w:num>
  <w:num w:numId="12" w16cid:durableId="347604651">
    <w:abstractNumId w:val="74"/>
  </w:num>
  <w:num w:numId="13" w16cid:durableId="951060566">
    <w:abstractNumId w:val="31"/>
  </w:num>
  <w:num w:numId="14" w16cid:durableId="194974413">
    <w:abstractNumId w:val="50"/>
  </w:num>
  <w:num w:numId="15" w16cid:durableId="1667709252">
    <w:abstractNumId w:val="40"/>
  </w:num>
  <w:num w:numId="16" w16cid:durableId="1346786886">
    <w:abstractNumId w:val="84"/>
  </w:num>
  <w:num w:numId="17" w16cid:durableId="1610355660">
    <w:abstractNumId w:val="32"/>
  </w:num>
  <w:num w:numId="18" w16cid:durableId="878397393">
    <w:abstractNumId w:val="41"/>
  </w:num>
  <w:num w:numId="19" w16cid:durableId="2142190606">
    <w:abstractNumId w:val="53"/>
  </w:num>
  <w:num w:numId="20" w16cid:durableId="1817603785">
    <w:abstractNumId w:val="71"/>
  </w:num>
  <w:num w:numId="21" w16cid:durableId="646516131">
    <w:abstractNumId w:val="14"/>
  </w:num>
  <w:num w:numId="22" w16cid:durableId="275214782">
    <w:abstractNumId w:val="75"/>
  </w:num>
  <w:num w:numId="23" w16cid:durableId="561216832">
    <w:abstractNumId w:val="43"/>
  </w:num>
  <w:num w:numId="24" w16cid:durableId="624697965">
    <w:abstractNumId w:val="86"/>
  </w:num>
  <w:num w:numId="25" w16cid:durableId="1471947290">
    <w:abstractNumId w:val="27"/>
  </w:num>
  <w:num w:numId="26" w16cid:durableId="1487432877">
    <w:abstractNumId w:val="61"/>
  </w:num>
  <w:num w:numId="27" w16cid:durableId="360403969">
    <w:abstractNumId w:val="80"/>
  </w:num>
  <w:num w:numId="28" w16cid:durableId="1745562656">
    <w:abstractNumId w:val="37"/>
  </w:num>
  <w:num w:numId="29" w16cid:durableId="1164247358">
    <w:abstractNumId w:val="55"/>
  </w:num>
  <w:num w:numId="30" w16cid:durableId="209732205">
    <w:abstractNumId w:val="22"/>
  </w:num>
  <w:num w:numId="31" w16cid:durableId="843473625">
    <w:abstractNumId w:val="60"/>
  </w:num>
  <w:num w:numId="32" w16cid:durableId="1127621908">
    <w:abstractNumId w:val="15"/>
  </w:num>
  <w:num w:numId="33" w16cid:durableId="266230816">
    <w:abstractNumId w:val="13"/>
  </w:num>
  <w:num w:numId="34" w16cid:durableId="1550728931">
    <w:abstractNumId w:val="39"/>
  </w:num>
  <w:num w:numId="35" w16cid:durableId="1176921807">
    <w:abstractNumId w:val="16"/>
  </w:num>
  <w:num w:numId="36" w16cid:durableId="776295474">
    <w:abstractNumId w:val="85"/>
  </w:num>
  <w:num w:numId="37" w16cid:durableId="1849126975">
    <w:abstractNumId w:val="12"/>
  </w:num>
  <w:num w:numId="38" w16cid:durableId="470557794">
    <w:abstractNumId w:val="49"/>
  </w:num>
  <w:num w:numId="39" w16cid:durableId="971984231">
    <w:abstractNumId w:val="11"/>
  </w:num>
  <w:num w:numId="40" w16cid:durableId="1033186013">
    <w:abstractNumId w:val="81"/>
  </w:num>
  <w:num w:numId="41" w16cid:durableId="1871722672">
    <w:abstractNumId w:val="88"/>
  </w:num>
  <w:num w:numId="42" w16cid:durableId="1112047005">
    <w:abstractNumId w:val="8"/>
  </w:num>
  <w:num w:numId="43" w16cid:durableId="257953218">
    <w:abstractNumId w:val="44"/>
  </w:num>
  <w:num w:numId="44" w16cid:durableId="728654784">
    <w:abstractNumId w:val="3"/>
  </w:num>
  <w:num w:numId="45" w16cid:durableId="95565408">
    <w:abstractNumId w:val="51"/>
  </w:num>
  <w:num w:numId="46" w16cid:durableId="1027758480">
    <w:abstractNumId w:val="90"/>
  </w:num>
  <w:num w:numId="47" w16cid:durableId="49576570">
    <w:abstractNumId w:val="7"/>
  </w:num>
  <w:num w:numId="48" w16cid:durableId="4940798">
    <w:abstractNumId w:val="59"/>
  </w:num>
  <w:num w:numId="49" w16cid:durableId="587038172">
    <w:abstractNumId w:val="34"/>
  </w:num>
  <w:num w:numId="50" w16cid:durableId="2018921120">
    <w:abstractNumId w:val="66"/>
  </w:num>
  <w:num w:numId="51" w16cid:durableId="1681545069">
    <w:abstractNumId w:val="20"/>
  </w:num>
  <w:num w:numId="52" w16cid:durableId="268246586">
    <w:abstractNumId w:val="64"/>
  </w:num>
  <w:num w:numId="53" w16cid:durableId="1804736885">
    <w:abstractNumId w:val="65"/>
  </w:num>
  <w:num w:numId="54" w16cid:durableId="1047875872">
    <w:abstractNumId w:val="46"/>
  </w:num>
  <w:num w:numId="55" w16cid:durableId="572204317">
    <w:abstractNumId w:val="36"/>
  </w:num>
  <w:num w:numId="56" w16cid:durableId="513737373">
    <w:abstractNumId w:val="76"/>
  </w:num>
  <w:num w:numId="57" w16cid:durableId="1024988110">
    <w:abstractNumId w:val="73"/>
  </w:num>
  <w:num w:numId="58" w16cid:durableId="508103748">
    <w:abstractNumId w:val="78"/>
  </w:num>
  <w:num w:numId="59" w16cid:durableId="698286285">
    <w:abstractNumId w:val="26"/>
  </w:num>
  <w:num w:numId="60" w16cid:durableId="1784570143">
    <w:abstractNumId w:val="10"/>
  </w:num>
  <w:num w:numId="61" w16cid:durableId="421605454">
    <w:abstractNumId w:val="48"/>
  </w:num>
  <w:num w:numId="62" w16cid:durableId="1505509723">
    <w:abstractNumId w:val="82"/>
  </w:num>
  <w:num w:numId="63" w16cid:durableId="2130314962">
    <w:abstractNumId w:val="1"/>
  </w:num>
  <w:num w:numId="64" w16cid:durableId="1301302611">
    <w:abstractNumId w:val="18"/>
  </w:num>
  <w:num w:numId="65" w16cid:durableId="961151516">
    <w:abstractNumId w:val="25"/>
  </w:num>
  <w:num w:numId="66" w16cid:durableId="845246581">
    <w:abstractNumId w:val="0"/>
  </w:num>
  <w:num w:numId="67" w16cid:durableId="411663976">
    <w:abstractNumId w:val="21"/>
  </w:num>
  <w:num w:numId="68" w16cid:durableId="1795980278">
    <w:abstractNumId w:val="24"/>
  </w:num>
  <w:num w:numId="69" w16cid:durableId="169028430">
    <w:abstractNumId w:val="30"/>
  </w:num>
  <w:num w:numId="70" w16cid:durableId="2042511648">
    <w:abstractNumId w:val="70"/>
  </w:num>
  <w:num w:numId="71" w16cid:durableId="1604655202">
    <w:abstractNumId w:val="2"/>
  </w:num>
  <w:num w:numId="72" w16cid:durableId="1737121261">
    <w:abstractNumId w:val="19"/>
  </w:num>
  <w:num w:numId="73" w16cid:durableId="59717786">
    <w:abstractNumId w:val="57"/>
  </w:num>
  <w:num w:numId="74" w16cid:durableId="5406199">
    <w:abstractNumId w:val="89"/>
  </w:num>
  <w:num w:numId="75" w16cid:durableId="611009315">
    <w:abstractNumId w:val="77"/>
  </w:num>
  <w:num w:numId="76" w16cid:durableId="1739935531">
    <w:abstractNumId w:val="58"/>
  </w:num>
  <w:num w:numId="77" w16cid:durableId="1849710224">
    <w:abstractNumId w:val="17"/>
  </w:num>
  <w:num w:numId="78" w16cid:durableId="1334334174">
    <w:abstractNumId w:val="29"/>
  </w:num>
  <w:num w:numId="79" w16cid:durableId="1606617247">
    <w:abstractNumId w:val="6"/>
  </w:num>
  <w:num w:numId="80" w16cid:durableId="1220703603">
    <w:abstractNumId w:val="33"/>
  </w:num>
  <w:num w:numId="81" w16cid:durableId="234904462">
    <w:abstractNumId w:val="4"/>
  </w:num>
  <w:num w:numId="82" w16cid:durableId="361322496">
    <w:abstractNumId w:val="47"/>
  </w:num>
  <w:num w:numId="83" w16cid:durableId="1074860434">
    <w:abstractNumId w:val="87"/>
  </w:num>
  <w:num w:numId="84" w16cid:durableId="2035375566">
    <w:abstractNumId w:val="63"/>
  </w:num>
  <w:num w:numId="85" w16cid:durableId="777794585">
    <w:abstractNumId w:val="72"/>
  </w:num>
  <w:num w:numId="86" w16cid:durableId="712582788">
    <w:abstractNumId w:val="35"/>
  </w:num>
  <w:num w:numId="87" w16cid:durableId="511259561">
    <w:abstractNumId w:val="62"/>
  </w:num>
  <w:num w:numId="88" w16cid:durableId="2091846095">
    <w:abstractNumId w:val="68"/>
  </w:num>
  <w:num w:numId="89" w16cid:durableId="130170285">
    <w:abstractNumId w:val="83"/>
  </w:num>
  <w:num w:numId="90" w16cid:durableId="1173450248">
    <w:abstractNumId w:val="45"/>
  </w:num>
  <w:num w:numId="91" w16cid:durableId="463886294">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4F"/>
    <w:rsid w:val="00063C2E"/>
    <w:rsid w:val="000B0F53"/>
    <w:rsid w:val="000B4097"/>
    <w:rsid w:val="000E1EC6"/>
    <w:rsid w:val="000F443A"/>
    <w:rsid w:val="000F7A5F"/>
    <w:rsid w:val="00100573"/>
    <w:rsid w:val="00103B8B"/>
    <w:rsid w:val="001374C6"/>
    <w:rsid w:val="00140024"/>
    <w:rsid w:val="00140533"/>
    <w:rsid w:val="001449B3"/>
    <w:rsid w:val="0016476C"/>
    <w:rsid w:val="00167C66"/>
    <w:rsid w:val="00175BA5"/>
    <w:rsid w:val="00201380"/>
    <w:rsid w:val="0022704F"/>
    <w:rsid w:val="00262A1B"/>
    <w:rsid w:val="002808B2"/>
    <w:rsid w:val="00292D91"/>
    <w:rsid w:val="002C4B88"/>
    <w:rsid w:val="002D19F4"/>
    <w:rsid w:val="002E324E"/>
    <w:rsid w:val="002E43B9"/>
    <w:rsid w:val="00303628"/>
    <w:rsid w:val="00345625"/>
    <w:rsid w:val="003B41EF"/>
    <w:rsid w:val="003B5862"/>
    <w:rsid w:val="003D7D51"/>
    <w:rsid w:val="0040586E"/>
    <w:rsid w:val="00486BF3"/>
    <w:rsid w:val="00525975"/>
    <w:rsid w:val="00544FB3"/>
    <w:rsid w:val="005F6CE0"/>
    <w:rsid w:val="00604C75"/>
    <w:rsid w:val="00633FF7"/>
    <w:rsid w:val="006E0DED"/>
    <w:rsid w:val="006E3123"/>
    <w:rsid w:val="0075485E"/>
    <w:rsid w:val="007C116B"/>
    <w:rsid w:val="007D7429"/>
    <w:rsid w:val="007E63E6"/>
    <w:rsid w:val="007F3604"/>
    <w:rsid w:val="007F76B8"/>
    <w:rsid w:val="0080622E"/>
    <w:rsid w:val="008152A4"/>
    <w:rsid w:val="00822E80"/>
    <w:rsid w:val="0087108E"/>
    <w:rsid w:val="008A2331"/>
    <w:rsid w:val="008C0F85"/>
    <w:rsid w:val="008D34F6"/>
    <w:rsid w:val="00991D9E"/>
    <w:rsid w:val="00A02C08"/>
    <w:rsid w:val="00A43D65"/>
    <w:rsid w:val="00A60D19"/>
    <w:rsid w:val="00A7157F"/>
    <w:rsid w:val="00A9362C"/>
    <w:rsid w:val="00AE76E2"/>
    <w:rsid w:val="00B03EDF"/>
    <w:rsid w:val="00B40C1E"/>
    <w:rsid w:val="00B4324C"/>
    <w:rsid w:val="00B70DFC"/>
    <w:rsid w:val="00BA0422"/>
    <w:rsid w:val="00C05F50"/>
    <w:rsid w:val="00CE5617"/>
    <w:rsid w:val="00D10B0D"/>
    <w:rsid w:val="00D4362B"/>
    <w:rsid w:val="00D67D4C"/>
    <w:rsid w:val="00D75F4E"/>
    <w:rsid w:val="00DF5448"/>
    <w:rsid w:val="00E14C95"/>
    <w:rsid w:val="00E85690"/>
    <w:rsid w:val="00F331CA"/>
    <w:rsid w:val="00F4682B"/>
    <w:rsid w:val="00F47672"/>
    <w:rsid w:val="00F548F3"/>
    <w:rsid w:val="00FA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BC353"/>
  <w15:chartTrackingRefBased/>
  <w15:docId w15:val="{AAA7E431-1C6A-E947-A70E-0C92E8B0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04F"/>
    <w:pPr>
      <w:spacing w:line="259" w:lineRule="auto"/>
    </w:pPr>
    <w:rPr>
      <w:sz w:val="22"/>
      <w:szCs w:val="22"/>
      <w:lang w:val="en-IN"/>
    </w:rPr>
  </w:style>
  <w:style w:type="paragraph" w:styleId="Heading1">
    <w:name w:val="heading 1"/>
    <w:basedOn w:val="Normal"/>
    <w:next w:val="Normal"/>
    <w:link w:val="Heading1Char"/>
    <w:uiPriority w:val="9"/>
    <w:qFormat/>
    <w:rsid w:val="00227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7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04F"/>
    <w:rPr>
      <w:rFonts w:eastAsiaTheme="majorEastAsia" w:cstheme="majorBidi"/>
      <w:color w:val="272727" w:themeColor="text1" w:themeTint="D8"/>
    </w:rPr>
  </w:style>
  <w:style w:type="paragraph" w:styleId="Title">
    <w:name w:val="Title"/>
    <w:basedOn w:val="Normal"/>
    <w:next w:val="Normal"/>
    <w:link w:val="TitleChar"/>
    <w:uiPriority w:val="10"/>
    <w:qFormat/>
    <w:rsid w:val="00227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04F"/>
    <w:pPr>
      <w:spacing w:before="160"/>
      <w:jc w:val="center"/>
    </w:pPr>
    <w:rPr>
      <w:i/>
      <w:iCs/>
      <w:color w:val="404040" w:themeColor="text1" w:themeTint="BF"/>
    </w:rPr>
  </w:style>
  <w:style w:type="character" w:customStyle="1" w:styleId="QuoteChar">
    <w:name w:val="Quote Char"/>
    <w:basedOn w:val="DefaultParagraphFont"/>
    <w:link w:val="Quote"/>
    <w:uiPriority w:val="29"/>
    <w:rsid w:val="0022704F"/>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TG List Paragraph,Bullet Level 2 dot,Bullets,Indented Paragraph"/>
    <w:basedOn w:val="Normal"/>
    <w:link w:val="ListParagraphChar"/>
    <w:uiPriority w:val="34"/>
    <w:qFormat/>
    <w:rsid w:val="0022704F"/>
    <w:pPr>
      <w:ind w:left="720"/>
      <w:contextualSpacing/>
    </w:pPr>
  </w:style>
  <w:style w:type="character" w:styleId="IntenseEmphasis">
    <w:name w:val="Intense Emphasis"/>
    <w:basedOn w:val="DefaultParagraphFont"/>
    <w:uiPriority w:val="21"/>
    <w:qFormat/>
    <w:rsid w:val="0022704F"/>
    <w:rPr>
      <w:i/>
      <w:iCs/>
      <w:color w:val="0F4761" w:themeColor="accent1" w:themeShade="BF"/>
    </w:rPr>
  </w:style>
  <w:style w:type="paragraph" w:styleId="IntenseQuote">
    <w:name w:val="Intense Quote"/>
    <w:basedOn w:val="Normal"/>
    <w:next w:val="Normal"/>
    <w:link w:val="IntenseQuoteChar"/>
    <w:uiPriority w:val="30"/>
    <w:qFormat/>
    <w:rsid w:val="00227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04F"/>
    <w:rPr>
      <w:i/>
      <w:iCs/>
      <w:color w:val="0F4761" w:themeColor="accent1" w:themeShade="BF"/>
    </w:rPr>
  </w:style>
  <w:style w:type="character" w:styleId="IntenseReference">
    <w:name w:val="Intense Reference"/>
    <w:basedOn w:val="DefaultParagraphFont"/>
    <w:uiPriority w:val="32"/>
    <w:qFormat/>
    <w:rsid w:val="0022704F"/>
    <w:rPr>
      <w:b/>
      <w:bCs/>
      <w:smallCaps/>
      <w:color w:val="0F4761" w:themeColor="accent1" w:themeShade="BF"/>
      <w:spacing w:val="5"/>
    </w:rPr>
  </w:style>
  <w:style w:type="character" w:styleId="Hyperlink">
    <w:name w:val="Hyperlink"/>
    <w:basedOn w:val="DefaultParagraphFont"/>
    <w:uiPriority w:val="99"/>
    <w:unhideWhenUsed/>
    <w:qFormat/>
    <w:rsid w:val="0022704F"/>
    <w:rPr>
      <w:color w:val="467886" w:themeColor="hyperlink"/>
      <w:u w:val="single"/>
    </w:rPr>
  </w:style>
  <w:style w:type="paragraph" w:styleId="NoSpacing">
    <w:name w:val="No Spacing"/>
    <w:uiPriority w:val="1"/>
    <w:qFormat/>
    <w:rsid w:val="0022704F"/>
    <w:pPr>
      <w:spacing w:after="0" w:line="240" w:lineRule="auto"/>
    </w:pPr>
    <w:rPr>
      <w:kern w:val="0"/>
      <w:sz w:val="22"/>
      <w:szCs w:val="22"/>
      <w14:ligatures w14:val="none"/>
    </w:rPr>
  </w:style>
  <w:style w:type="paragraph" w:styleId="NormalWeb">
    <w:name w:val="Normal (Web)"/>
    <w:basedOn w:val="Normal"/>
    <w:uiPriority w:val="99"/>
    <w:unhideWhenUsed/>
    <w:rsid w:val="0022704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22704F"/>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22704F"/>
  </w:style>
  <w:style w:type="paragraph" w:styleId="BodyText">
    <w:name w:val="Body Text"/>
    <w:basedOn w:val="Normal"/>
    <w:link w:val="BodyTextChar"/>
    <w:uiPriority w:val="1"/>
    <w:qFormat/>
    <w:rsid w:val="0022704F"/>
    <w:pPr>
      <w:widowControl w:val="0"/>
      <w:autoSpaceDE w:val="0"/>
      <w:autoSpaceDN w:val="0"/>
      <w:spacing w:before="57" w:after="0" w:line="240" w:lineRule="auto"/>
      <w:ind w:left="253" w:hanging="192"/>
    </w:pPr>
    <w:rPr>
      <w:rFonts w:ascii="Cambria" w:eastAsia="Cambria" w:hAnsi="Cambria" w:cs="Cambria"/>
      <w:kern w:val="0"/>
      <w:sz w:val="20"/>
      <w:szCs w:val="20"/>
      <w:lang w:val="en-US"/>
      <w14:ligatures w14:val="none"/>
    </w:rPr>
  </w:style>
  <w:style w:type="character" w:customStyle="1" w:styleId="BodyTextChar">
    <w:name w:val="Body Text Char"/>
    <w:basedOn w:val="DefaultParagraphFont"/>
    <w:link w:val="BodyText"/>
    <w:uiPriority w:val="1"/>
    <w:rsid w:val="0022704F"/>
    <w:rPr>
      <w:rFonts w:ascii="Cambria" w:eastAsia="Cambria" w:hAnsi="Cambria" w:cs="Cambria"/>
      <w:kern w:val="0"/>
      <w:sz w:val="20"/>
      <w:szCs w:val="20"/>
      <w14:ligatures w14:val="none"/>
    </w:rPr>
  </w:style>
  <w:style w:type="character" w:styleId="UnresolvedMention">
    <w:name w:val="Unresolved Mention"/>
    <w:basedOn w:val="DefaultParagraphFont"/>
    <w:uiPriority w:val="99"/>
    <w:semiHidden/>
    <w:unhideWhenUsed/>
    <w:rsid w:val="00201380"/>
    <w:rPr>
      <w:color w:val="605E5C"/>
      <w:shd w:val="clear" w:color="auto" w:fill="E1DFDD"/>
    </w:rPr>
  </w:style>
  <w:style w:type="character" w:styleId="FollowedHyperlink">
    <w:name w:val="FollowedHyperlink"/>
    <w:basedOn w:val="DefaultParagraphFont"/>
    <w:uiPriority w:val="99"/>
    <w:semiHidden/>
    <w:unhideWhenUsed/>
    <w:rsid w:val="003D7D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lokesh-boyapati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3473</Words>
  <Characters>25326</Characters>
  <Application>Microsoft Office Word</Application>
  <DocSecurity>0</DocSecurity>
  <Lines>320</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Boyapati</dc:creator>
  <cp:keywords/>
  <dc:description/>
  <cp:lastModifiedBy>LOKESH BOYAPATI</cp:lastModifiedBy>
  <cp:revision>6</cp:revision>
  <dcterms:created xsi:type="dcterms:W3CDTF">2026-03-13T13:05:00Z</dcterms:created>
  <dcterms:modified xsi:type="dcterms:W3CDTF">2026-03-13T18:04:00Z</dcterms:modified>
  <cp:category/>
</cp:coreProperties>
</file>