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2AF1A" w14:textId="697704EA" w:rsidR="00AF3B55" w:rsidRPr="00C65132" w:rsidRDefault="00AA0CA4" w:rsidP="00AF3B55">
      <w:pPr>
        <w:pBdr>
          <w:top w:val="nil"/>
          <w:left w:val="nil"/>
          <w:bottom w:val="nil"/>
          <w:right w:val="nil"/>
          <w:between w:val="nil"/>
        </w:pBdr>
        <w:spacing w:after="0" w:line="240" w:lineRule="auto"/>
        <w:jc w:val="center"/>
        <w:rPr>
          <w:rFonts w:eastAsia="Cambria" w:cstheme="minorHAnsi"/>
          <w:b/>
          <w:bCs/>
          <w:sz w:val="32"/>
          <w:szCs w:val="20"/>
        </w:rPr>
      </w:pPr>
      <w:r>
        <w:rPr>
          <w:rFonts w:eastAsia="Cambria" w:cstheme="minorHAnsi"/>
          <w:b/>
          <w:bCs/>
          <w:sz w:val="32"/>
          <w:szCs w:val="20"/>
        </w:rPr>
        <w:t>PRANAY THARALA</w:t>
      </w:r>
    </w:p>
    <w:p w14:paraId="18E44939" w14:textId="20A05E4C" w:rsidR="00AF3B55" w:rsidRPr="00C65132" w:rsidRDefault="00AA0CA4" w:rsidP="00AF3B55">
      <w:pPr>
        <w:pBdr>
          <w:top w:val="nil"/>
          <w:left w:val="nil"/>
          <w:bottom w:val="nil"/>
          <w:right w:val="nil"/>
          <w:between w:val="nil"/>
        </w:pBdr>
        <w:spacing w:after="0" w:line="240" w:lineRule="auto"/>
        <w:jc w:val="center"/>
        <w:rPr>
          <w:rFonts w:eastAsia="Cambria" w:cstheme="minorHAnsi"/>
          <w:b/>
          <w:bCs/>
          <w:sz w:val="32"/>
          <w:szCs w:val="20"/>
        </w:rPr>
      </w:pPr>
      <w:r>
        <w:rPr>
          <w:rFonts w:eastAsia="Cambria" w:cstheme="minorHAnsi"/>
          <w:b/>
          <w:bCs/>
          <w:sz w:val="32"/>
          <w:szCs w:val="20"/>
        </w:rPr>
        <w:t>AI/ML Engineer</w:t>
      </w:r>
      <w:r w:rsidR="0025637D">
        <w:rPr>
          <w:rFonts w:eastAsia="Cambria" w:cstheme="minorHAnsi"/>
          <w:b/>
          <w:bCs/>
          <w:sz w:val="32"/>
          <w:szCs w:val="20"/>
        </w:rPr>
        <w:t>/Data Scientist</w:t>
      </w:r>
    </w:p>
    <w:p w14:paraId="0B5A86E0" w14:textId="77777777" w:rsidR="00F82328" w:rsidRPr="00B57BEB" w:rsidRDefault="00F82328" w:rsidP="00F82328">
      <w:pPr>
        <w:pStyle w:val="pf0"/>
        <w:spacing w:before="0" w:beforeAutospacing="0" w:after="0" w:afterAutospacing="0"/>
        <w:rPr>
          <w:rFonts w:asciiTheme="minorHAnsi" w:hAnsiTheme="minorHAnsi" w:cstheme="minorHAnsi"/>
          <w:sz w:val="22"/>
          <w:szCs w:val="20"/>
        </w:rPr>
      </w:pPr>
      <w:r w:rsidRPr="00B57BEB">
        <w:rPr>
          <w:rStyle w:val="cf01"/>
          <w:rFonts w:asciiTheme="minorHAnsi" w:hAnsiTheme="minorHAnsi" w:cstheme="minorHAnsi"/>
          <w:b/>
          <w:sz w:val="24"/>
        </w:rPr>
        <w:t xml:space="preserve">Phone: </w:t>
      </w:r>
      <w:r w:rsidRPr="00B57BEB">
        <w:rPr>
          <w:rStyle w:val="cf01"/>
          <w:rFonts w:asciiTheme="minorHAnsi" w:hAnsiTheme="minorHAnsi" w:cstheme="minorHAnsi"/>
          <w:sz w:val="24"/>
        </w:rPr>
        <w:t>5852047363</w:t>
      </w:r>
    </w:p>
    <w:p w14:paraId="45F733CF" w14:textId="0AE38AC1" w:rsidR="00B57BEB" w:rsidRPr="00B57BEB" w:rsidRDefault="00F82328" w:rsidP="00F82328">
      <w:pPr>
        <w:pStyle w:val="pf0"/>
        <w:spacing w:before="0" w:beforeAutospacing="0" w:after="0" w:afterAutospacing="0"/>
        <w:rPr>
          <w:rFonts w:asciiTheme="minorHAnsi" w:hAnsiTheme="minorHAnsi" w:cstheme="minorHAnsi"/>
          <w:sz w:val="22"/>
          <w:szCs w:val="20"/>
        </w:rPr>
      </w:pPr>
      <w:r w:rsidRPr="00B57BEB">
        <w:rPr>
          <w:rStyle w:val="cf01"/>
          <w:rFonts w:asciiTheme="minorHAnsi" w:hAnsiTheme="minorHAnsi" w:cstheme="minorHAnsi"/>
          <w:b/>
          <w:sz w:val="24"/>
        </w:rPr>
        <w:t>Email:</w:t>
      </w:r>
      <w:r w:rsidRPr="00B57BEB">
        <w:rPr>
          <w:rStyle w:val="cf01"/>
          <w:rFonts w:asciiTheme="minorHAnsi" w:hAnsiTheme="minorHAnsi" w:cstheme="minorHAnsi"/>
          <w:sz w:val="24"/>
        </w:rPr>
        <w:t xml:space="preserve"> </w:t>
      </w:r>
      <w:hyperlink r:id="rId5" w:history="1">
        <w:r w:rsidR="00B57BEB" w:rsidRPr="0051696D">
          <w:rPr>
            <w:rStyle w:val="Hyperlink"/>
            <w:rFonts w:asciiTheme="minorHAnsi" w:hAnsiTheme="minorHAnsi" w:cstheme="minorHAnsi"/>
            <w:szCs w:val="22"/>
          </w:rPr>
          <w:t>t.pranaytharala@gmail.com</w:t>
        </w:r>
      </w:hyperlink>
    </w:p>
    <w:p w14:paraId="5B0813E7" w14:textId="77777777" w:rsidR="00B57BEB" w:rsidRDefault="00F82328" w:rsidP="00F82328">
      <w:pPr>
        <w:pStyle w:val="pf0"/>
        <w:pBdr>
          <w:bottom w:val="single" w:sz="6" w:space="1" w:color="auto"/>
        </w:pBdr>
        <w:spacing w:before="0" w:beforeAutospacing="0" w:after="0" w:afterAutospacing="0"/>
        <w:rPr>
          <w:rStyle w:val="cf01"/>
          <w:rFonts w:asciiTheme="minorHAnsi" w:hAnsiTheme="minorHAnsi" w:cstheme="minorHAnsi"/>
          <w:sz w:val="24"/>
        </w:rPr>
      </w:pPr>
      <w:r w:rsidRPr="00B57BEB">
        <w:rPr>
          <w:rStyle w:val="cf01"/>
          <w:rFonts w:asciiTheme="minorHAnsi" w:hAnsiTheme="minorHAnsi" w:cstheme="minorHAnsi"/>
          <w:b/>
          <w:sz w:val="24"/>
        </w:rPr>
        <w:t>LinkedIn:</w:t>
      </w:r>
      <w:r w:rsidRPr="00B57BEB">
        <w:rPr>
          <w:rStyle w:val="cf01"/>
          <w:rFonts w:asciiTheme="minorHAnsi" w:hAnsiTheme="minorHAnsi" w:cstheme="minorHAnsi"/>
          <w:sz w:val="24"/>
        </w:rPr>
        <w:t xml:space="preserve"> </w:t>
      </w:r>
      <w:hyperlink r:id="rId6" w:history="1">
        <w:r w:rsidR="00B57BEB" w:rsidRPr="0051696D">
          <w:rPr>
            <w:rStyle w:val="Hyperlink"/>
            <w:rFonts w:asciiTheme="minorHAnsi" w:hAnsiTheme="minorHAnsi" w:cstheme="minorHAnsi"/>
            <w:szCs w:val="22"/>
          </w:rPr>
          <w:t>https://www.linkedin.com/in/pranay-t-ba61151a1/</w:t>
        </w:r>
      </w:hyperlink>
    </w:p>
    <w:p w14:paraId="12240680" w14:textId="123543E9" w:rsidR="00F82328" w:rsidRPr="00B57BEB" w:rsidRDefault="00F82328" w:rsidP="00B57BEB">
      <w:pPr>
        <w:pStyle w:val="Heading2"/>
        <w:rPr>
          <w:rFonts w:eastAsia="Cambria"/>
        </w:rPr>
      </w:pPr>
      <w:r w:rsidRPr="00B57BEB">
        <w:rPr>
          <w:rFonts w:eastAsia="Cambria"/>
        </w:rPr>
        <w:t>PROFESSIONAL SUMMARY:</w:t>
      </w:r>
    </w:p>
    <w:p w14:paraId="73710FA5" w14:textId="4071A39B"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 xml:space="preserve">Data professional with </w:t>
      </w:r>
      <w:r w:rsidR="00F17342">
        <w:rPr>
          <w:rFonts w:eastAsia="Times New Roman" w:cstheme="minorHAnsi"/>
          <w:color w:val="000000"/>
          <w:sz w:val="20"/>
          <w:szCs w:val="20"/>
        </w:rPr>
        <w:t>1</w:t>
      </w:r>
      <w:r w:rsidR="0025637D">
        <w:rPr>
          <w:rFonts w:eastAsia="Times New Roman" w:cstheme="minorHAnsi"/>
          <w:color w:val="000000"/>
          <w:sz w:val="20"/>
          <w:szCs w:val="20"/>
        </w:rPr>
        <w:t>2</w:t>
      </w:r>
      <w:r w:rsidRPr="00B62CDA">
        <w:rPr>
          <w:rFonts w:eastAsia="Times New Roman" w:cstheme="minorHAnsi"/>
          <w:color w:val="000000"/>
          <w:sz w:val="20"/>
          <w:szCs w:val="20"/>
        </w:rPr>
        <w:t>+ years of experience delivering end-to-end data science solutions across analytics, machine learning, and GenAI, transforming raw data into actionable business insights at enterprise scale.</w:t>
      </w:r>
    </w:p>
    <w:p w14:paraId="53721EE8"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Designed analytical frameworks to process structured, semi-structured, and unstructured data, supporting fraud detection, operational forecasting, risk analysis, and decision intelligence.</w:t>
      </w:r>
    </w:p>
    <w:p w14:paraId="5C188EC2"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Built scalable data pipelines and analytical datasets in cloud data warehouses, enabling high-performance reporting, advanced analytics, and downstream AI consumption.</w:t>
      </w:r>
    </w:p>
    <w:p w14:paraId="35299892"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Performed exploratory data analysis (EDA) and statistical analysis to uncover trends, anomalies, and business drivers across financial, operational, and sensor-based datasets.</w:t>
      </w:r>
    </w:p>
    <w:p w14:paraId="17CEE8B1"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Designed and deployed enterprise-grade Generative AI solutions using LangChain, vector databases (Pinecone / FAISS), and cloud LLM platforms, enabling context-aware question answering over large document corpora.</w:t>
      </w:r>
    </w:p>
    <w:p w14:paraId="77C184FF"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Built Retrieval-Augmented Generation (RAG) pipelines integrating structured data, unstructured documents, and real-time streams to deliver accurate, explainable GenAI responses.</w:t>
      </w:r>
    </w:p>
    <w:p w14:paraId="56181B67"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Developed LLM-powered virtual assistants and chatbots to support customer service, claims processing, and document analysis, significantly reducing manual resolution time.</w:t>
      </w:r>
    </w:p>
    <w:p w14:paraId="75E0267E"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Integrated GenAI workflows with real-time ingestion pipelines and APIs, ensuring continuously updated knowledge bases and low-latency responses.</w:t>
      </w:r>
    </w:p>
    <w:p w14:paraId="33319514"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Architected AI-driven systems that combine rule-based logic, statistical methods, and ML predictions to automate reconciliation, anomaly detection, and operational decision-making.</w:t>
      </w:r>
    </w:p>
    <w:p w14:paraId="1030E9EC"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Deployed AI inference services as scalable REST APIs using cloud-native platforms, enabling seamless integration with enterprise applications.</w:t>
      </w:r>
    </w:p>
    <w:p w14:paraId="3F8ACB6A"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Implemented explainability and auditability into AI solutions, ensuring compliance with regulatory and operational governance requirements.</w:t>
      </w:r>
    </w:p>
    <w:p w14:paraId="4AAA82B1"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Designed, trained, and deployed machine learning models for forecasting, classification, clustering, and anomaly detection using both classical ML and modern frameworks.</w:t>
      </w:r>
    </w:p>
    <w:p w14:paraId="0A648A55"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Built time-series forecasting models for outages, work orders, and financial metrics using ARIMA-family models, Gradient Boosting, and ensemble approaches, improving prediction accuracy by up to 25%.</w:t>
      </w:r>
    </w:p>
    <w:p w14:paraId="4E1BA40A"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Developed scalable ML pipelines using Spark, PySpark, and cloud-managed ML services, supporting batch and near–real-time scoring.</w:t>
      </w:r>
    </w:p>
    <w:p w14:paraId="1570E036"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Implemented MLOps practices including experiment tracking, model versioning, performance monitoring, and automated retraining pipelines.</w:t>
      </w:r>
    </w:p>
    <w:p w14:paraId="26564385"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Built NLP pipelines to classify, cluster, and extract insights from emails, call-center transcripts, and operational documents using classical and transformer-based approaches.</w:t>
      </w:r>
    </w:p>
    <w:p w14:paraId="56691F3B"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Developed task recommendation and semantic similarity engines using TF-IDF, BERT, and sentence embeddings, improving operational efficiency and response accuracy.</w:t>
      </w:r>
    </w:p>
    <w:p w14:paraId="19DFF314"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Implemented topic modeling solutions to convert unstructured text into actionable business themes for reporting and analytics.</w:t>
      </w:r>
    </w:p>
    <w:p w14:paraId="3F7CF52C"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Designed and deployed deep learning–based computer vision models using RetinaNet and Faster R-CNN to detect anomalies and defects in image data, reducing inspection costs by nearly 50%.</w:t>
      </w:r>
    </w:p>
    <w:p w14:paraId="37D66796"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Trained and optimized neural networks using TensorFlow and PyTorch, leveraging transfer learning and hyperparameter tuning for improved model performance.</w:t>
      </w:r>
    </w:p>
    <w:p w14:paraId="3750ADB9"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Integrated deep learning inference into production pipelines using cloud-based GPU infrastructure and scalable serving architectures.</w:t>
      </w:r>
    </w:p>
    <w:p w14:paraId="2D256FF2"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Extensive hands-on experience with Python for data analysis, ML, and AI development using Pandas, NumPy, scikit-learn, TensorFlow, PyTorch, XGBoost, Statsmodels, and Hugging Face.</w:t>
      </w:r>
    </w:p>
    <w:p w14:paraId="1044534F"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Built reusable Python frameworks for feature engineering, model evaluation, data validation, and pipeline orchestration.</w:t>
      </w:r>
    </w:p>
    <w:p w14:paraId="283CC09D"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Optimized Python workflows using multithreading, multiprocessing, and efficient data structures to handle large-scale datasets.</w:t>
      </w:r>
    </w:p>
    <w:p w14:paraId="3DB60261"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Strong expertise in writing and optimizing complex SQL queries across MySQL, SQL Server, Oracle, BigQuery, and cloud data warehouses.</w:t>
      </w:r>
    </w:p>
    <w:p w14:paraId="0A8617B0"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Designed analytical SQL models to support reporting, customer profiling, risk analysis, and ML feature generation.</w:t>
      </w:r>
    </w:p>
    <w:p w14:paraId="5547633F"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Tuned SQL performance through indexing, partitioning, and query optimization to support high-volume analytical workloads.</w:t>
      </w:r>
    </w:p>
    <w:p w14:paraId="2EB75D73"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lastRenderedPageBreak/>
        <w:t>Hands-on experience across AWS and GCP, including cloud storage, managed databases, big data processing, ML platforms, and serverless services.</w:t>
      </w:r>
    </w:p>
    <w:p w14:paraId="4B88DE64"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Built batch and streaming data pipelines using Spark, Kafka, Pub/Sub, and Apache Beam, enabling low-latency analytics and AI workflows.</w:t>
      </w:r>
    </w:p>
    <w:p w14:paraId="5CC88575"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Worked with NoSQL and distributed databases such as Cassandra, MapR-DB, BigQuery, and cloud-native relational databases.</w:t>
      </w:r>
    </w:p>
    <w:p w14:paraId="13B4BF42"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Designed and deployed containerized applications using Docker and Kubernetes, supporting scalable ML and GenAI services.</w:t>
      </w:r>
    </w:p>
    <w:p w14:paraId="181A1415"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Implemented CI/CD pipelines and infrastructure automation using Terraform, Git-based workflows, and cloud-native build tools.</w:t>
      </w:r>
    </w:p>
    <w:p w14:paraId="3B811995"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Collaborated closely with product managers, analysts, engineers, and domain experts to translate business problems into scalable data and AI solutions.</w:t>
      </w:r>
    </w:p>
    <w:p w14:paraId="62BF4C8F"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Communicated complex analytical and AI insights to non-technical stakeholders through clear dashboards, reports, and presentations.</w:t>
      </w:r>
    </w:p>
    <w:p w14:paraId="5FE8E536" w14:textId="77777777" w:rsidR="00AF3B55"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Known for strong ownership, documentation, and mentoring skills, contributing to high-quality delivery, knowledge sharing, and long-term platform sustainability.</w:t>
      </w:r>
    </w:p>
    <w:p w14:paraId="33FD11CB" w14:textId="77777777" w:rsidR="00B57BEB" w:rsidRPr="00FC76B0" w:rsidRDefault="00B57BEB" w:rsidP="00B57BEB">
      <w:p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p>
    <w:p w14:paraId="04AE2B9A" w14:textId="77777777" w:rsidR="00AF3B55" w:rsidRPr="00F82328" w:rsidRDefault="00AF3B55" w:rsidP="00F82328">
      <w:pPr>
        <w:pStyle w:val="Heading2"/>
        <w:rPr>
          <w:rFonts w:eastAsia="Cambria"/>
        </w:rPr>
      </w:pPr>
      <w:r w:rsidRPr="00F82328">
        <w:rPr>
          <w:rFonts w:eastAsia="Cambria"/>
        </w:rPr>
        <w:t>EDUCATION:</w:t>
      </w:r>
    </w:p>
    <w:p w14:paraId="2D21CF2E" w14:textId="265C840C" w:rsidR="00F82328" w:rsidRPr="00B57BEB" w:rsidRDefault="00FC5901" w:rsidP="00B57BEB">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F82328">
        <w:rPr>
          <w:rFonts w:eastAsia="Times New Roman" w:cstheme="minorHAnsi"/>
          <w:color w:val="000000"/>
          <w:sz w:val="20"/>
          <w:szCs w:val="20"/>
        </w:rPr>
        <w:t>Bachelor of Technology in Compu</w:t>
      </w:r>
      <w:r w:rsidR="00B57BEB">
        <w:rPr>
          <w:rFonts w:eastAsia="Times New Roman" w:cstheme="minorHAnsi"/>
          <w:color w:val="000000"/>
          <w:sz w:val="20"/>
          <w:szCs w:val="20"/>
        </w:rPr>
        <w:t xml:space="preserve">ter Science, Bharath University. </w:t>
      </w:r>
      <w:r w:rsidR="00B57BEB">
        <w:rPr>
          <w:rFonts w:eastAsia="Times New Roman" w:cstheme="minorHAnsi"/>
          <w:color w:val="000000"/>
          <w:sz w:val="20"/>
          <w:szCs w:val="20"/>
        </w:rPr>
        <w:tab/>
      </w:r>
      <w:r w:rsidR="00B57BEB">
        <w:rPr>
          <w:rFonts w:eastAsia="Times New Roman" w:cstheme="minorHAnsi"/>
          <w:color w:val="000000"/>
          <w:sz w:val="20"/>
          <w:szCs w:val="20"/>
        </w:rPr>
        <w:tab/>
      </w:r>
      <w:r w:rsidR="00B57BEB">
        <w:rPr>
          <w:rFonts w:eastAsia="Times New Roman" w:cstheme="minorHAnsi"/>
          <w:color w:val="000000"/>
          <w:sz w:val="20"/>
          <w:szCs w:val="20"/>
        </w:rPr>
        <w:tab/>
      </w:r>
      <w:r w:rsidR="00B57BEB">
        <w:rPr>
          <w:rFonts w:eastAsia="Times New Roman" w:cstheme="minorHAnsi"/>
          <w:color w:val="000000"/>
          <w:sz w:val="20"/>
          <w:szCs w:val="20"/>
        </w:rPr>
        <w:tab/>
      </w:r>
      <w:r w:rsidR="00B57BEB">
        <w:rPr>
          <w:rFonts w:eastAsia="Times New Roman" w:cstheme="minorHAnsi"/>
          <w:color w:val="000000"/>
          <w:sz w:val="20"/>
          <w:szCs w:val="20"/>
        </w:rPr>
        <w:tab/>
      </w:r>
      <w:r w:rsidR="00B57BEB">
        <w:rPr>
          <w:rFonts w:eastAsia="Times New Roman" w:cstheme="minorHAnsi"/>
          <w:color w:val="000000"/>
          <w:sz w:val="20"/>
          <w:szCs w:val="20"/>
        </w:rPr>
        <w:tab/>
      </w:r>
      <w:r w:rsidRPr="00F82328">
        <w:rPr>
          <w:rFonts w:eastAsia="Times New Roman" w:cstheme="minorHAnsi"/>
          <w:color w:val="000000"/>
          <w:sz w:val="20"/>
          <w:szCs w:val="20"/>
        </w:rPr>
        <w:t>May 2011</w:t>
      </w:r>
    </w:p>
    <w:p w14:paraId="1DD77267" w14:textId="5D878B6F" w:rsidR="00AF3B55" w:rsidRPr="00B57BEB" w:rsidRDefault="00FC5901" w:rsidP="00B57BEB">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57BEB">
        <w:rPr>
          <w:rFonts w:eastAsia="Times New Roman" w:cstheme="minorHAnsi"/>
          <w:color w:val="000000"/>
          <w:sz w:val="20"/>
          <w:szCs w:val="20"/>
        </w:rPr>
        <w:t xml:space="preserve">Master’s Degree </w:t>
      </w:r>
      <w:r w:rsidR="002E0793" w:rsidRPr="00B57BEB">
        <w:rPr>
          <w:rFonts w:eastAsia="Times New Roman" w:cstheme="minorHAnsi"/>
          <w:color w:val="000000"/>
          <w:sz w:val="20"/>
          <w:szCs w:val="20"/>
        </w:rPr>
        <w:t>in Information Technology,</w:t>
      </w:r>
      <w:r w:rsidR="00B57BEB" w:rsidRPr="00B57BEB">
        <w:rPr>
          <w:rFonts w:eastAsia="Times New Roman" w:cstheme="minorHAnsi"/>
          <w:color w:val="000000"/>
          <w:sz w:val="20"/>
          <w:szCs w:val="20"/>
        </w:rPr>
        <w:t xml:space="preserve"> </w:t>
      </w:r>
      <w:r w:rsidRPr="00B57BEB">
        <w:rPr>
          <w:rFonts w:eastAsia="Times New Roman" w:cstheme="minorHAnsi"/>
          <w:color w:val="000000"/>
          <w:sz w:val="20"/>
          <w:szCs w:val="20"/>
        </w:rPr>
        <w:t xml:space="preserve">St. Francis College </w:t>
      </w:r>
      <w:r w:rsidR="00B57BEB" w:rsidRPr="00B57BEB">
        <w:rPr>
          <w:rFonts w:eastAsia="Times New Roman" w:cstheme="minorHAnsi"/>
          <w:color w:val="000000"/>
          <w:sz w:val="20"/>
          <w:szCs w:val="20"/>
        </w:rPr>
        <w:tab/>
      </w:r>
      <w:r w:rsidR="00B57BEB" w:rsidRPr="00B57BEB">
        <w:rPr>
          <w:rFonts w:eastAsia="Times New Roman" w:cstheme="minorHAnsi"/>
          <w:color w:val="000000"/>
          <w:sz w:val="20"/>
          <w:szCs w:val="20"/>
        </w:rPr>
        <w:tab/>
      </w:r>
      <w:r w:rsidR="00B57BEB" w:rsidRPr="00B57BEB">
        <w:rPr>
          <w:rFonts w:eastAsia="Times New Roman" w:cstheme="minorHAnsi"/>
          <w:color w:val="000000"/>
          <w:sz w:val="20"/>
          <w:szCs w:val="20"/>
        </w:rPr>
        <w:tab/>
      </w:r>
      <w:r w:rsidR="00B57BEB" w:rsidRPr="00B57BEB">
        <w:rPr>
          <w:rFonts w:eastAsia="Times New Roman" w:cstheme="minorHAnsi"/>
          <w:color w:val="000000"/>
          <w:sz w:val="20"/>
          <w:szCs w:val="20"/>
        </w:rPr>
        <w:tab/>
      </w:r>
      <w:r w:rsidR="00B57BEB" w:rsidRPr="00B57BEB">
        <w:rPr>
          <w:rFonts w:eastAsia="Times New Roman" w:cstheme="minorHAnsi"/>
          <w:color w:val="000000"/>
          <w:sz w:val="20"/>
          <w:szCs w:val="20"/>
        </w:rPr>
        <w:tab/>
      </w:r>
      <w:r w:rsidR="00B57BEB" w:rsidRPr="00B57BEB">
        <w:rPr>
          <w:rFonts w:eastAsia="Times New Roman" w:cstheme="minorHAnsi"/>
          <w:color w:val="000000"/>
          <w:sz w:val="20"/>
          <w:szCs w:val="20"/>
        </w:rPr>
        <w:tab/>
      </w:r>
      <w:r w:rsidRPr="00B57BEB">
        <w:rPr>
          <w:rFonts w:eastAsia="Times New Roman" w:cstheme="minorHAnsi"/>
          <w:color w:val="000000"/>
          <w:sz w:val="20"/>
          <w:szCs w:val="20"/>
        </w:rPr>
        <w:t>December 2013</w:t>
      </w:r>
    </w:p>
    <w:p w14:paraId="0EA064E0" w14:textId="77777777" w:rsidR="00B57BEB" w:rsidRPr="00F82328" w:rsidRDefault="00B57BEB" w:rsidP="00B57BEB">
      <w:pPr>
        <w:pBdr>
          <w:top w:val="nil"/>
          <w:left w:val="nil"/>
          <w:bottom w:val="nil"/>
          <w:right w:val="nil"/>
          <w:between w:val="nil"/>
        </w:pBdr>
        <w:tabs>
          <w:tab w:val="left" w:pos="1080"/>
        </w:tabs>
        <w:spacing w:after="0" w:line="240" w:lineRule="auto"/>
        <w:jc w:val="both"/>
        <w:rPr>
          <w:rFonts w:eastAsia="Times" w:cstheme="minorHAnsi"/>
          <w:color w:val="000000"/>
          <w:sz w:val="20"/>
          <w:szCs w:val="20"/>
        </w:rPr>
      </w:pPr>
    </w:p>
    <w:p w14:paraId="6D4C889F" w14:textId="77777777" w:rsidR="00AF3B55" w:rsidRPr="00F82328" w:rsidRDefault="00AF3B55" w:rsidP="00F82328">
      <w:pPr>
        <w:pStyle w:val="Heading2"/>
        <w:rPr>
          <w:rFonts w:eastAsia="Cambria"/>
        </w:rPr>
      </w:pPr>
      <w:r w:rsidRPr="00F82328">
        <w:rPr>
          <w:rFonts w:eastAsia="Cambria"/>
        </w:rPr>
        <w:t>CERTIFICATIONS</w:t>
      </w:r>
    </w:p>
    <w:p w14:paraId="6D87AFDA" w14:textId="77777777" w:rsidR="00F350B5" w:rsidRPr="00F350B5" w:rsidRDefault="00F350B5" w:rsidP="00F350B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F350B5">
        <w:rPr>
          <w:rFonts w:eastAsia="Times New Roman" w:cstheme="minorHAnsi"/>
          <w:color w:val="000000"/>
          <w:sz w:val="20"/>
          <w:szCs w:val="20"/>
        </w:rPr>
        <w:t xml:space="preserve">TensorFlow Developer Certificate </w:t>
      </w:r>
    </w:p>
    <w:p w14:paraId="09723D0D" w14:textId="77777777" w:rsidR="00F350B5" w:rsidRPr="00F350B5" w:rsidRDefault="00F350B5" w:rsidP="00F350B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F350B5">
        <w:rPr>
          <w:rFonts w:eastAsia="Times New Roman" w:cstheme="minorHAnsi"/>
          <w:color w:val="000000"/>
          <w:sz w:val="20"/>
          <w:szCs w:val="20"/>
        </w:rPr>
        <w:t>Databricks Certified Generative AI Engineer Associate.</w:t>
      </w:r>
    </w:p>
    <w:p w14:paraId="2C22263D" w14:textId="7E9CE320" w:rsidR="00AF3B55" w:rsidRPr="00FC76B0" w:rsidRDefault="00F350B5" w:rsidP="00F350B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cs/>
        </w:rPr>
      </w:pPr>
      <w:r w:rsidRPr="00F350B5">
        <w:rPr>
          <w:rFonts w:eastAsia="Times New Roman" w:cstheme="minorHAnsi"/>
          <w:color w:val="000000"/>
          <w:sz w:val="20"/>
          <w:szCs w:val="20"/>
        </w:rPr>
        <w:t>Microsoft Azure Data Science Associate.</w:t>
      </w:r>
    </w:p>
    <w:p w14:paraId="3521A9FC" w14:textId="77777777" w:rsidR="00AF3B55" w:rsidRPr="00F11077" w:rsidRDefault="00AF3B55" w:rsidP="00AF3B55">
      <w:pPr>
        <w:pBdr>
          <w:top w:val="nil"/>
          <w:left w:val="nil"/>
          <w:bottom w:val="nil"/>
          <w:right w:val="nil"/>
          <w:between w:val="nil"/>
        </w:pBdr>
        <w:spacing w:after="0" w:line="240" w:lineRule="auto"/>
        <w:rPr>
          <w:rFonts w:eastAsia="Cambria" w:cstheme="minorHAnsi"/>
          <w:bCs/>
          <w:sz w:val="20"/>
          <w:szCs w:val="20"/>
        </w:rPr>
      </w:pPr>
    </w:p>
    <w:p w14:paraId="6782E862" w14:textId="77777777" w:rsidR="00AF3B55" w:rsidRPr="00F82328" w:rsidRDefault="00AF3B55" w:rsidP="00F82328">
      <w:pPr>
        <w:pStyle w:val="Heading2"/>
        <w:rPr>
          <w:rFonts w:eastAsia="Cambria"/>
        </w:rPr>
      </w:pPr>
      <w:r w:rsidRPr="00F82328">
        <w:rPr>
          <w:rFonts w:eastAsia="Cambria"/>
        </w:rPr>
        <w:t>TECHNICAL SKILLS:</w:t>
      </w:r>
    </w:p>
    <w:p w14:paraId="2419EE84" w14:textId="77777777" w:rsidR="00AF3B55" w:rsidRPr="00F11077"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F11077">
        <w:rPr>
          <w:rFonts w:eastAsia="Times New Roman" w:cstheme="minorHAnsi"/>
          <w:b/>
          <w:color w:val="000000"/>
          <w:sz w:val="20"/>
          <w:szCs w:val="20"/>
        </w:rPr>
        <w:t>Programming Languages:</w:t>
      </w:r>
      <w:r w:rsidRPr="00F11077">
        <w:rPr>
          <w:rFonts w:eastAsia="Times New Roman" w:cstheme="minorHAnsi"/>
          <w:color w:val="000000"/>
          <w:sz w:val="20"/>
          <w:szCs w:val="20"/>
        </w:rPr>
        <w:t xml:space="preserve"> Python, JAVA, JavaScript, jQuery, ReactJS, Next.js, HTML, CSS, C, C++, Angular, R, Impala, Hive, SQL </w:t>
      </w:r>
    </w:p>
    <w:p w14:paraId="11DFFB8C" w14:textId="77777777" w:rsidR="00AF3B55" w:rsidRPr="00F11077"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F11077">
        <w:rPr>
          <w:rFonts w:eastAsia="Times New Roman" w:cstheme="minorHAnsi"/>
          <w:b/>
          <w:color w:val="000000"/>
          <w:sz w:val="20"/>
          <w:szCs w:val="20"/>
        </w:rPr>
        <w:t>Machine Learning:</w:t>
      </w:r>
      <w:r w:rsidRPr="00F11077">
        <w:rPr>
          <w:rFonts w:eastAsia="Times New Roman" w:cstheme="minorHAnsi"/>
          <w:color w:val="000000"/>
          <w:sz w:val="20"/>
          <w:szCs w:val="20"/>
        </w:rPr>
        <w:t xml:space="preserve"> Supervised Learning, Unsupervised Learning, Model Evaluation Metrics, Cross-Validation, Feature Engineering, Hyperparameter Tuning, Overfitting &amp; Regularization (L1, L2), Ensemble Methods, Decision Trees, Random Forest, Gradient Boosting (XGBoost, LightGBM), Support Vector Machines (SVM), K-Nearest Neighbors (KNN), Naive Bayes, Regression (Linear, Logistic), Classification Algorithms, Clustering (K-Means, Hierarchical), Dimensionality Reduction (PCA, t-SNE), Time Series Forecasting, ARIMA, SARIMA, Holt-Winters Exponential Smoothing, Prophet, LSTM for Time Series, Model Interpretability (SHAP, LIME), Recommendation Systems, Scikit-learn</w:t>
      </w:r>
    </w:p>
    <w:p w14:paraId="58C1E92C" w14:textId="77777777" w:rsidR="00AF3B55" w:rsidRPr="00F11077"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F11077">
        <w:rPr>
          <w:rFonts w:eastAsia="Times New Roman" w:cstheme="minorHAnsi"/>
          <w:b/>
          <w:color w:val="000000"/>
          <w:sz w:val="20"/>
          <w:szCs w:val="20"/>
        </w:rPr>
        <w:t>Deep Learning:</w:t>
      </w:r>
      <w:r w:rsidRPr="00F11077">
        <w:rPr>
          <w:rFonts w:eastAsia="Times New Roman" w:cstheme="minorHAnsi"/>
          <w:color w:val="000000"/>
          <w:sz w:val="20"/>
          <w:szCs w:val="20"/>
        </w:rPr>
        <w:t xml:space="preserve"> Artificial Neural Networks (ANN), Convolutional Neural Networks (CNN), Autoencoders, Transfer Learning(VGG, ResNet, InceptionNet, MobileNet), Attention Mechanism, Object Detection (YOLO, Faster R-CNN), OCR, Image Segmentation (U-Net, Mask R-CNN), Activation Functions (ReLU, Sigmoid, Tanh, Softmax), Optimization Algorithms (SGD, Adam, RMSprop), Loss Functions (Cross-Entropy, MSE), Regularization (Dropout, Batch Normalization), Model Deployment, TensorFlow, Keras, PyTorch</w:t>
      </w:r>
    </w:p>
    <w:p w14:paraId="221B297C" w14:textId="77777777" w:rsidR="00AF3B55" w:rsidRPr="00F11077"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F11077">
        <w:rPr>
          <w:rFonts w:eastAsia="Times New Roman" w:cstheme="minorHAnsi"/>
          <w:b/>
          <w:color w:val="000000"/>
          <w:sz w:val="20"/>
          <w:szCs w:val="20"/>
        </w:rPr>
        <w:t>Natural Language Processing (NLP):</w:t>
      </w:r>
      <w:r w:rsidRPr="00F11077">
        <w:rPr>
          <w:rFonts w:eastAsia="Times New Roman" w:cstheme="minorHAnsi"/>
          <w:color w:val="000000"/>
          <w:sz w:val="20"/>
          <w:szCs w:val="20"/>
        </w:rPr>
        <w:t xml:space="preserve"> Text Preprocessing (Tokenization, Lemmatization, Stemming), Bag of Words (BoW), TF-IDF, Word Embeddings (Word2Vec, GloVe, FastText), Sequence-to-Sequence Models, Recurrent Neural Networks (RNN), Long Short-Term Memory (LSTM), Bidirectional LSTM (Bi-LSTM), Attention Mechanism, Encoder-Decoder Models, Gated Recurrent Units (GRU), Transformer Models (BERT, GPT, T5), Named Entity Recognition (NER), Part-of-Speech Tagging, Sentiment Analysis, Text Classification, Machine Translation, Text Summarization, Question Answering Systems, Language Modeling, Word and Sentence Similarity, POS Tagging, Dependency Parsing, Text Generation, Sequence Labeling, Topic Modeling (LDA), SpaCy, NLTK, Hugging FaceApplication/Web Server: Apache Tomcat, Web Sphere, Web logic</w:t>
      </w:r>
    </w:p>
    <w:p w14:paraId="07132E20" w14:textId="77777777" w:rsidR="00AF3B55" w:rsidRPr="00F11077"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F11077">
        <w:rPr>
          <w:rFonts w:eastAsia="Times New Roman" w:cstheme="minorHAnsi"/>
          <w:b/>
          <w:color w:val="000000"/>
          <w:sz w:val="20"/>
          <w:szCs w:val="20"/>
        </w:rPr>
        <w:t xml:space="preserve">Generative AI: </w:t>
      </w:r>
      <w:r w:rsidRPr="00F11077">
        <w:rPr>
          <w:rFonts w:eastAsia="Times New Roman" w:cstheme="minorHAnsi"/>
          <w:color w:val="000000"/>
          <w:sz w:val="20"/>
          <w:szCs w:val="20"/>
        </w:rPr>
        <w:t>LLM’s, Ollama, Langchain, Langsmith, Agentic AI, Fine-tuning Techniques (LoRA, QLoRA), Local LLMs (Mistral, Llama, Gemma, etc.), Inference APIs (Groq, Nvidia NIM, etc.), Retrieval-Augmented Generation (RAG), Graph Databases(Neo4j), Vector Databases (Faiss, Chroma, Pinecone), Embedding Models(Mistral, GoogleAI Embedding Models), Prompt Engineering, Prompt Templates, Prompt Versioning, Document Chunking &amp; Indexing, Generative Adversarial Networks (GANs), Variational Autoencoders (VAEs), Conditional GANs, CycleGAN, StyleGAN, Deep Convolutional GANs (DCGAN), Transformer-based Generative Models (GPT, T5), Text-to-Image Generation (DALL-E, CLIP), Image-to-Image Translation, Neural Style Transfer, Chatbots, AI Search Engines, Semi-Supervised Learning, Data Augmentation, Zero-Shot Learning, Self-Supervised Learning, Reinforcement Learning for Generation, Diffusion Models, Latent Space Exploration</w:t>
      </w:r>
    </w:p>
    <w:p w14:paraId="05DD3E52" w14:textId="77777777" w:rsidR="00AF3B55" w:rsidRPr="00F11077"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F11077">
        <w:rPr>
          <w:rFonts w:eastAsia="Times New Roman" w:cstheme="minorHAnsi"/>
          <w:b/>
          <w:color w:val="000000"/>
          <w:sz w:val="20"/>
          <w:szCs w:val="20"/>
        </w:rPr>
        <w:t xml:space="preserve">MLOps &amp; LLMOps: </w:t>
      </w:r>
      <w:r w:rsidRPr="00F11077">
        <w:rPr>
          <w:rFonts w:eastAsia="Times New Roman" w:cstheme="minorHAnsi"/>
          <w:color w:val="000000"/>
          <w:sz w:val="20"/>
          <w:szCs w:val="20"/>
        </w:rPr>
        <w:t>CI/CD for ML, Model Deployment (REST API, Batch), Model Monitoring, Model Versioning, Model Retraining Pipelines, ML Pipelines (MLflow, Airflow, Kubeflow), Experiment Tracking (MLflow, Weights &amp; Biases), Data Versioning (DVC), Logging and Alerting (Prometheus, Grafana), Containerization (Docker), Orchestration (Kubernetes), Feature Stores (Feast), Cloud ML Platforms (AWS SageMaker, AWS BedRock, GCP AI Platform, Google Vertex AI, Azure AI) LLM Response Evaluation (TruLens, PromptLayer), Model Registry, Token Usage Tracking, Scalable LLM Deployment (TGI, vLLM)</w:t>
      </w:r>
    </w:p>
    <w:p w14:paraId="13AC8837" w14:textId="77777777" w:rsidR="00AF3B55" w:rsidRPr="00F11077"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F11077">
        <w:rPr>
          <w:rFonts w:eastAsia="Times New Roman" w:cstheme="minorHAnsi"/>
          <w:b/>
          <w:color w:val="000000"/>
          <w:sz w:val="20"/>
          <w:szCs w:val="20"/>
        </w:rPr>
        <w:t>Big Data:</w:t>
      </w:r>
      <w:r w:rsidRPr="00F11077">
        <w:rPr>
          <w:rFonts w:eastAsia="Times New Roman" w:cstheme="minorHAnsi"/>
          <w:color w:val="000000"/>
          <w:sz w:val="20"/>
          <w:szCs w:val="20"/>
        </w:rPr>
        <w:t xml:space="preserve"> Hadoop, Hive, HBase, Apache Spark, Scala, Kinesis, Pig, Sqoop.</w:t>
      </w:r>
    </w:p>
    <w:p w14:paraId="5CF250D7" w14:textId="77777777" w:rsidR="00AF3B55" w:rsidRPr="00F11077"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b/>
          <w:color w:val="000000"/>
          <w:sz w:val="20"/>
        </w:rPr>
      </w:pPr>
      <w:r w:rsidRPr="00F11077">
        <w:rPr>
          <w:rFonts w:eastAsia="Times New Roman" w:cstheme="minorHAnsi"/>
          <w:b/>
          <w:bCs/>
          <w:color w:val="000000"/>
          <w:sz w:val="20"/>
        </w:rPr>
        <w:lastRenderedPageBreak/>
        <w:t>Amazon Web Services: </w:t>
      </w:r>
      <w:r w:rsidRPr="00F11077">
        <w:rPr>
          <w:rFonts w:eastAsia="Times New Roman" w:cstheme="minorHAnsi"/>
          <w:color w:val="000000"/>
          <w:sz w:val="20"/>
          <w:szCs w:val="20"/>
        </w:rPr>
        <w:t>EC2, Lambda, Sage Maker, Bedrock,  EMR, S3, Glue, MKS, Kinesis, Quick Sight, API Gateway, Athena, Lex, Recognition, CI/CD, Code Commit, Glacier, IAM</w:t>
      </w:r>
    </w:p>
    <w:p w14:paraId="57141E0C" w14:textId="77777777" w:rsidR="00AF3B55" w:rsidRPr="00F11077"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F11077">
        <w:rPr>
          <w:rFonts w:eastAsia="Times New Roman" w:cstheme="minorHAnsi"/>
          <w:b/>
          <w:bCs/>
          <w:color w:val="000000"/>
          <w:sz w:val="20"/>
        </w:rPr>
        <w:t>Google Cloud Platform(GCP):</w:t>
      </w:r>
      <w:r w:rsidRPr="00F11077">
        <w:rPr>
          <w:rFonts w:eastAsia="Times New Roman" w:cstheme="minorHAnsi"/>
          <w:color w:val="000000"/>
          <w:sz w:val="20"/>
          <w:szCs w:val="20"/>
        </w:rPr>
        <w:t xml:space="preserve"> Compute Engine, App Engine, Cloud Functions, Cloud Run, Vertex AI, AutoML, Dialogflow, Vision AI, Natural Language API, Speech-to-Text, Generative AI Studio, BigQuery, Dataflow, Dataproc, Pub/Sub, Data Fusion, Looker, Cloud Composer</w:t>
      </w:r>
    </w:p>
    <w:p w14:paraId="39D19950" w14:textId="77777777" w:rsidR="00AF3B55" w:rsidRPr="00F11077"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F11077">
        <w:rPr>
          <w:rFonts w:eastAsia="Times New Roman" w:cstheme="minorHAnsi"/>
          <w:b/>
          <w:bCs/>
          <w:color w:val="000000"/>
          <w:sz w:val="20"/>
        </w:rPr>
        <w:t>Database Servers: </w:t>
      </w:r>
      <w:r w:rsidRPr="00F11077">
        <w:rPr>
          <w:rFonts w:eastAsia="Times New Roman" w:cstheme="minorHAnsi"/>
          <w:color w:val="000000"/>
          <w:sz w:val="20"/>
          <w:szCs w:val="20"/>
        </w:rPr>
        <w:t>MySQL, Mongo  Microsoft SQL server, SQLite, Red Shift, RDS, PostgreSQL, Mongo DB, Teradata</w:t>
      </w:r>
    </w:p>
    <w:p w14:paraId="38F35B91" w14:textId="77777777" w:rsidR="00AF3B55" w:rsidRPr="00F11077"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F11077">
        <w:rPr>
          <w:rFonts w:eastAsia="Times New Roman" w:cstheme="minorHAnsi"/>
          <w:b/>
          <w:color w:val="000000"/>
          <w:sz w:val="20"/>
          <w:szCs w:val="20"/>
        </w:rPr>
        <w:t>Web Technologies:</w:t>
      </w:r>
      <w:r w:rsidRPr="00F11077">
        <w:rPr>
          <w:rFonts w:eastAsia="Times New Roman" w:cstheme="minorHAnsi"/>
          <w:color w:val="000000"/>
          <w:sz w:val="20"/>
          <w:szCs w:val="20"/>
        </w:rPr>
        <w:t xml:space="preserve"> HTML, XML, Servlets, JSP, Web Services, AJAX, JQuery</w:t>
      </w:r>
    </w:p>
    <w:p w14:paraId="6B0CAAC8" w14:textId="77777777" w:rsidR="00AF3B55" w:rsidRPr="00F11077"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F11077">
        <w:rPr>
          <w:rFonts w:eastAsia="Times New Roman" w:cstheme="minorHAnsi"/>
          <w:b/>
          <w:color w:val="000000"/>
          <w:sz w:val="20"/>
          <w:szCs w:val="20"/>
        </w:rPr>
        <w:t>Other Tools &amp; Technologies:</w:t>
      </w:r>
      <w:r w:rsidRPr="00F11077">
        <w:rPr>
          <w:rFonts w:eastAsia="Times New Roman" w:cstheme="minorHAnsi"/>
          <w:color w:val="000000"/>
          <w:sz w:val="20"/>
          <w:szCs w:val="20"/>
        </w:rPr>
        <w:t xml:space="preserve"> Git, GitHub, GitLab, Docker, Docker Compose, Kubernetes, VS Code, Jupyter Notebook, Google Colab, CUDA Toolkit, Postman, Swagger, REST APIs, Linux/Unix Command Line, Bash Scripting, Conda, Virtualenv, Makefile, YAML, JSON, Terraform, Nginx, Redis, Jenkins, Power BI, Tableau, Excel, Google Sheets, Notion, Trello, Slack, Figma</w:t>
      </w:r>
    </w:p>
    <w:p w14:paraId="6000A414" w14:textId="77777777" w:rsidR="00AF3B55" w:rsidRPr="00EB3286" w:rsidRDefault="00AF3B55" w:rsidP="00AF3B55">
      <w:pPr>
        <w:pBdr>
          <w:top w:val="nil"/>
          <w:left w:val="nil"/>
          <w:bottom w:val="nil"/>
          <w:right w:val="nil"/>
          <w:between w:val="nil"/>
        </w:pBdr>
        <w:spacing w:after="0" w:line="240" w:lineRule="auto"/>
        <w:rPr>
          <w:rFonts w:eastAsia="Times New Roman" w:cstheme="minorHAnsi"/>
          <w:b/>
          <w:bCs/>
          <w:lang w:val="en-IN" w:eastAsia="en-IN"/>
        </w:rPr>
      </w:pPr>
    </w:p>
    <w:p w14:paraId="13A382FD" w14:textId="77777777" w:rsidR="00AF3B55" w:rsidRPr="00F82328" w:rsidRDefault="00AF3B55" w:rsidP="00F82328">
      <w:pPr>
        <w:pStyle w:val="Heading2"/>
        <w:rPr>
          <w:rFonts w:eastAsia="Cambria"/>
        </w:rPr>
      </w:pPr>
      <w:r w:rsidRPr="00F82328">
        <w:rPr>
          <w:rFonts w:eastAsia="Cambria"/>
        </w:rPr>
        <w:t>WORK EXPERIENCE</w:t>
      </w:r>
    </w:p>
    <w:p w14:paraId="02E4D0B9" w14:textId="76C367E9" w:rsidR="00AF3B55" w:rsidRPr="00F82328" w:rsidRDefault="002E0793" w:rsidP="00AF3B55">
      <w:pPr>
        <w:pBdr>
          <w:top w:val="nil"/>
          <w:left w:val="nil"/>
          <w:bottom w:val="nil"/>
          <w:right w:val="nil"/>
          <w:between w:val="nil"/>
        </w:pBdr>
        <w:tabs>
          <w:tab w:val="left" w:pos="1080"/>
        </w:tabs>
        <w:spacing w:after="0" w:line="240" w:lineRule="auto"/>
        <w:jc w:val="both"/>
        <w:rPr>
          <w:rFonts w:eastAsia="Times New Roman" w:cstheme="minorHAnsi"/>
          <w:b/>
          <w:color w:val="000000"/>
          <w:sz w:val="24"/>
          <w:szCs w:val="20"/>
          <w:rtl/>
        </w:rPr>
      </w:pPr>
      <w:r w:rsidRPr="00F82328">
        <w:rPr>
          <w:rFonts w:eastAsia="Times New Roman" w:cstheme="minorHAnsi"/>
          <w:b/>
          <w:color w:val="000000"/>
          <w:sz w:val="24"/>
          <w:szCs w:val="20"/>
        </w:rPr>
        <w:t>City National Bank,</w:t>
      </w:r>
      <w:r w:rsidR="00F82328" w:rsidRPr="00F82328">
        <w:rPr>
          <w:rFonts w:eastAsia="Times New Roman" w:cstheme="minorHAnsi"/>
          <w:b/>
          <w:color w:val="000000"/>
          <w:sz w:val="24"/>
          <w:szCs w:val="20"/>
        </w:rPr>
        <w:t xml:space="preserve"> </w:t>
      </w:r>
      <w:r w:rsidRPr="00F82328">
        <w:rPr>
          <w:rFonts w:eastAsia="Times New Roman" w:cstheme="minorHAnsi"/>
          <w:b/>
          <w:color w:val="000000"/>
          <w:sz w:val="24"/>
          <w:szCs w:val="20"/>
        </w:rPr>
        <w:t>Los Angeles, C</w:t>
      </w:r>
      <w:r w:rsidR="00F82328" w:rsidRPr="00F82328">
        <w:rPr>
          <w:rFonts w:eastAsia="Times New Roman" w:cstheme="minorHAnsi"/>
          <w:b/>
          <w:color w:val="000000"/>
          <w:sz w:val="24"/>
          <w:szCs w:val="20"/>
        </w:rPr>
        <w:t xml:space="preserve">A </w:t>
      </w:r>
      <w:r w:rsidR="00F82328" w:rsidRPr="00F82328">
        <w:rPr>
          <w:rFonts w:eastAsia="Times New Roman" w:cstheme="minorHAnsi"/>
          <w:b/>
          <w:color w:val="000000"/>
          <w:sz w:val="24"/>
          <w:szCs w:val="20"/>
        </w:rPr>
        <w:tab/>
      </w:r>
      <w:r w:rsidR="00F82328" w:rsidRPr="00F82328">
        <w:rPr>
          <w:rFonts w:eastAsia="Times New Roman" w:cstheme="minorHAnsi"/>
          <w:b/>
          <w:color w:val="000000"/>
          <w:sz w:val="24"/>
          <w:szCs w:val="20"/>
        </w:rPr>
        <w:tab/>
      </w:r>
      <w:r w:rsidR="00F82328" w:rsidRPr="00F82328">
        <w:rPr>
          <w:rFonts w:eastAsia="Times New Roman" w:cstheme="minorHAnsi"/>
          <w:b/>
          <w:color w:val="000000"/>
          <w:sz w:val="24"/>
          <w:szCs w:val="20"/>
        </w:rPr>
        <w:tab/>
      </w:r>
      <w:r w:rsidR="00F82328" w:rsidRPr="00F82328">
        <w:rPr>
          <w:rFonts w:eastAsia="Times New Roman" w:cstheme="minorHAnsi"/>
          <w:b/>
          <w:color w:val="000000"/>
          <w:sz w:val="24"/>
          <w:szCs w:val="20"/>
        </w:rPr>
        <w:tab/>
      </w:r>
      <w:r w:rsidR="00F82328" w:rsidRPr="00F82328">
        <w:rPr>
          <w:rFonts w:eastAsia="Times New Roman" w:cstheme="minorHAnsi"/>
          <w:b/>
          <w:color w:val="000000"/>
          <w:sz w:val="24"/>
          <w:szCs w:val="20"/>
        </w:rPr>
        <w:tab/>
      </w:r>
      <w:r w:rsidR="00F82328" w:rsidRPr="00F82328">
        <w:rPr>
          <w:rFonts w:eastAsia="Times New Roman" w:cstheme="minorHAnsi"/>
          <w:b/>
          <w:color w:val="000000"/>
          <w:sz w:val="24"/>
          <w:szCs w:val="20"/>
        </w:rPr>
        <w:tab/>
      </w:r>
      <w:r w:rsidR="00F82328" w:rsidRPr="00F82328">
        <w:rPr>
          <w:rFonts w:eastAsia="Times New Roman" w:cstheme="minorHAnsi"/>
          <w:b/>
          <w:color w:val="000000"/>
          <w:sz w:val="24"/>
          <w:szCs w:val="20"/>
        </w:rPr>
        <w:tab/>
      </w:r>
      <w:r w:rsidR="00F82328" w:rsidRPr="00F82328">
        <w:rPr>
          <w:rFonts w:eastAsia="Times New Roman" w:cstheme="minorHAnsi"/>
          <w:b/>
          <w:color w:val="000000"/>
          <w:sz w:val="24"/>
          <w:szCs w:val="20"/>
        </w:rPr>
        <w:tab/>
        <w:t xml:space="preserve">Nov </w:t>
      </w:r>
      <w:r w:rsidRPr="00F82328">
        <w:rPr>
          <w:rFonts w:eastAsia="Times New Roman" w:cstheme="minorHAnsi"/>
          <w:b/>
          <w:color w:val="000000"/>
          <w:sz w:val="24"/>
          <w:szCs w:val="20"/>
        </w:rPr>
        <w:t>2022-till Now</w:t>
      </w:r>
    </w:p>
    <w:p w14:paraId="1F27EE26" w14:textId="100A839D" w:rsidR="00AF3B55" w:rsidRPr="00F82328" w:rsidRDefault="00BD4773" w:rsidP="00AF3B55">
      <w:pPr>
        <w:pBdr>
          <w:top w:val="nil"/>
          <w:left w:val="nil"/>
          <w:bottom w:val="nil"/>
          <w:right w:val="nil"/>
          <w:between w:val="nil"/>
        </w:pBdr>
        <w:tabs>
          <w:tab w:val="left" w:pos="1080"/>
        </w:tabs>
        <w:spacing w:after="0" w:line="240" w:lineRule="auto"/>
        <w:jc w:val="both"/>
        <w:rPr>
          <w:rFonts w:eastAsia="Times New Roman" w:cstheme="minorHAnsi"/>
          <w:b/>
          <w:color w:val="000000"/>
          <w:sz w:val="24"/>
          <w:szCs w:val="20"/>
        </w:rPr>
      </w:pPr>
      <w:r>
        <w:rPr>
          <w:rFonts w:eastAsia="Times New Roman" w:cstheme="minorHAnsi"/>
          <w:b/>
          <w:color w:val="000000"/>
          <w:sz w:val="24"/>
          <w:szCs w:val="20"/>
        </w:rPr>
        <w:t>AI/ML/</w:t>
      </w:r>
      <w:r w:rsidR="00AF3B55" w:rsidRPr="00F82328">
        <w:rPr>
          <w:rFonts w:eastAsia="Times New Roman" w:cstheme="minorHAnsi"/>
          <w:b/>
          <w:color w:val="000000"/>
          <w:sz w:val="24"/>
          <w:szCs w:val="20"/>
        </w:rPr>
        <w:t xml:space="preserve">Senior Data </w:t>
      </w:r>
      <w:r w:rsidR="00FC5901" w:rsidRPr="00F82328">
        <w:rPr>
          <w:rFonts w:eastAsia="Times New Roman" w:cstheme="minorHAnsi"/>
          <w:b/>
          <w:color w:val="000000"/>
          <w:sz w:val="24"/>
          <w:szCs w:val="20"/>
        </w:rPr>
        <w:t>Scientist</w:t>
      </w:r>
    </w:p>
    <w:p w14:paraId="59E7F056" w14:textId="77777777" w:rsidR="00AF3B55" w:rsidRPr="00F82328" w:rsidRDefault="00AF3B55" w:rsidP="00AF3B55">
      <w:pPr>
        <w:pBdr>
          <w:top w:val="nil"/>
          <w:left w:val="nil"/>
          <w:bottom w:val="nil"/>
          <w:right w:val="nil"/>
          <w:between w:val="nil"/>
        </w:pBdr>
        <w:tabs>
          <w:tab w:val="left" w:pos="1080"/>
        </w:tabs>
        <w:spacing w:after="0" w:line="240" w:lineRule="auto"/>
        <w:jc w:val="both"/>
        <w:rPr>
          <w:rFonts w:eastAsia="Times New Roman" w:cstheme="minorHAnsi"/>
          <w:b/>
          <w:color w:val="000000"/>
          <w:sz w:val="24"/>
          <w:szCs w:val="20"/>
        </w:rPr>
      </w:pPr>
      <w:r w:rsidRPr="00F82328">
        <w:rPr>
          <w:rFonts w:eastAsia="Times New Roman" w:cstheme="minorHAnsi"/>
          <w:b/>
          <w:color w:val="000000"/>
          <w:sz w:val="24"/>
          <w:szCs w:val="20"/>
        </w:rPr>
        <w:t>Responsibilities</w:t>
      </w:r>
      <w:r w:rsidRPr="00F82328">
        <w:rPr>
          <w:rFonts w:eastAsia="Times New Roman" w:cstheme="minorHAnsi"/>
          <w:b/>
          <w:color w:val="000000"/>
          <w:sz w:val="24"/>
          <w:szCs w:val="20"/>
          <w:cs/>
          <w:lang w:bidi="hi-IN"/>
        </w:rPr>
        <w:t>:</w:t>
      </w:r>
    </w:p>
    <w:p w14:paraId="31FBFD7E"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Designed and implemented end-to-end data science solutions on GCP to support fraud detection, customer risk scoring, and operational intelligence, transforming raw transactional data into actionable insights consumed by analytics and AI platforms.</w:t>
      </w:r>
    </w:p>
    <w:p w14:paraId="2B3893FB"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Built scalable analytical datasets in BigQuery by modeling complex financial and behavioral data, enabling advanced exploratory data analysis, hypothesis testing, and feature discovery for downstream ML and GenAI use cases.</w:t>
      </w:r>
    </w:p>
    <w:p w14:paraId="3491C96B"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Developed customer segmentation and risk profiling frameworks using SQL, Python, and BigQuery ML, enabling data-driven decision-making for underwriting, compliance, and customer engagement strategies.</w:t>
      </w:r>
    </w:p>
    <w:p w14:paraId="57E8E16A"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Led large-scale data preparation pipelines using Cloud Dataflow and Dataproc, ensuring high data freshness, schema consistency, and reliability for real-time and batch analytics workloads.</w:t>
      </w:r>
    </w:p>
    <w:p w14:paraId="1C1C8DA8"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Enabled near real-time operational dashboards by optimizing streaming and batch data pipelines, reducing data latency from hours to seconds for critical business KPIs.</w:t>
      </w:r>
    </w:p>
    <w:p w14:paraId="0E7319F6"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Designed and deployed Retrieval-Augmented Generation (RAG) pipelines on GCP using LangChain, Pinecone, FAISS, and Vertex AI, enabling context-aware question answering over financial, claims, and policy documents.</w:t>
      </w:r>
    </w:p>
    <w:p w14:paraId="70B7A11F"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Built an enterprise-grade LLM-powered virtual assistant using Vertex AI PaLM models, LangChain, and vector databases to assist customer service agents with contextual document retrieval and response generation.</w:t>
      </w:r>
    </w:p>
    <w:p w14:paraId="4FAD094A"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Integrated Kafka streams with LangChain to process real-time feedback and transactional data, enabling GenAI-driven sentiment analysis and anomaly detection within seconds of event arrival.</w:t>
      </w:r>
    </w:p>
    <w:p w14:paraId="3C4A2C6E"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Developed GenAI pipelines to summarize, classify, and extract insights from unstructured text (emails, PDFs, chat logs) using OpenAI APIs, Hugging Face Transformers, and Vertex AI.</w:t>
      </w:r>
    </w:p>
    <w:p w14:paraId="04975BEB"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Automated ingestion of unstructured and API-based data using Cloud Functions and Cloud Scheduler, continuously enriching vector indexes to keep GenAI systems up to date.</w:t>
      </w:r>
    </w:p>
    <w:p w14:paraId="3DAE05B0"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Integrated AI inference workflows directly into cloud data pipelines using Vertex AI and BigQuery, enabling seamless model scoring alongside analytical queries.</w:t>
      </w:r>
    </w:p>
    <w:p w14:paraId="581CF712"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Designed explainable AI pipelines that expose model predictions and rationales, enabling auditability and regulatory compliance for high-risk financial and insurance use cases.</w:t>
      </w:r>
    </w:p>
    <w:p w14:paraId="6A3F47FA"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Deployed AI-driven classification and anomaly detection services as FastAPI microservices on Cloud Run, providing low-latency and secure access to AI predictions.</w:t>
      </w:r>
    </w:p>
    <w:p w14:paraId="18B924E1"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Implemented AI monitoring strategies using Cloud Monitoring and logging, tracking prediction drift, data quality, and system health in production.</w:t>
      </w:r>
    </w:p>
    <w:p w14:paraId="11C8842A"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Built and operationalized ML pipelines using Vertex AI Pipelines, covering feature engineering, training, validation, and deployment across development, QA, and production environments.</w:t>
      </w:r>
    </w:p>
    <w:p w14:paraId="5482EA1E"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Developed fraud detection and risk scoring models using scikit-learn, XGBoost, and BigQuery ML, significantly improving early detection accuracy and reducing false positives.</w:t>
      </w:r>
    </w:p>
    <w:p w14:paraId="3D5C56D7"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Tuned ML workloads by leveraging BigQuery partitioning, clustering, and optimized feature stores, reducing training and inference costs on GCP.</w:t>
      </w:r>
    </w:p>
    <w:p w14:paraId="1A7C5D0F"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Automated model retraining workflows triggered by data drift and freshness thresholds using Cloud Composer (Apache Airflow).</w:t>
      </w:r>
    </w:p>
    <w:p w14:paraId="300AD1F5"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Integrated ML outputs into downstream BI tools and GenAI systems, enabling closed-loop intelligence from raw data to business action.</w:t>
      </w:r>
    </w:p>
    <w:p w14:paraId="2A255EC0"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Built NLP pipelines using BERT, spaCy, NLTK, and Hugging Face Transformers to extract clauses, entities, and key attributes from underwriting and regulatory documents.</w:t>
      </w:r>
    </w:p>
    <w:p w14:paraId="76B0AECF"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Implemented real-time NLP processing with Dataflow and Pub/Sub, enabling streaming sentiment analysis and text classification at scale.</w:t>
      </w:r>
    </w:p>
    <w:p w14:paraId="732F2AD7"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lastRenderedPageBreak/>
        <w:t>Designed document embedding strategies optimized for semantic search and GenAI retrieval using Sentence Transformers and Vertex AI embeddings.</w:t>
      </w:r>
    </w:p>
    <w:p w14:paraId="738B6CD1"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Improved document processing accuracy by fine-tuning pretrained NLP models on domain-specific financial and insurance corpora.</w:t>
      </w:r>
    </w:p>
    <w:p w14:paraId="46DA91B9"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Developed and deployed deep learning models using TensorFlow and PyTorch on Vertex AI, supporting high-volume fraud detection and behavioral pattern recognition.</w:t>
      </w:r>
    </w:p>
    <w:p w14:paraId="4A155387"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Implemented distributed training strategies leveraging managed GPU resources on GCP to accelerate deep learning experimentation and model convergence.</w:t>
      </w:r>
    </w:p>
    <w:p w14:paraId="2F323C68"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Integrated deep learning inference into streaming pipelines, enabling sub-minute risk scoring for real-time decision systems.</w:t>
      </w:r>
    </w:p>
    <w:p w14:paraId="35443DDE"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Built production-grade data pipelines using Python, Pandas, NumPy, PySpark, and Dask, ensuring scalability across terabyte-scale datasets.</w:t>
      </w:r>
    </w:p>
    <w:p w14:paraId="1606508F"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Utilized asyncio, multithreading, and multiprocessing to parallelize ingestion and transformation tasks, significantly improving pipeline throughput.</w:t>
      </w:r>
    </w:p>
    <w:p w14:paraId="0B4D2870"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Developed reusable Python modules and SDK-style utilities for data validation, logging, and pipeline orchestration across teams.</w:t>
      </w:r>
    </w:p>
    <w:p w14:paraId="2A1503CA"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Implemented robust unit testing and data quality checks using pytest, Great Expectations, and custom validation frameworks.</w:t>
      </w:r>
    </w:p>
    <w:p w14:paraId="033F3195"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Designed high-throughput streaming pipelines using Kafka, Pub/Sub, Apache Beam, and Cloud Dataflow, achieving sub-10-second end-to-end latency.</w:t>
      </w:r>
    </w:p>
    <w:p w14:paraId="2A5DC266"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Built batch ETL pipelines on Dataproc (Spark) integrating Cloud Storage, BigQuery, and Cloud SQL for enterprise reporting systems.</w:t>
      </w:r>
    </w:p>
    <w:p w14:paraId="69F78F68"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Optimized BigQuery workloads using partition pruning, clustering, materialized views, slot management, and query caching, reducing query execution time by up to 60%.</w:t>
      </w:r>
    </w:p>
    <w:p w14:paraId="59457D25"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Implemented secure data access using IAM, Secret Manager, and VPC Service Controls, meeting enterprise security and compliance standards.</w:t>
      </w:r>
    </w:p>
    <w:p w14:paraId="59DED1A7"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Led large-scale data warehouse migrations from legacy platforms to BigQuery, ensuring zero downtime through phased cutover and federated querying.</w:t>
      </w:r>
    </w:p>
    <w:p w14:paraId="541DCC02"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Orchestrated complex workflows using Cloud Composer, enforcing SLAs, retries, alerting, and dependency management across data, ML, and GenAI pipelines.</w:t>
      </w:r>
    </w:p>
    <w:p w14:paraId="1628487D"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Built CI/CD pipelines using Terraform, Cloud Build, GitHub Actions, Docker, enabling fully automated infrastructure and pipeline deployments.</w:t>
      </w:r>
    </w:p>
    <w:p w14:paraId="22719C22"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Developed and deployed microservices on Cloud Run and GKE, supporting analytics APIs, ML inference, and GenAI services.</w:t>
      </w:r>
    </w:p>
    <w:p w14:paraId="7B7F8B15"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Centralized logging and observability using Cloud Logging, Monitoring, and ELK stack, improving root-cause analysis for distributed systems.</w:t>
      </w:r>
    </w:p>
    <w:p w14:paraId="67079073"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Optimized cloud costs using autoscaling, lifecycle policies, storage tiering, and billing analysis, achieving measurable cost savings without impacting SLAs.</w:t>
      </w:r>
    </w:p>
    <w:p w14:paraId="283D744E"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Collaborated closely with product managers, analysts, and business stakeholders to translate complex requirements into scalable data science and GenAI solutions.</w:t>
      </w:r>
    </w:p>
    <w:p w14:paraId="58A396B9"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Mentored junior engineers and data scientists on GCP, ML best practices, and GenAI architecture patterns.</w:t>
      </w:r>
    </w:p>
    <w:p w14:paraId="16DA0E80"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Authored detailed technical documentation, architecture diagrams, and operational runbooks to support long-term platform sustainability.</w:t>
      </w:r>
    </w:p>
    <w:p w14:paraId="466B0F6E"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Actively contributed to design reviews, security assessments, and production readiness evaluations across data and AI initiatives.</w:t>
      </w:r>
    </w:p>
    <w:p w14:paraId="143BBB04" w14:textId="77777777" w:rsidR="00AF3B55" w:rsidRDefault="00AF3B55" w:rsidP="00AF3B55">
      <w:pPr>
        <w:pBdr>
          <w:top w:val="nil"/>
          <w:left w:val="nil"/>
          <w:bottom w:val="nil"/>
          <w:right w:val="nil"/>
          <w:between w:val="nil"/>
        </w:pBdr>
        <w:spacing w:after="0" w:line="240" w:lineRule="auto"/>
        <w:ind w:left="90"/>
        <w:jc w:val="both"/>
        <w:rPr>
          <w:rFonts w:eastAsia="Times New Roman" w:cstheme="minorHAnsi"/>
          <w:bCs/>
          <w:color w:val="000000"/>
          <w:sz w:val="20"/>
          <w:szCs w:val="20"/>
        </w:rPr>
      </w:pPr>
      <w:r w:rsidRPr="00B62CDA">
        <w:rPr>
          <w:rFonts w:eastAsia="Times New Roman" w:cstheme="minorHAnsi"/>
          <w:b/>
          <w:bCs/>
          <w:color w:val="000000"/>
          <w:sz w:val="20"/>
          <w:szCs w:val="20"/>
        </w:rPr>
        <w:t xml:space="preserve">Environment: </w:t>
      </w:r>
      <w:r w:rsidRPr="00B62CDA">
        <w:rPr>
          <w:rFonts w:eastAsia="Times New Roman" w:cstheme="minorHAnsi"/>
          <w:bCs/>
          <w:color w:val="000000"/>
          <w:sz w:val="20"/>
          <w:szCs w:val="20"/>
        </w:rPr>
        <w:t>GCP (BigQuery, Vertex AI, Dataflow, Dataproc, Pub/Sub, Cloud Composer, Cloud Storage, Cloud Run, GKE, IAM, Secret Manager, Cloud Functions, Cloud Build, Cloud Monitoring), GenAI (LangChain, Vertex AI PaLM, OpenAI APIs, Pinecone, FAISS), Python (Pandas, NumPy, PySpark, scikit-learn, TensorFlow, PyTorch, Hugging Face, spaCy, NLTK, BERT), Streaming &amp; Big Data (Kafka, Apache Beam, Spark), Databases (BigQuery, Cloud SQL), DevOps (Terraform, Docker, GitHub Actions), BI &amp; Visualization (Looker, Looker Studio, Tableau), CI/CD, REST APIs, Agile/Scrum</w:t>
      </w:r>
    </w:p>
    <w:p w14:paraId="528249F1" w14:textId="77777777" w:rsidR="00AF3B55" w:rsidRPr="00B62CDA" w:rsidRDefault="00AF3B55" w:rsidP="00AF3B55">
      <w:pPr>
        <w:pBdr>
          <w:top w:val="nil"/>
          <w:left w:val="nil"/>
          <w:bottom w:val="nil"/>
          <w:right w:val="nil"/>
          <w:between w:val="nil"/>
        </w:pBdr>
        <w:spacing w:after="0" w:line="240" w:lineRule="auto"/>
        <w:ind w:left="90"/>
        <w:jc w:val="both"/>
        <w:rPr>
          <w:rFonts w:eastAsia="Gadugi" w:cstheme="minorHAnsi"/>
          <w:sz w:val="20"/>
          <w:szCs w:val="20"/>
          <w:shd w:val="clear" w:color="auto" w:fill="FFFFFF"/>
          <w:lang w:val="en-IN" w:eastAsia="en-IN"/>
        </w:rPr>
      </w:pPr>
    </w:p>
    <w:p w14:paraId="6B5B72F2" w14:textId="41129534" w:rsidR="00AF3B55" w:rsidRPr="00F82328" w:rsidRDefault="005F5CC2" w:rsidP="00AF3B55">
      <w:pPr>
        <w:pBdr>
          <w:top w:val="nil"/>
          <w:left w:val="nil"/>
          <w:bottom w:val="nil"/>
          <w:right w:val="nil"/>
          <w:between w:val="nil"/>
        </w:pBdr>
        <w:tabs>
          <w:tab w:val="left" w:pos="1080"/>
        </w:tabs>
        <w:spacing w:after="0" w:line="240" w:lineRule="auto"/>
        <w:jc w:val="both"/>
        <w:rPr>
          <w:rFonts w:eastAsia="Times New Roman" w:cstheme="minorHAnsi"/>
          <w:b/>
          <w:color w:val="000000"/>
          <w:sz w:val="24"/>
          <w:szCs w:val="20"/>
          <w:rtl/>
        </w:rPr>
      </w:pPr>
      <w:r w:rsidRPr="00F82328">
        <w:rPr>
          <w:rFonts w:eastAsia="Times New Roman" w:cstheme="minorHAnsi"/>
          <w:b/>
          <w:color w:val="000000"/>
          <w:sz w:val="24"/>
          <w:szCs w:val="20"/>
        </w:rPr>
        <w:t>Fidelity Investments,</w:t>
      </w:r>
      <w:r w:rsidR="00F82328" w:rsidRPr="00F82328">
        <w:rPr>
          <w:rFonts w:eastAsia="Times New Roman" w:cstheme="minorHAnsi"/>
          <w:b/>
          <w:color w:val="000000"/>
          <w:sz w:val="24"/>
          <w:szCs w:val="20"/>
        </w:rPr>
        <w:t xml:space="preserve"> </w:t>
      </w:r>
      <w:r w:rsidRPr="00F82328">
        <w:rPr>
          <w:rFonts w:eastAsia="Times New Roman" w:cstheme="minorHAnsi"/>
          <w:b/>
          <w:color w:val="000000"/>
          <w:sz w:val="24"/>
          <w:szCs w:val="20"/>
        </w:rPr>
        <w:t>Boston,</w:t>
      </w:r>
      <w:r w:rsidR="00F82328" w:rsidRPr="00F82328">
        <w:rPr>
          <w:rFonts w:eastAsia="Times New Roman" w:cstheme="minorHAnsi"/>
          <w:b/>
          <w:color w:val="000000"/>
          <w:sz w:val="24"/>
          <w:szCs w:val="20"/>
        </w:rPr>
        <w:t xml:space="preserve"> </w:t>
      </w:r>
      <w:r w:rsidR="00F82328">
        <w:rPr>
          <w:rFonts w:eastAsia="Times New Roman" w:cstheme="minorHAnsi"/>
          <w:b/>
          <w:color w:val="000000"/>
          <w:sz w:val="24"/>
          <w:szCs w:val="20"/>
        </w:rPr>
        <w:t>MA</w:t>
      </w:r>
      <w:r w:rsidR="00F82328">
        <w:rPr>
          <w:rFonts w:eastAsia="Times New Roman" w:cstheme="minorHAnsi"/>
          <w:b/>
          <w:color w:val="000000"/>
          <w:sz w:val="24"/>
          <w:szCs w:val="20"/>
        </w:rPr>
        <w:tab/>
      </w:r>
      <w:r w:rsidR="00F82328">
        <w:rPr>
          <w:rFonts w:eastAsia="Times New Roman" w:cstheme="minorHAnsi"/>
          <w:b/>
          <w:color w:val="000000"/>
          <w:sz w:val="24"/>
          <w:szCs w:val="20"/>
        </w:rPr>
        <w:tab/>
      </w:r>
      <w:r w:rsidR="00F82328">
        <w:rPr>
          <w:rFonts w:eastAsia="Times New Roman" w:cstheme="minorHAnsi"/>
          <w:b/>
          <w:color w:val="000000"/>
          <w:sz w:val="24"/>
          <w:szCs w:val="20"/>
        </w:rPr>
        <w:tab/>
      </w:r>
      <w:r w:rsidR="00F82328">
        <w:rPr>
          <w:rFonts w:eastAsia="Times New Roman" w:cstheme="minorHAnsi"/>
          <w:b/>
          <w:color w:val="000000"/>
          <w:sz w:val="24"/>
          <w:szCs w:val="20"/>
        </w:rPr>
        <w:tab/>
      </w:r>
      <w:r w:rsidR="00F82328">
        <w:rPr>
          <w:rFonts w:eastAsia="Times New Roman" w:cstheme="minorHAnsi"/>
          <w:b/>
          <w:color w:val="000000"/>
          <w:sz w:val="24"/>
          <w:szCs w:val="20"/>
        </w:rPr>
        <w:tab/>
      </w:r>
      <w:r w:rsidR="00F82328">
        <w:rPr>
          <w:rFonts w:eastAsia="Times New Roman" w:cstheme="minorHAnsi"/>
          <w:b/>
          <w:color w:val="000000"/>
          <w:sz w:val="24"/>
          <w:szCs w:val="20"/>
        </w:rPr>
        <w:tab/>
      </w:r>
      <w:r w:rsidR="00F82328">
        <w:rPr>
          <w:rFonts w:eastAsia="Times New Roman" w:cstheme="minorHAnsi"/>
          <w:b/>
          <w:color w:val="000000"/>
          <w:sz w:val="24"/>
          <w:szCs w:val="20"/>
        </w:rPr>
        <w:tab/>
      </w:r>
      <w:r w:rsidR="00F82328">
        <w:rPr>
          <w:rFonts w:eastAsia="Times New Roman" w:cstheme="minorHAnsi"/>
          <w:b/>
          <w:color w:val="000000"/>
          <w:sz w:val="24"/>
          <w:szCs w:val="20"/>
        </w:rPr>
        <w:tab/>
      </w:r>
      <w:r w:rsidRPr="00F82328">
        <w:rPr>
          <w:rFonts w:eastAsia="Times New Roman" w:cstheme="minorHAnsi"/>
          <w:b/>
          <w:color w:val="000000"/>
          <w:sz w:val="24"/>
          <w:szCs w:val="20"/>
        </w:rPr>
        <w:t xml:space="preserve"> June 2020-Oct 2022</w:t>
      </w:r>
    </w:p>
    <w:p w14:paraId="2E55AA4C" w14:textId="00F2B028" w:rsidR="00AF3B55" w:rsidRPr="00F82328" w:rsidRDefault="00AF3B55" w:rsidP="00AF3B55">
      <w:pPr>
        <w:pBdr>
          <w:top w:val="nil"/>
          <w:left w:val="nil"/>
          <w:bottom w:val="nil"/>
          <w:right w:val="nil"/>
          <w:between w:val="nil"/>
        </w:pBdr>
        <w:tabs>
          <w:tab w:val="left" w:pos="1080"/>
        </w:tabs>
        <w:spacing w:after="0" w:line="240" w:lineRule="auto"/>
        <w:jc w:val="both"/>
        <w:rPr>
          <w:rFonts w:eastAsia="Times New Roman" w:cstheme="minorHAnsi"/>
          <w:b/>
          <w:color w:val="000000"/>
          <w:sz w:val="24"/>
          <w:szCs w:val="20"/>
        </w:rPr>
      </w:pPr>
      <w:r w:rsidRPr="00F82328">
        <w:rPr>
          <w:rFonts w:eastAsia="Times New Roman" w:cstheme="minorHAnsi"/>
          <w:b/>
          <w:color w:val="000000"/>
          <w:sz w:val="24"/>
          <w:szCs w:val="20"/>
        </w:rPr>
        <w:t>AI</w:t>
      </w:r>
      <w:r w:rsidR="005F5CC2" w:rsidRPr="00F82328">
        <w:rPr>
          <w:rFonts w:eastAsia="Times New Roman" w:cstheme="minorHAnsi"/>
          <w:b/>
          <w:color w:val="000000"/>
          <w:sz w:val="24"/>
          <w:szCs w:val="20"/>
        </w:rPr>
        <w:t>/ML</w:t>
      </w:r>
      <w:r w:rsidRPr="00F82328">
        <w:rPr>
          <w:rFonts w:eastAsia="Times New Roman" w:cstheme="minorHAnsi"/>
          <w:b/>
          <w:color w:val="000000"/>
          <w:sz w:val="24"/>
          <w:szCs w:val="20"/>
        </w:rPr>
        <w:t xml:space="preserve"> Engineer</w:t>
      </w:r>
    </w:p>
    <w:p w14:paraId="2772ED2B" w14:textId="77777777" w:rsidR="00AF3B55" w:rsidRPr="00F82328" w:rsidRDefault="00AF3B55" w:rsidP="00AF3B55">
      <w:pPr>
        <w:pBdr>
          <w:top w:val="nil"/>
          <w:left w:val="nil"/>
          <w:bottom w:val="nil"/>
          <w:right w:val="nil"/>
          <w:between w:val="nil"/>
        </w:pBdr>
        <w:tabs>
          <w:tab w:val="left" w:pos="1080"/>
        </w:tabs>
        <w:spacing w:after="0" w:line="240" w:lineRule="auto"/>
        <w:jc w:val="both"/>
        <w:rPr>
          <w:rFonts w:eastAsia="Times New Roman" w:cstheme="minorHAnsi"/>
          <w:b/>
          <w:color w:val="000000"/>
          <w:sz w:val="24"/>
          <w:szCs w:val="20"/>
        </w:rPr>
      </w:pPr>
      <w:r w:rsidRPr="00F82328">
        <w:rPr>
          <w:rFonts w:eastAsia="Times New Roman" w:cstheme="minorHAnsi"/>
          <w:b/>
          <w:color w:val="000000"/>
          <w:sz w:val="24"/>
          <w:szCs w:val="20"/>
        </w:rPr>
        <w:t>Responsibilities</w:t>
      </w:r>
      <w:r w:rsidRPr="00F82328">
        <w:rPr>
          <w:rFonts w:eastAsia="Times New Roman" w:cstheme="minorHAnsi"/>
          <w:b/>
          <w:color w:val="000000"/>
          <w:sz w:val="24"/>
          <w:szCs w:val="20"/>
          <w:cs/>
          <w:lang w:bidi="hi-IN"/>
        </w:rPr>
        <w:t>:</w:t>
      </w:r>
    </w:p>
    <w:p w14:paraId="7F015000"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Designed and implemented enterprise-scale AI solutions on AWS to extract actionable intelligence from large volumes of structured and unstructured data, supporting predictive maintenance, anomaly detection, and operational optimization.</w:t>
      </w:r>
    </w:p>
    <w:p w14:paraId="706717D8"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Architected end-to-end AI workflows integrating AWS S3, EC2, SageMaker, and Elasticsearch, enabling scalable model training, inference, and real-time decision support.</w:t>
      </w:r>
    </w:p>
    <w:p w14:paraId="3E0A9F72"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Built intelligent decision frameworks that combined rule-based logic with AI predictions to automate reconciliation, anomaly identification, and exception handling across financial and operational datasets.</w:t>
      </w:r>
    </w:p>
    <w:p w14:paraId="3893BA7F"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Developed AI-driven monitoring systems to detect abnormal behavior patterns in transactional and sensor data, reducing manual intervention and improving response times.</w:t>
      </w:r>
    </w:p>
    <w:p w14:paraId="16666B10"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lastRenderedPageBreak/>
        <w:t>Developed and deployed machine learning models on AWS SageMaker using Gradient Boosting, Random Forests, and XGBoost to forecast outages and work orders, improving prediction accuracy by approximately 25%.</w:t>
      </w:r>
    </w:p>
    <w:p w14:paraId="7225FEE1"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Created a reusable citizen time-series modeling framework that allowed rapid experimentation across multiple ML forecasting models, enabling analysts to compare results and derive insights without deep ML expertise.</w:t>
      </w:r>
    </w:p>
    <w:p w14:paraId="36AFF52D"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Engineered feature-rich ML pipelines using Spark MLlib and AWS EMR, incorporating domain-specific variables provided by SMEs to significantly improve model performance.</w:t>
      </w:r>
    </w:p>
    <w:p w14:paraId="175D8782"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Designed scalable ML inference services using Flask APIs deployed on Kubernetes (EKS), supporting real-time predictions for enterprise applications.</w:t>
      </w:r>
    </w:p>
    <w:p w14:paraId="7A2436A1"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Built automated ML retraining pipelines triggered by data drift and performance thresholds, ensuring models remained accurate in dynamic production environments.</w:t>
      </w:r>
    </w:p>
    <w:p w14:paraId="5A50A55D"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Designed and implemented an NLP-based task recommendation engine using BERT models to recommend actions for work orders, increasing operational efficiency by nearly 20%.</w:t>
      </w:r>
    </w:p>
    <w:p w14:paraId="62E4C9C2"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Built text similarity and semantic matching pipelines using Sentence Transformers and AWS infrastructure, enabling identification of similar work orders and historical task patterns.</w:t>
      </w:r>
    </w:p>
    <w:p w14:paraId="7E1D03AB"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Developed topic modeling solutions using LDA and BERTopic to convert large volumes of call center and ticketing data into meaningful themes for business analysis.</w:t>
      </w:r>
    </w:p>
    <w:p w14:paraId="3A22C26A"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Integrated OCR pipelines with AWS Textract and Elasticsearch, enabling full-text search across scanned documents and improving enterprise-wide information retrieval.</w:t>
      </w:r>
    </w:p>
    <w:p w14:paraId="628929C2"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Designed and deployed deep learning–based object detection frameworks using RetinaNet and Faster R-CNN to identify anomalies in solar plant drone imagery, reducing inspection and maintenance costs by nearly 50%.</w:t>
      </w:r>
    </w:p>
    <w:p w14:paraId="4313DBBB"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Trained convolutional neural networks using TensorFlow and PyTorch on GPU-enabled AWS instances to detect defects and performance degradation in solar panel images.</w:t>
      </w:r>
    </w:p>
    <w:p w14:paraId="6BE1701E"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Built scalable image analytics pipelines integrating AWS S3, SageMaker, and Kubernetes, supporting automated ingestion, model inference, and result visualization.</w:t>
      </w:r>
    </w:p>
    <w:p w14:paraId="42973146"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Optimized deep learning models through hyperparameter tuning, transfer learning, and data augmentation to improve detection accuracy in low-light and noisy imagery.</w:t>
      </w:r>
    </w:p>
    <w:p w14:paraId="3D4A265E"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Developed end-to-end ML and AI pipelines using Python, Pandas, NumPy, scikit-learn, TensorFlow, PyTorch, XGBoost, and Statsmodels.</w:t>
      </w:r>
    </w:p>
    <w:p w14:paraId="60AEB91E"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Implemented time-series forecasting models using ARIMA, SARIMAX, FBProphet, VAR, VARMAX, and VECM, supporting both univariate and multivariate forecasting use cases.</w:t>
      </w:r>
    </w:p>
    <w:p w14:paraId="2A008CFD"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Built reusable Python frameworks for feature engineering, model evaluation, and result comparison, accelerating experimentation and reducing development time.</w:t>
      </w:r>
    </w:p>
    <w:p w14:paraId="722D9E9F"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Utilized multiprocessing and efficient data handling techniques in Python to process large-scale datasets with improved performance.</w:t>
      </w:r>
    </w:p>
    <w:p w14:paraId="5B2B3C5C"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Leveraged AWS EMR, Hadoop, Spark, and S3 to process and analyze large-scale datasets, enabling distributed training and analytics at enterprise scale.</w:t>
      </w:r>
    </w:p>
    <w:p w14:paraId="24B78657"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Built an enterprise-wide search engine using AWS Elasticsearch, enabling fast and accurate search across structured data, logs, and OCR-processed documents.</w:t>
      </w:r>
    </w:p>
    <w:p w14:paraId="2FA9872E"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Implemented MLOps practices using MLflow to track experiments, model versions, metrics, and artifacts across training and production environments.</w:t>
      </w:r>
    </w:p>
    <w:p w14:paraId="15B3C5CE"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Containerized ML applications using Docker and deployed them on Kubernetes (EKS) for scalable and resilient model serving.</w:t>
      </w:r>
    </w:p>
    <w:p w14:paraId="2CB83E5D"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Designed RESTful APIs using Flask to expose ML and AI models for integration with downstream applications.</w:t>
      </w:r>
    </w:p>
    <w:p w14:paraId="333D370C"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Collaborated closely with domain experts and business stakeholders to identify key drivers and features that improved forecasting accuracy and model relevance.</w:t>
      </w:r>
    </w:p>
    <w:p w14:paraId="4E75A937"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Translated complex analytical findings into clear insights and recommendations for non-technical stakeholders through dashboards and reports.</w:t>
      </w:r>
    </w:p>
    <w:p w14:paraId="12E9855D"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Participated in architectural reviews and design discussions to align AI solutions with enterprise scalability, security, and performance standards.</w:t>
      </w:r>
    </w:p>
    <w:p w14:paraId="23AE0738"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Documented model assumptions, data pipelines, and operational workflows to support long-term maintainability and knowledge transfer across teams.</w:t>
      </w:r>
    </w:p>
    <w:p w14:paraId="6657BF4A" w14:textId="77777777" w:rsidR="00AF3B55" w:rsidRDefault="00AF3B55" w:rsidP="00AF3B55">
      <w:pPr>
        <w:spacing w:after="0" w:line="240" w:lineRule="auto"/>
        <w:ind w:right="-444"/>
        <w:jc w:val="both"/>
        <w:rPr>
          <w:rFonts w:eastAsia="Gadugi" w:cstheme="minorHAnsi"/>
          <w:sz w:val="20"/>
          <w:szCs w:val="20"/>
          <w:shd w:val="clear" w:color="auto" w:fill="FFFFFF"/>
          <w:lang w:val="en-IN" w:eastAsia="en-IN"/>
        </w:rPr>
      </w:pPr>
      <w:r w:rsidRPr="00B62CDA">
        <w:rPr>
          <w:rFonts w:eastAsia="Gadugi" w:cstheme="minorHAnsi"/>
          <w:b/>
          <w:sz w:val="20"/>
          <w:szCs w:val="20"/>
          <w:shd w:val="clear" w:color="auto" w:fill="FFFFFF"/>
          <w:lang w:val="en-IN" w:eastAsia="en-IN"/>
        </w:rPr>
        <w:t>Environment:</w:t>
      </w:r>
      <w:r w:rsidRPr="00B62CDA">
        <w:rPr>
          <w:rFonts w:eastAsia="Gadugi" w:cstheme="minorHAnsi"/>
          <w:sz w:val="20"/>
          <w:szCs w:val="20"/>
          <w:shd w:val="clear" w:color="auto" w:fill="FFFFFF"/>
          <w:lang w:val="en-IN" w:eastAsia="en-IN"/>
        </w:rPr>
        <w:t xml:space="preserve"> AWS (SageMaker, S3, EC2, EMR, EKS, Elasticsearch, Textract), AI/ML (BERT, XGBoost, MLflow, TensorFlow, PyTorch, scikit-learn), NLP (Sentence Transformers, LDA, BERTopic, spaCy), Time Series (ARIMA, SARIMAX, FBProphet, VAR, VARMAX, VECM), Big Data (Spark, Hadoop), Python (Pandas, NumPy, Statsmodels), DevOps (Docker, Kubernetes), REST APIs (Flask), OCR, Agile/Scrum</w:t>
      </w:r>
    </w:p>
    <w:p w14:paraId="795C8DD9" w14:textId="77777777" w:rsidR="00F82328" w:rsidRDefault="00F82328" w:rsidP="00AF3B55">
      <w:pPr>
        <w:spacing w:after="0" w:line="240" w:lineRule="auto"/>
        <w:ind w:right="-444"/>
        <w:jc w:val="both"/>
        <w:rPr>
          <w:rFonts w:eastAsia="Gadugi" w:cstheme="minorHAnsi"/>
          <w:sz w:val="20"/>
          <w:szCs w:val="20"/>
          <w:shd w:val="clear" w:color="auto" w:fill="FFFFFF"/>
          <w:lang w:val="en-IN" w:eastAsia="en-IN"/>
        </w:rPr>
      </w:pPr>
    </w:p>
    <w:p w14:paraId="4F5272D1" w14:textId="3AFC57E3" w:rsidR="00AF3B55" w:rsidRPr="00F82328" w:rsidRDefault="005F5CC2" w:rsidP="00AF3B55">
      <w:pPr>
        <w:pBdr>
          <w:top w:val="nil"/>
          <w:left w:val="nil"/>
          <w:bottom w:val="nil"/>
          <w:right w:val="nil"/>
          <w:between w:val="nil"/>
        </w:pBdr>
        <w:tabs>
          <w:tab w:val="left" w:pos="1080"/>
        </w:tabs>
        <w:spacing w:after="0" w:line="240" w:lineRule="auto"/>
        <w:jc w:val="both"/>
        <w:rPr>
          <w:rFonts w:eastAsia="Times New Roman" w:cstheme="minorHAnsi"/>
          <w:b/>
          <w:color w:val="000000"/>
          <w:sz w:val="24"/>
          <w:szCs w:val="24"/>
          <w:rtl/>
        </w:rPr>
      </w:pPr>
      <w:r w:rsidRPr="00F82328">
        <w:rPr>
          <w:rFonts w:eastAsia="Times New Roman" w:cstheme="minorHAnsi"/>
          <w:b/>
          <w:color w:val="000000"/>
          <w:sz w:val="24"/>
          <w:szCs w:val="24"/>
        </w:rPr>
        <w:t>US Bank,</w:t>
      </w:r>
      <w:r w:rsidR="00F82328">
        <w:rPr>
          <w:rFonts w:eastAsia="Times New Roman" w:cstheme="minorHAnsi"/>
          <w:b/>
          <w:color w:val="000000"/>
          <w:sz w:val="24"/>
          <w:szCs w:val="24"/>
        </w:rPr>
        <w:t xml:space="preserve"> </w:t>
      </w:r>
      <w:r w:rsidRPr="00F82328">
        <w:rPr>
          <w:rFonts w:eastAsia="Times New Roman" w:cstheme="minorHAnsi"/>
          <w:b/>
          <w:color w:val="000000"/>
          <w:sz w:val="24"/>
          <w:szCs w:val="24"/>
        </w:rPr>
        <w:t>Minneapolis,</w:t>
      </w:r>
      <w:r w:rsidR="00F82328">
        <w:rPr>
          <w:rFonts w:eastAsia="Times New Roman" w:cstheme="minorHAnsi"/>
          <w:b/>
          <w:color w:val="000000"/>
          <w:sz w:val="24"/>
          <w:szCs w:val="24"/>
        </w:rPr>
        <w:t xml:space="preserve"> MN</w:t>
      </w:r>
      <w:r w:rsidRPr="00F82328">
        <w:rPr>
          <w:rFonts w:eastAsia="Times New Roman" w:cstheme="minorHAnsi"/>
          <w:b/>
          <w:color w:val="000000"/>
          <w:sz w:val="24"/>
          <w:szCs w:val="24"/>
        </w:rPr>
        <w:t xml:space="preserve"> </w:t>
      </w:r>
      <w:r w:rsidR="00F82328">
        <w:rPr>
          <w:rFonts w:eastAsia="Times New Roman" w:cstheme="minorHAnsi"/>
          <w:b/>
          <w:color w:val="000000"/>
          <w:sz w:val="24"/>
          <w:szCs w:val="24"/>
        </w:rPr>
        <w:tab/>
      </w:r>
      <w:r w:rsidR="00F82328">
        <w:rPr>
          <w:rFonts w:eastAsia="Times New Roman" w:cstheme="minorHAnsi"/>
          <w:b/>
          <w:color w:val="000000"/>
          <w:sz w:val="24"/>
          <w:szCs w:val="24"/>
        </w:rPr>
        <w:tab/>
      </w:r>
      <w:r w:rsidR="00F82328">
        <w:rPr>
          <w:rFonts w:eastAsia="Times New Roman" w:cstheme="minorHAnsi"/>
          <w:b/>
          <w:color w:val="000000"/>
          <w:sz w:val="24"/>
          <w:szCs w:val="24"/>
        </w:rPr>
        <w:tab/>
      </w:r>
      <w:r w:rsidR="00F82328">
        <w:rPr>
          <w:rFonts w:eastAsia="Times New Roman" w:cstheme="minorHAnsi"/>
          <w:b/>
          <w:color w:val="000000"/>
          <w:sz w:val="24"/>
          <w:szCs w:val="24"/>
        </w:rPr>
        <w:tab/>
      </w:r>
      <w:r w:rsidR="00F82328">
        <w:rPr>
          <w:rFonts w:eastAsia="Times New Roman" w:cstheme="minorHAnsi"/>
          <w:b/>
          <w:color w:val="000000"/>
          <w:sz w:val="24"/>
          <w:szCs w:val="24"/>
        </w:rPr>
        <w:tab/>
      </w:r>
      <w:r w:rsidR="00F82328">
        <w:rPr>
          <w:rFonts w:eastAsia="Times New Roman" w:cstheme="minorHAnsi"/>
          <w:b/>
          <w:color w:val="000000"/>
          <w:sz w:val="24"/>
          <w:szCs w:val="24"/>
        </w:rPr>
        <w:tab/>
      </w:r>
      <w:r w:rsidR="00F82328">
        <w:rPr>
          <w:rFonts w:eastAsia="Times New Roman" w:cstheme="minorHAnsi"/>
          <w:b/>
          <w:color w:val="000000"/>
          <w:sz w:val="24"/>
          <w:szCs w:val="24"/>
        </w:rPr>
        <w:tab/>
      </w:r>
      <w:r w:rsidR="00F82328">
        <w:rPr>
          <w:rFonts w:eastAsia="Times New Roman" w:cstheme="minorHAnsi"/>
          <w:b/>
          <w:color w:val="000000"/>
          <w:sz w:val="24"/>
          <w:szCs w:val="24"/>
        </w:rPr>
        <w:tab/>
      </w:r>
      <w:r w:rsidR="00F82328">
        <w:rPr>
          <w:rFonts w:eastAsia="Times New Roman" w:cstheme="minorHAnsi"/>
          <w:b/>
          <w:color w:val="000000"/>
          <w:sz w:val="24"/>
          <w:szCs w:val="24"/>
        </w:rPr>
        <w:tab/>
        <w:t>Mar</w:t>
      </w:r>
      <w:r w:rsidR="00F17342" w:rsidRPr="00F82328">
        <w:rPr>
          <w:rFonts w:eastAsia="Times New Roman" w:cstheme="minorHAnsi"/>
          <w:b/>
          <w:color w:val="000000"/>
          <w:sz w:val="24"/>
          <w:szCs w:val="24"/>
        </w:rPr>
        <w:t xml:space="preserve"> 2018-</w:t>
      </w:r>
      <w:r w:rsidR="005B7B01" w:rsidRPr="00F82328">
        <w:rPr>
          <w:rFonts w:eastAsia="Times New Roman" w:cstheme="minorHAnsi"/>
          <w:b/>
          <w:color w:val="000000"/>
          <w:sz w:val="24"/>
          <w:szCs w:val="24"/>
        </w:rPr>
        <w:t>May 2020</w:t>
      </w:r>
    </w:p>
    <w:p w14:paraId="290B9C36" w14:textId="0CAC0179" w:rsidR="00AF3B55" w:rsidRPr="00F82328" w:rsidRDefault="00AF3B55" w:rsidP="00AF3B55">
      <w:pPr>
        <w:pBdr>
          <w:top w:val="nil"/>
          <w:left w:val="nil"/>
          <w:bottom w:val="nil"/>
          <w:right w:val="nil"/>
          <w:between w:val="nil"/>
        </w:pBdr>
        <w:tabs>
          <w:tab w:val="left" w:pos="1080"/>
        </w:tabs>
        <w:spacing w:after="0" w:line="240" w:lineRule="auto"/>
        <w:jc w:val="both"/>
        <w:rPr>
          <w:rFonts w:eastAsia="Times New Roman" w:cstheme="minorHAnsi"/>
          <w:b/>
          <w:color w:val="000000"/>
          <w:sz w:val="24"/>
          <w:szCs w:val="24"/>
        </w:rPr>
      </w:pPr>
      <w:r w:rsidRPr="00F82328">
        <w:rPr>
          <w:rFonts w:eastAsia="Times New Roman" w:cstheme="minorHAnsi"/>
          <w:b/>
          <w:color w:val="000000"/>
          <w:sz w:val="24"/>
          <w:szCs w:val="24"/>
        </w:rPr>
        <w:t xml:space="preserve">ML Engineer </w:t>
      </w:r>
    </w:p>
    <w:p w14:paraId="3D7486C1" w14:textId="77777777" w:rsidR="00AF3B55" w:rsidRPr="00F82328" w:rsidRDefault="00AF3B55" w:rsidP="00AF3B55">
      <w:pPr>
        <w:pBdr>
          <w:top w:val="nil"/>
          <w:left w:val="nil"/>
          <w:bottom w:val="nil"/>
          <w:right w:val="nil"/>
          <w:between w:val="nil"/>
        </w:pBdr>
        <w:tabs>
          <w:tab w:val="left" w:pos="1080"/>
        </w:tabs>
        <w:spacing w:after="0" w:line="240" w:lineRule="auto"/>
        <w:jc w:val="both"/>
        <w:rPr>
          <w:rFonts w:cstheme="minorHAnsi"/>
          <w:b/>
          <w:sz w:val="24"/>
          <w:szCs w:val="24"/>
          <w:u w:val="single"/>
        </w:rPr>
      </w:pPr>
      <w:r w:rsidRPr="00F82328">
        <w:rPr>
          <w:rFonts w:eastAsia="Times New Roman" w:cstheme="minorHAnsi"/>
          <w:b/>
          <w:color w:val="000000"/>
          <w:sz w:val="24"/>
          <w:szCs w:val="24"/>
        </w:rPr>
        <w:t>Responsibilities</w:t>
      </w:r>
      <w:r w:rsidRPr="00F82328">
        <w:rPr>
          <w:rFonts w:eastAsia="Times New Roman" w:cstheme="minorHAnsi"/>
          <w:b/>
          <w:color w:val="000000"/>
          <w:sz w:val="24"/>
          <w:szCs w:val="24"/>
          <w:cs/>
          <w:lang w:bidi="hi-IN"/>
        </w:rPr>
        <w:t>:</w:t>
      </w:r>
    </w:p>
    <w:p w14:paraId="3A626A5D"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lastRenderedPageBreak/>
        <w:t>Designed and implemented machine learning pipelines on AWS to process large-scale time-series sensor data from oil rig operations, enabling predictive insights for equipment health and operational stability.</w:t>
      </w:r>
    </w:p>
    <w:p w14:paraId="6C9739DD"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Performed comprehensive time-series analysis using Python to identify trends, seasonality, and stationarity, applying statistical tests such as the Augmented Dickey-Fuller (ADF) test to prepare data for downstream ML modeling.</w:t>
      </w:r>
    </w:p>
    <w:p w14:paraId="0093C974"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Developed forecasting and anomaly detection models on downhole sensor data to identify abnormal operational patterns, supporting early detection of potential failures.</w:t>
      </w:r>
    </w:p>
    <w:p w14:paraId="40A4057D"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Built scalable ML workflows using PySpark on AWS EMR, enabling distributed feature engineering and model preparation across high-volume sensor datasets.</w:t>
      </w:r>
    </w:p>
    <w:p w14:paraId="6F73558A"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Collaborated with data engineers and domain experts to refine feature sets and improve model reliability by incorporating operational context and sensor metadata.</w:t>
      </w:r>
    </w:p>
    <w:p w14:paraId="36A57F3A"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Developed an NLP-based email classification system using TF-IDF vectorization and classical ML models to automatically categorize customer responses, improving response routing efficiency.</w:t>
      </w:r>
    </w:p>
    <w:p w14:paraId="060EA3B9"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Implemented text preprocessing pipelines including tokenization, stop-word removal, n-grams, and feature weighting using scikit-learn and Pandas.</w:t>
      </w:r>
    </w:p>
    <w:p w14:paraId="7AABA6E7"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Evaluated and tuned NLP models using precision, recall, and F1-score to ensure robust performance across imbalanced text datasets.</w:t>
      </w:r>
    </w:p>
    <w:p w14:paraId="262EDCB0"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Supported early-stage deep learning experimentation by integrating neural network concepts into time-series workflows, laying groundwork for future deep learning adoption in sensor analytics.</w:t>
      </w:r>
    </w:p>
    <w:p w14:paraId="6ED50DA6"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Assisted in exploratory research around sequence modeling techniques for time-series data, contributing to architectural discussions for future LSTM-based solutions.</w:t>
      </w:r>
    </w:p>
    <w:p w14:paraId="7E797E9B"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Developed end-to-end ML solutions using Python 3.6, leveraging Pandas, NumPy, scikit-learn, Matplotlib, and Seaborn for data analysis, modeling, and visualization.</w:t>
      </w:r>
    </w:p>
    <w:p w14:paraId="15FAF054"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Implemented multi-threaded data ingestion and preprocessing pipelines using Python queues and threading, improving pipeline throughput and reducing processing latency.</w:t>
      </w:r>
    </w:p>
    <w:p w14:paraId="56E28F45"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Built reusable Python modules and utilities following clean coding standards and design patterns to improve maintainability and reusability.</w:t>
      </w:r>
    </w:p>
    <w:p w14:paraId="4C9F3237"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Migrated legacy ML and data processing codebases from Python 2.7 to Python 3.6, resolving compatibility issues and improving long-term supportability.</w:t>
      </w:r>
    </w:p>
    <w:p w14:paraId="12565441"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Built distributed data pipelines using Apache Spark and PySpark, enabling scalable processing of high-frequency sensor data across multiple nodes.</w:t>
      </w:r>
    </w:p>
    <w:p w14:paraId="14EB0726"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Worked extensively with the Hadoop ecosystem (MapR distribution), leveraging MapR-FS for reliable distributed storage and high-performance data access.</w:t>
      </w:r>
    </w:p>
    <w:p w14:paraId="177E05DD"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Designed and maintained NoSQL data models using Cassandra and MapR-DB, optimizing read/write performance for time-series workloads.</w:t>
      </w:r>
    </w:p>
    <w:p w14:paraId="58B3A695"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Developed RESTful ML inference services using Flask, enabling real-time model predictions to be consumed by upstream applications.</w:t>
      </w:r>
    </w:p>
    <w:p w14:paraId="7F0A7DEA"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Collaborated closely with software developers to integrate ML models into existing architectures, improving automation and decision-making across operational workflows.</w:t>
      </w:r>
    </w:p>
    <w:p w14:paraId="508D6767"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Troubleshot and refactored legacy ML pipelines, improving code quality, performance, and stability while ensuring minimal disruption to production systems.</w:t>
      </w:r>
    </w:p>
    <w:p w14:paraId="5BC4BBC0" w14:textId="332FB38B" w:rsidR="00AF3B55" w:rsidRDefault="00AF3B55" w:rsidP="00AF3B55">
      <w:p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b/>
          <w:color w:val="000000"/>
          <w:sz w:val="20"/>
          <w:szCs w:val="20"/>
        </w:rPr>
        <w:t>Environment:</w:t>
      </w:r>
      <w:r w:rsidRPr="00B62CDA">
        <w:rPr>
          <w:rFonts w:eastAsia="Times New Roman" w:cstheme="minorHAnsi"/>
          <w:color w:val="000000"/>
          <w:sz w:val="20"/>
          <w:szCs w:val="20"/>
        </w:rPr>
        <w:t xml:space="preserve"> AWS (EMR, EC2, S3), Machine Learning (scikit-learn, PySpark), Time Series Analysis (ADF Test, Statistical Modeling), NLP (TF-IDF), Python (Pandas, NumPy, Matplotlib, Seaborn, Multithreading), Big Data (Apache Spark, Hadoop, MapR), Databases (Cassandra, MapR-DB), APIs (Flask, REST),</w:t>
      </w:r>
      <w:r w:rsidR="00F82328">
        <w:rPr>
          <w:rFonts w:eastAsia="Times New Roman" w:cstheme="minorHAnsi"/>
          <w:color w:val="000000"/>
          <w:sz w:val="20"/>
          <w:szCs w:val="20"/>
        </w:rPr>
        <w:t xml:space="preserve"> Version Migration (Python 2.7 to</w:t>
      </w:r>
      <w:r w:rsidRPr="00B62CDA">
        <w:rPr>
          <w:rFonts w:eastAsia="Times New Roman" w:cstheme="minorHAnsi"/>
          <w:color w:val="000000"/>
          <w:sz w:val="20"/>
          <w:szCs w:val="20"/>
        </w:rPr>
        <w:t xml:space="preserve"> 3.6), Agile Collaboration</w:t>
      </w:r>
    </w:p>
    <w:p w14:paraId="25638CB8" w14:textId="59AFFF44" w:rsidR="00AF3B55" w:rsidRDefault="00AF3B55" w:rsidP="00AF3B55">
      <w:p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p>
    <w:p w14:paraId="771A2BC2" w14:textId="32AF3DDE" w:rsidR="00AF3B55" w:rsidRPr="00F82328" w:rsidRDefault="005F5CC2" w:rsidP="00AF3B55">
      <w:pPr>
        <w:pBdr>
          <w:top w:val="nil"/>
          <w:left w:val="nil"/>
          <w:bottom w:val="nil"/>
          <w:right w:val="nil"/>
          <w:between w:val="nil"/>
        </w:pBdr>
        <w:tabs>
          <w:tab w:val="left" w:pos="1080"/>
        </w:tabs>
        <w:spacing w:after="0" w:line="240" w:lineRule="auto"/>
        <w:jc w:val="both"/>
        <w:rPr>
          <w:rFonts w:eastAsia="Times New Roman" w:cstheme="minorHAnsi"/>
          <w:b/>
          <w:color w:val="000000"/>
          <w:sz w:val="24"/>
          <w:szCs w:val="24"/>
          <w:rtl/>
        </w:rPr>
      </w:pPr>
      <w:r w:rsidRPr="00F82328">
        <w:rPr>
          <w:rFonts w:eastAsia="Times New Roman" w:cstheme="minorHAnsi"/>
          <w:b/>
          <w:color w:val="000000"/>
          <w:sz w:val="24"/>
          <w:szCs w:val="24"/>
        </w:rPr>
        <w:t>UnitedHealth Group,</w:t>
      </w:r>
      <w:r w:rsidR="00F82328">
        <w:rPr>
          <w:rFonts w:eastAsia="Times New Roman" w:cstheme="minorHAnsi"/>
          <w:b/>
          <w:color w:val="000000"/>
          <w:sz w:val="24"/>
          <w:szCs w:val="24"/>
        </w:rPr>
        <w:t xml:space="preserve"> </w:t>
      </w:r>
      <w:r w:rsidRPr="00F82328">
        <w:rPr>
          <w:rFonts w:eastAsia="Times New Roman" w:cstheme="minorHAnsi"/>
          <w:b/>
          <w:color w:val="000000"/>
          <w:sz w:val="24"/>
          <w:szCs w:val="24"/>
        </w:rPr>
        <w:t>Minnetonka,</w:t>
      </w:r>
      <w:r w:rsidR="00F82328">
        <w:rPr>
          <w:rFonts w:eastAsia="Times New Roman" w:cstheme="minorHAnsi"/>
          <w:b/>
          <w:color w:val="000000"/>
          <w:sz w:val="24"/>
          <w:szCs w:val="24"/>
        </w:rPr>
        <w:t xml:space="preserve"> MN</w:t>
      </w:r>
      <w:r w:rsidRPr="00F82328">
        <w:rPr>
          <w:rFonts w:eastAsia="Times New Roman" w:cstheme="minorHAnsi"/>
          <w:b/>
          <w:color w:val="000000"/>
          <w:sz w:val="24"/>
          <w:szCs w:val="24"/>
        </w:rPr>
        <w:t xml:space="preserve"> </w:t>
      </w:r>
      <w:r w:rsidR="00F82328">
        <w:rPr>
          <w:rFonts w:eastAsia="Times New Roman" w:cstheme="minorHAnsi"/>
          <w:b/>
          <w:color w:val="000000"/>
          <w:sz w:val="24"/>
          <w:szCs w:val="24"/>
        </w:rPr>
        <w:tab/>
      </w:r>
      <w:r w:rsidR="00F82328">
        <w:rPr>
          <w:rFonts w:eastAsia="Times New Roman" w:cstheme="minorHAnsi"/>
          <w:b/>
          <w:color w:val="000000"/>
          <w:sz w:val="24"/>
          <w:szCs w:val="24"/>
        </w:rPr>
        <w:tab/>
      </w:r>
      <w:r w:rsidR="00F82328">
        <w:rPr>
          <w:rFonts w:eastAsia="Times New Roman" w:cstheme="minorHAnsi"/>
          <w:b/>
          <w:color w:val="000000"/>
          <w:sz w:val="24"/>
          <w:szCs w:val="24"/>
        </w:rPr>
        <w:tab/>
      </w:r>
      <w:r w:rsidR="00F82328">
        <w:rPr>
          <w:rFonts w:eastAsia="Times New Roman" w:cstheme="minorHAnsi"/>
          <w:b/>
          <w:color w:val="000000"/>
          <w:sz w:val="24"/>
          <w:szCs w:val="24"/>
        </w:rPr>
        <w:tab/>
      </w:r>
      <w:r w:rsidR="00F82328">
        <w:rPr>
          <w:rFonts w:eastAsia="Times New Roman" w:cstheme="minorHAnsi"/>
          <w:b/>
          <w:color w:val="000000"/>
          <w:sz w:val="24"/>
          <w:szCs w:val="24"/>
        </w:rPr>
        <w:tab/>
      </w:r>
      <w:r w:rsidR="00F82328">
        <w:rPr>
          <w:rFonts w:eastAsia="Times New Roman" w:cstheme="minorHAnsi"/>
          <w:b/>
          <w:color w:val="000000"/>
          <w:sz w:val="24"/>
          <w:szCs w:val="24"/>
        </w:rPr>
        <w:tab/>
      </w:r>
      <w:r w:rsidR="00F82328">
        <w:rPr>
          <w:rFonts w:eastAsia="Times New Roman" w:cstheme="minorHAnsi"/>
          <w:b/>
          <w:color w:val="000000"/>
          <w:sz w:val="24"/>
          <w:szCs w:val="24"/>
        </w:rPr>
        <w:tab/>
      </w:r>
      <w:r w:rsidR="00F17342" w:rsidRPr="00F82328">
        <w:rPr>
          <w:rFonts w:eastAsia="Times New Roman" w:cstheme="minorHAnsi"/>
          <w:b/>
          <w:color w:val="000000"/>
          <w:sz w:val="24"/>
          <w:szCs w:val="24"/>
        </w:rPr>
        <w:t>Jan 201</w:t>
      </w:r>
      <w:r w:rsidRPr="00F82328">
        <w:rPr>
          <w:rFonts w:eastAsia="Times New Roman" w:cstheme="minorHAnsi"/>
          <w:b/>
          <w:color w:val="000000"/>
          <w:sz w:val="24"/>
          <w:szCs w:val="24"/>
        </w:rPr>
        <w:t>4-</w:t>
      </w:r>
      <w:r w:rsidR="00F17342" w:rsidRPr="00F82328">
        <w:rPr>
          <w:rFonts w:eastAsia="Times New Roman" w:cstheme="minorHAnsi"/>
          <w:b/>
          <w:color w:val="000000"/>
          <w:sz w:val="24"/>
          <w:szCs w:val="24"/>
        </w:rPr>
        <w:t>Feb 2018</w:t>
      </w:r>
    </w:p>
    <w:p w14:paraId="420DA52B" w14:textId="07E53EB9" w:rsidR="00AF3B55" w:rsidRPr="00F82328" w:rsidRDefault="00AF3B55" w:rsidP="00AF3B55">
      <w:pPr>
        <w:pBdr>
          <w:top w:val="nil"/>
          <w:left w:val="nil"/>
          <w:bottom w:val="nil"/>
          <w:right w:val="nil"/>
          <w:between w:val="nil"/>
        </w:pBdr>
        <w:tabs>
          <w:tab w:val="left" w:pos="1080"/>
        </w:tabs>
        <w:spacing w:after="0" w:line="240" w:lineRule="auto"/>
        <w:jc w:val="both"/>
        <w:rPr>
          <w:rFonts w:eastAsia="Times New Roman" w:cstheme="minorHAnsi"/>
          <w:b/>
          <w:color w:val="000000"/>
          <w:sz w:val="24"/>
          <w:szCs w:val="24"/>
        </w:rPr>
      </w:pPr>
      <w:r w:rsidRPr="00F82328">
        <w:rPr>
          <w:rFonts w:eastAsia="Times New Roman" w:cstheme="minorHAnsi"/>
          <w:b/>
          <w:color w:val="000000"/>
          <w:sz w:val="24"/>
          <w:szCs w:val="24"/>
        </w:rPr>
        <w:t xml:space="preserve">Data </w:t>
      </w:r>
      <w:r w:rsidR="00F17342" w:rsidRPr="00F82328">
        <w:rPr>
          <w:rFonts w:eastAsia="Times New Roman" w:cstheme="minorHAnsi"/>
          <w:b/>
          <w:color w:val="000000"/>
          <w:sz w:val="24"/>
          <w:szCs w:val="24"/>
        </w:rPr>
        <w:t>Engineer</w:t>
      </w:r>
    </w:p>
    <w:p w14:paraId="2086277C" w14:textId="77777777" w:rsidR="00AF3B55" w:rsidRPr="00F82328" w:rsidRDefault="00AF3B55" w:rsidP="00AF3B55">
      <w:pPr>
        <w:pBdr>
          <w:top w:val="nil"/>
          <w:left w:val="nil"/>
          <w:bottom w:val="nil"/>
          <w:right w:val="nil"/>
          <w:between w:val="nil"/>
        </w:pBdr>
        <w:tabs>
          <w:tab w:val="left" w:pos="1080"/>
        </w:tabs>
        <w:spacing w:after="0" w:line="240" w:lineRule="auto"/>
        <w:jc w:val="both"/>
        <w:rPr>
          <w:rFonts w:eastAsia="Times New Roman" w:cstheme="minorHAnsi"/>
          <w:b/>
          <w:color w:val="000000"/>
          <w:sz w:val="24"/>
          <w:szCs w:val="24"/>
        </w:rPr>
      </w:pPr>
      <w:r w:rsidRPr="00F82328">
        <w:rPr>
          <w:rFonts w:eastAsia="Times New Roman" w:cstheme="minorHAnsi"/>
          <w:b/>
          <w:color w:val="000000"/>
          <w:sz w:val="24"/>
          <w:szCs w:val="24"/>
        </w:rPr>
        <w:t>Responsibilities</w:t>
      </w:r>
      <w:r w:rsidRPr="00F82328">
        <w:rPr>
          <w:rFonts w:eastAsia="Times New Roman" w:cstheme="minorHAnsi"/>
          <w:b/>
          <w:color w:val="000000"/>
          <w:sz w:val="24"/>
          <w:szCs w:val="24"/>
          <w:cs/>
          <w:lang w:bidi="hi-IN"/>
        </w:rPr>
        <w:t>:</w:t>
      </w:r>
    </w:p>
    <w:p w14:paraId="55A570C0"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Collected and consolidated data from multiple internal and external sources including relational databases, Excel files, flat files, and third-party APIs, ensuring reliable datasets for financial and operational analysis.</w:t>
      </w:r>
    </w:p>
    <w:p w14:paraId="46E35223"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Performed detailed exploratory data analysis (EDA) using Python and SQL to identify trends, seasonal patterns, anomalies, and outliers in historical financial and transactional data.</w:t>
      </w:r>
    </w:p>
    <w:p w14:paraId="19D2E122"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Analyzed financial transactions to detect irregularities such as unusual expense spikes or revenue drops, partnering with risk and finance teams to investigate potential fraud, system errors, or reporting gaps.</w:t>
      </w:r>
    </w:p>
    <w:p w14:paraId="4A1395B7"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Conducted root cause analysis on data discrepancies across systems, identifying upstream data quality issues and coordinating with engineering and finance teams for timely resolution.</w:t>
      </w:r>
    </w:p>
    <w:p w14:paraId="6C636871"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Analyzed historical datasets to uncover performance trends and supported forecasting activities through regression and time-series analysis to aid strategic planning and budgeting decisions.</w:t>
      </w:r>
    </w:p>
    <w:p w14:paraId="3CAAA486"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lastRenderedPageBreak/>
        <w:t>Designed and delivered interactive dashboards and reports using Tableau and Power BI, translating complex datasets into clear visual insights for business stakeholders and leadership.</w:t>
      </w:r>
    </w:p>
    <w:p w14:paraId="79766AB0"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Automated recurring daily, weekly, and monthly reporting using Excel dashboards and visual summaries, improving visibility into KPIs such as revenue, expenses, cash flow, and profit margins.</w:t>
      </w:r>
    </w:p>
    <w:p w14:paraId="4EE7E31D"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Prepared executive-level presentations and visual summaries, clearly communicating data insights, risks, and recommendations to senior management.</w:t>
      </w:r>
    </w:p>
    <w:p w14:paraId="3100AF12"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Wrote and optimized complex SQL queries, joins, subqueries, and aggregations across MySQL, SQL Server, and Oracle databases to support reporting, reconciliation, and ad-hoc analysis.</w:t>
      </w:r>
    </w:p>
    <w:p w14:paraId="02490FB9"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Tuned SQL queries and database objects to improve query performance and reduce report generation time, ensuring timely delivery of insights.</w:t>
      </w:r>
    </w:p>
    <w:p w14:paraId="47ECD8F0"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Supported cloud database migration efforts by validating data consistency post-migration using SQL checks and reconciliation queries on AWS RDS and Aurora environments.</w:t>
      </w:r>
    </w:p>
    <w:p w14:paraId="644B59E3"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Used Python (Pandas, NumPy) to clean, transform, and standardize datasets, handling missing values, duplicates, and inconsistent formats prior to analysis and reporting.</w:t>
      </w:r>
    </w:p>
    <w:p w14:paraId="39C43D1F"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Automated data extraction and transformation workflows using Python scripts, reducing manual effort and improving reliability of recurring analytical tasks.</w:t>
      </w:r>
    </w:p>
    <w:p w14:paraId="38699811"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Supported ETL and data integration processes using SSIS, Informatica, and Talend, assisting in migrating large datasets to enterprise data warehouses and cloud platforms such as AWS for improved scalability.</w:t>
      </w:r>
    </w:p>
    <w:p w14:paraId="45FB9ACB"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Ensured data accuracy and integrity through regular data validation, QA checks, and reconciliation routines before publishing reports or dashboards.</w:t>
      </w:r>
    </w:p>
    <w:p w14:paraId="606E36AF"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Worked closely with business analysts, finance teams, product managers, and IT stakeholders to understand reporting requirements and deliver data solutions aligned with business goals.</w:t>
      </w:r>
    </w:p>
    <w:p w14:paraId="7F34C8B6"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Participated in daily stand-ups and project discussions, providing analytical input and aligning deliverables with evolving business priorities.</w:t>
      </w:r>
    </w:p>
    <w:p w14:paraId="2704F8F6"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Identified opportunities to improve data collection, reporting workflows, and automation, contributing to more efficient and reliable analytics processes.</w:t>
      </w:r>
    </w:p>
    <w:p w14:paraId="04CFBF2D"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Acted as a primary point of contact for data-related queries, supporting multiple teams with timely insights and clarifications.</w:t>
      </w:r>
    </w:p>
    <w:p w14:paraId="30E5D19A" w14:textId="77777777" w:rsidR="00AF3B55" w:rsidRPr="00B62CDA" w:rsidRDefault="00AF3B55" w:rsidP="00AF3B55">
      <w:pPr>
        <w:numPr>
          <w:ilvl w:val="0"/>
          <w:numId w:val="1"/>
        </w:numPr>
        <w:pBdr>
          <w:top w:val="nil"/>
          <w:left w:val="nil"/>
          <w:bottom w:val="nil"/>
          <w:right w:val="nil"/>
          <w:between w:val="nil"/>
        </w:pBdr>
        <w:tabs>
          <w:tab w:val="left" w:pos="1080"/>
        </w:tabs>
        <w:spacing w:after="0" w:line="240" w:lineRule="auto"/>
        <w:jc w:val="both"/>
        <w:rPr>
          <w:rFonts w:eastAsia="Times New Roman" w:cstheme="minorHAnsi"/>
          <w:color w:val="000000"/>
          <w:sz w:val="20"/>
          <w:szCs w:val="20"/>
        </w:rPr>
      </w:pPr>
      <w:r w:rsidRPr="00B62CDA">
        <w:rPr>
          <w:rFonts w:eastAsia="Times New Roman" w:cstheme="minorHAnsi"/>
          <w:color w:val="000000"/>
          <w:sz w:val="20"/>
          <w:szCs w:val="20"/>
        </w:rPr>
        <w:t>Maintained clear documentation for data definitions, report logic, and analytical assumptions to ensure transparency and knowledge continuity.</w:t>
      </w:r>
    </w:p>
    <w:p w14:paraId="7BA6D9E2" w14:textId="77777777" w:rsidR="00AF3B55" w:rsidRPr="00B62CDA" w:rsidRDefault="00AF3B55" w:rsidP="00AF3B55">
      <w:pPr>
        <w:spacing w:after="0" w:line="240" w:lineRule="auto"/>
        <w:rPr>
          <w:sz w:val="20"/>
        </w:rPr>
      </w:pPr>
      <w:r w:rsidRPr="00B62CDA">
        <w:rPr>
          <w:b/>
          <w:sz w:val="20"/>
        </w:rPr>
        <w:t xml:space="preserve">Environment: </w:t>
      </w:r>
      <w:r w:rsidRPr="00B62CDA">
        <w:rPr>
          <w:sz w:val="20"/>
        </w:rPr>
        <w:t>SQL (MySQL, SQL Server, Oracle), Data Analysis (Excel, Python), Python Libraries (Pandas, NumPy), Data Visualization (Tableau, Power BI), Cloud (AWS RDS, Aurora), ETL Tools (SSIS, Informatica, Talend), Databases, Regression Analysis, Time Series Analysis, Data Quality &amp; Validation, Agile Collaboration</w:t>
      </w:r>
    </w:p>
    <w:p w14:paraId="4B01A43E" w14:textId="77777777" w:rsidR="000730DF" w:rsidRDefault="000730DF"/>
    <w:sectPr w:rsidR="000730DF" w:rsidSect="00BD260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Gadugi">
    <w:panose1 w:val="020B0502040204020203"/>
    <w:charset w:val="00"/>
    <w:family w:val="swiss"/>
    <w:pitch w:val="variable"/>
    <w:sig w:usb0="80000003" w:usb1="02000000" w:usb2="00003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66673"/>
    <w:multiLevelType w:val="multilevel"/>
    <w:tmpl w:val="B5842F4C"/>
    <w:lvl w:ilvl="0">
      <w:start w:val="1"/>
      <w:numFmt w:val="bullet"/>
      <w:lvlText w:val=""/>
      <w:lvlJc w:val="left"/>
      <w:pPr>
        <w:ind w:left="360" w:hanging="360"/>
      </w:pPr>
      <w:rPr>
        <w:rFonts w:ascii="Symbol" w:hAnsi="Symbol" w:hint="default"/>
      </w:rPr>
    </w:lvl>
    <w:lvl w:ilvl="1">
      <w:start w:val="1"/>
      <w:numFmt w:val="bullet"/>
      <w:lvlText w:val="o"/>
      <w:lvlJc w:val="left"/>
      <w:pPr>
        <w:ind w:left="731" w:hanging="360"/>
      </w:pPr>
      <w:rPr>
        <w:rFonts w:ascii="Courier New" w:eastAsia="Courier New" w:hAnsi="Courier New" w:cs="Courier New"/>
      </w:rPr>
    </w:lvl>
    <w:lvl w:ilvl="2">
      <w:start w:val="1"/>
      <w:numFmt w:val="bullet"/>
      <w:lvlText w:val="▪"/>
      <w:lvlJc w:val="left"/>
      <w:pPr>
        <w:ind w:left="1451" w:hanging="360"/>
      </w:pPr>
      <w:rPr>
        <w:rFonts w:ascii="Noto Sans Symbols" w:eastAsia="Noto Sans Symbols" w:hAnsi="Noto Sans Symbols" w:cs="Noto Sans Symbols"/>
      </w:rPr>
    </w:lvl>
    <w:lvl w:ilvl="3">
      <w:start w:val="1"/>
      <w:numFmt w:val="bullet"/>
      <w:lvlText w:val="●"/>
      <w:lvlJc w:val="left"/>
      <w:pPr>
        <w:ind w:left="2171" w:hanging="360"/>
      </w:pPr>
      <w:rPr>
        <w:rFonts w:ascii="Noto Sans Symbols" w:eastAsia="Noto Sans Symbols" w:hAnsi="Noto Sans Symbols" w:cs="Noto Sans Symbols"/>
      </w:rPr>
    </w:lvl>
    <w:lvl w:ilvl="4">
      <w:start w:val="1"/>
      <w:numFmt w:val="bullet"/>
      <w:lvlText w:val="o"/>
      <w:lvlJc w:val="left"/>
      <w:pPr>
        <w:ind w:left="2891" w:hanging="360"/>
      </w:pPr>
      <w:rPr>
        <w:rFonts w:ascii="Courier New" w:eastAsia="Courier New" w:hAnsi="Courier New" w:cs="Courier New"/>
      </w:rPr>
    </w:lvl>
    <w:lvl w:ilvl="5">
      <w:start w:val="1"/>
      <w:numFmt w:val="bullet"/>
      <w:lvlText w:val="▪"/>
      <w:lvlJc w:val="left"/>
      <w:pPr>
        <w:ind w:left="3611" w:hanging="360"/>
      </w:pPr>
      <w:rPr>
        <w:rFonts w:ascii="Noto Sans Symbols" w:eastAsia="Noto Sans Symbols" w:hAnsi="Noto Sans Symbols" w:cs="Noto Sans Symbols"/>
      </w:rPr>
    </w:lvl>
    <w:lvl w:ilvl="6">
      <w:start w:val="1"/>
      <w:numFmt w:val="bullet"/>
      <w:lvlText w:val="●"/>
      <w:lvlJc w:val="left"/>
      <w:pPr>
        <w:ind w:left="4331" w:hanging="360"/>
      </w:pPr>
      <w:rPr>
        <w:rFonts w:ascii="Noto Sans Symbols" w:eastAsia="Noto Sans Symbols" w:hAnsi="Noto Sans Symbols" w:cs="Noto Sans Symbols"/>
      </w:rPr>
    </w:lvl>
    <w:lvl w:ilvl="7">
      <w:start w:val="1"/>
      <w:numFmt w:val="bullet"/>
      <w:lvlText w:val="o"/>
      <w:lvlJc w:val="left"/>
      <w:pPr>
        <w:ind w:left="5051" w:hanging="360"/>
      </w:pPr>
      <w:rPr>
        <w:rFonts w:ascii="Courier New" w:eastAsia="Courier New" w:hAnsi="Courier New" w:cs="Courier New"/>
      </w:rPr>
    </w:lvl>
    <w:lvl w:ilvl="8">
      <w:start w:val="1"/>
      <w:numFmt w:val="bullet"/>
      <w:lvlText w:val="▪"/>
      <w:lvlJc w:val="left"/>
      <w:pPr>
        <w:ind w:left="5771" w:hanging="360"/>
      </w:pPr>
      <w:rPr>
        <w:rFonts w:ascii="Noto Sans Symbols" w:eastAsia="Noto Sans Symbols" w:hAnsi="Noto Sans Symbols" w:cs="Noto Sans Symbols"/>
      </w:rPr>
    </w:lvl>
  </w:abstractNum>
  <w:num w:numId="1" w16cid:durableId="978850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B55"/>
    <w:rsid w:val="000730DF"/>
    <w:rsid w:val="00096BC8"/>
    <w:rsid w:val="000E64C5"/>
    <w:rsid w:val="0018362A"/>
    <w:rsid w:val="001D26F2"/>
    <w:rsid w:val="0025637D"/>
    <w:rsid w:val="002869F8"/>
    <w:rsid w:val="002E0793"/>
    <w:rsid w:val="003215A3"/>
    <w:rsid w:val="005341C8"/>
    <w:rsid w:val="005B7B01"/>
    <w:rsid w:val="005F5CC2"/>
    <w:rsid w:val="00860C8A"/>
    <w:rsid w:val="00895A43"/>
    <w:rsid w:val="009871D4"/>
    <w:rsid w:val="00AA0CA4"/>
    <w:rsid w:val="00AF3B55"/>
    <w:rsid w:val="00B522FD"/>
    <w:rsid w:val="00B57BEB"/>
    <w:rsid w:val="00BA4C07"/>
    <w:rsid w:val="00BD4773"/>
    <w:rsid w:val="00F17342"/>
    <w:rsid w:val="00F350B5"/>
    <w:rsid w:val="00F82328"/>
    <w:rsid w:val="00FB6024"/>
    <w:rsid w:val="00FC59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B9A9E"/>
  <w15:chartTrackingRefBased/>
  <w15:docId w15:val="{F571A309-559A-446D-846A-25F324E80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B55"/>
  </w:style>
  <w:style w:type="paragraph" w:styleId="Heading2">
    <w:name w:val="heading 2"/>
    <w:basedOn w:val="Normal"/>
    <w:next w:val="Normal"/>
    <w:link w:val="Heading2Char"/>
    <w:autoRedefine/>
    <w:uiPriority w:val="9"/>
    <w:unhideWhenUsed/>
    <w:qFormat/>
    <w:rsid w:val="009871D4"/>
    <w:pPr>
      <w:keepNext/>
      <w:keepLines/>
      <w:spacing w:after="0" w:line="251" w:lineRule="auto"/>
      <w:ind w:left="5" w:right="14" w:hanging="5"/>
      <w:outlineLvl w:val="1"/>
    </w:pPr>
    <w:rPr>
      <w:rFonts w:ascii="Calibri" w:eastAsiaTheme="majorEastAsia" w:hAnsi="Calibri" w:cstheme="majorBidi"/>
      <w:b/>
      <w:color w:val="000000" w:themeColor="text1"/>
      <w:sz w:val="24"/>
      <w:szCs w:val="26"/>
      <w:lang w:val="en-IN" w:eastAsia="en-IN"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871D4"/>
    <w:rPr>
      <w:rFonts w:ascii="Calibri" w:eastAsiaTheme="majorEastAsia" w:hAnsi="Calibri" w:cstheme="majorBidi"/>
      <w:b/>
      <w:color w:val="000000" w:themeColor="text1"/>
      <w:sz w:val="24"/>
      <w:szCs w:val="26"/>
      <w:lang w:val="en-IN" w:eastAsia="en-IN" w:bidi="te-IN"/>
    </w:rPr>
  </w:style>
  <w:style w:type="character" w:styleId="Hyperlink">
    <w:name w:val="Hyperlink"/>
    <w:basedOn w:val="DefaultParagraphFont"/>
    <w:uiPriority w:val="99"/>
    <w:unhideWhenUsed/>
    <w:rsid w:val="005B7B01"/>
    <w:rPr>
      <w:color w:val="0563C1" w:themeColor="hyperlink"/>
      <w:u w:val="single"/>
    </w:rPr>
  </w:style>
  <w:style w:type="character" w:customStyle="1" w:styleId="UnresolvedMention1">
    <w:name w:val="Unresolved Mention1"/>
    <w:basedOn w:val="DefaultParagraphFont"/>
    <w:uiPriority w:val="99"/>
    <w:semiHidden/>
    <w:unhideWhenUsed/>
    <w:rsid w:val="005B7B01"/>
    <w:rPr>
      <w:color w:val="605E5C"/>
      <w:shd w:val="clear" w:color="auto" w:fill="E1DFDD"/>
    </w:rPr>
  </w:style>
  <w:style w:type="character" w:styleId="FollowedHyperlink">
    <w:name w:val="FollowedHyperlink"/>
    <w:basedOn w:val="DefaultParagraphFont"/>
    <w:uiPriority w:val="99"/>
    <w:semiHidden/>
    <w:unhideWhenUsed/>
    <w:rsid w:val="005B7B01"/>
    <w:rPr>
      <w:color w:val="954F72" w:themeColor="followedHyperlink"/>
      <w:u w:val="single"/>
    </w:rPr>
  </w:style>
  <w:style w:type="paragraph" w:customStyle="1" w:styleId="pf0">
    <w:name w:val="pf0"/>
    <w:basedOn w:val="Normal"/>
    <w:rsid w:val="00F8232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F82328"/>
    <w:rPr>
      <w:rFonts w:ascii="Consolas" w:hAnsi="Consolas" w:hint="default"/>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965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pranay-t-ba61151a1/" TargetMode="External"/><Relationship Id="rId5" Type="http://schemas.openxmlformats.org/officeDocument/2006/relationships/hyperlink" Target="mailto:t.pranaytharal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4658</Words>
  <Characters>26555</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Pranay Tharala</cp:lastModifiedBy>
  <cp:revision>4</cp:revision>
  <dcterms:created xsi:type="dcterms:W3CDTF">2026-01-08T20:40:00Z</dcterms:created>
  <dcterms:modified xsi:type="dcterms:W3CDTF">2026-02-18T19:46:00Z</dcterms:modified>
</cp:coreProperties>
</file>