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Lv.2 Creator 심사 체크리스트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AI+X 도메인 특화 앱 결과물 기반 심사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심사일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교육 과정명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앱 이름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도메인 (X)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+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제작자/팀명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팀원 수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심사위원 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(MindCanvas)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심사위원 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(도메인 전문가)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앱 한 줄 설명: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누구의, 어떤 문제를 해결하는가?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심사 항목 (3개 영역, 9개 항목 — 각 영역 전체 통과 필수)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800"/>
        <w:gridCol w:w="800"/>
        <w:gridCol w:w="800"/>
        <w:gridCol w:w="1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통과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미달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9026"/>
            <w:gridSpan w:val="6"/>
            <w:tcBorders>
              <w:top w:val="single" w:color="1B3A5C" w:sz="3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영역 1. 기능 동작 (Does it work?)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1-1. 앱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접속 → 메인 기능 정상 작동. 빈 화면/에러 = 미달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1-2. 핵심 플로우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→ AI 처리 → 결과 출력의 기본 흐름 완성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1-3. 에러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빈 입력/이상 입력 시 앱이 죽지 않고 안내 표시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1B3A5C" w:sz="3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영역 2. 도메인 가치 (Does it solve a real problem?)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2-1. 문제 정의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누구의/어떤 문제를 해결하는지 한 문장 설명 가능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2-2. 도메인 전문성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범용 AI 대비 도메인 지식이 녹아든 차별화 존재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2-3. 실용성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데모용이 아닌 현업에서 반복 사용 가능한 수준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1B3A5C" w:sz="3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영역 3. 사용자 경험 (Can someone actually use it?)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3-1. 첫 사용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설명서 없이 30초 내 무엇을 해야 하는지 파악 가능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3-2. 인터페이스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레이아웃 깨짐 없음. 버튼·입력창 기본 정렬/가독성 확보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3-3. 결과 품질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응답이 도메인에 맞고 환각이 치명적이지 않음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□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종합 판정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□  통과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9개 항목 모두 통과 또는 보완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□  조건부 통과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보완 항목 있음 (2주 내 재심사)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□  미달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미달 항목 1건 이상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심사위원 코멘트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강점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보완 사항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AppCanvas
등록 권고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□ 즉시 등록 가능    □ UI 보완 후 등록 권장    □ 추가 개발 필요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심사위원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심사위원 1 (MindCanvas)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심사위원 2 (도메인 전문가)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성명:                          서명: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성명:                          서명:</w:t>
            </w:r>
          </w:p>
        </w:tc>
      </w:tr>
    </w:tbl>
    <w:p>
      <w:pPr>
        <w:pBdr>
          <w:top w:val="single" w:color="CCCCCC" w:sz="1" w:space="8"/>
        </w:pBdr>
        <w:spacing w:before="200" w:after="4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심사 안내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• 심사 시간: 앱당 10~15분 (발표 5분 + 시연 5분 + Q&amp;A 5분)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• 판정 기준: 통과 = 해당 항목 충족. 보완 = 방향은 맞으나 미세 조정 필요. 미달 = 기본 기준 미충족.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• 통과 조건: 9개 항목 중 '미달'이 0개. '보완'은 2주 내 수정 후 재확인.</w:t>
      </w:r>
    </w:p>
    <w:p>
      <w:pPr>
        <w:spacing w:before="20" w:after="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• 팀 프로젝트의 경우 팀 전체를 심사하되, 인증서는 개인별 발급 (역할 기재).</w:t>
      </w:r>
    </w:p>
    <w:sectPr>
      <w:headerReference w:type="default" r:id="rId6"/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3"/>
        <w:szCs w:val="13"/>
      </w:rPr>
      <w:t xml:space="preserve">주식회사 마인드캔버스 | 3개 영역 모두 통과 시 Lv.2 인증 발급    </w:t>
    </w:r>
    <w:r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666666"/>
        <w:sz w:val="15"/>
        <w:szCs w:val="15"/>
      </w:rPr>
      <w:t xml:space="preserve">MindCanvas AI+X Certification </w:t>
    </w:r>
    <w:r>
      <w:rPr>
        <w:rFonts w:ascii="Arial" w:cs="Arial" w:eastAsia="Arial" w:hAnsi="Arial"/>
        <w:color w:val="2E75B6"/>
        <w:sz w:val="15"/>
        <w:szCs w:val="15"/>
      </w:rPr>
      <w:t xml:space="preserve">| Lv.2 Creator 심사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2026-03-23T12:58:25.455Z</dcterms:created>
  <dcterms:modified xsi:type="dcterms:W3CDTF">2026-03-23T12:58:25.456Z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