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591523" w14:paraId="4A41AA91" w14:textId="77777777" w:rsidTr="00591523">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591523" w14:paraId="78942E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7BD6C017" w14:textId="77777777" w:rsidR="00591523" w:rsidRDefault="00591523">
                  <w:pPr>
                    <w:widowControl/>
                    <w:spacing w:line="360" w:lineRule="atLeast"/>
                    <w:jc w:val="center"/>
                  </w:pPr>
                  <w:r>
                    <w:rPr>
                      <w:rStyle w:val="a5"/>
                    </w:rPr>
                    <w:t>Course Information</w:t>
                  </w:r>
                </w:p>
              </w:tc>
            </w:tr>
          </w:tbl>
          <w:p w14:paraId="67C650BB" w14:textId="77777777" w:rsidR="00591523" w:rsidRDefault="00591523">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591523" w14:paraId="34C1430A" w14:textId="77777777" w:rsidTr="00591523">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E14123D" w14:textId="77777777" w:rsidR="00591523" w:rsidRDefault="00591523">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C951D" w14:textId="77777777" w:rsidR="00591523" w:rsidRDefault="00591523">
                  <w:pPr>
                    <w:spacing w:line="360" w:lineRule="atLeast"/>
                  </w:pPr>
                  <w:r>
                    <w:t>Classical Aesthetics </w:t>
                  </w:r>
                </w:p>
              </w:tc>
            </w:tr>
            <w:tr w:rsidR="00591523" w14:paraId="503A90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B7BD" w14:textId="77777777" w:rsidR="00591523" w:rsidRDefault="00591523">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6B716" w14:textId="77777777" w:rsidR="00591523" w:rsidRDefault="00591523">
                  <w:pPr>
                    <w:spacing w:line="360" w:lineRule="atLeast"/>
                  </w:pPr>
                  <w:r>
                    <w:t>108-1 </w:t>
                  </w:r>
                </w:p>
              </w:tc>
            </w:tr>
            <w:tr w:rsidR="00591523" w14:paraId="6AF2DB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C07980" w14:textId="77777777" w:rsidR="00591523" w:rsidRDefault="00591523">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2152C" w14:textId="77777777" w:rsidR="00591523" w:rsidRDefault="00591523">
                  <w:pPr>
                    <w:spacing w:line="360" w:lineRule="atLeast"/>
                  </w:pPr>
                  <w:r>
                    <w:t xml:space="preserve">VARIOUS </w:t>
                  </w:r>
                  <w:proofErr w:type="gramStart"/>
                  <w:r>
                    <w:t>PROGRAM  EUROPEAN</w:t>
                  </w:r>
                  <w:proofErr w:type="gramEnd"/>
                  <w:r>
                    <w:t xml:space="preserve"> STUDIES PROGRAM  </w:t>
                  </w:r>
                </w:p>
              </w:tc>
            </w:tr>
            <w:tr w:rsidR="00591523" w14:paraId="2E70A33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D11A4A" w14:textId="77777777" w:rsidR="00591523" w:rsidRDefault="00591523">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A3E9B" w14:textId="77777777" w:rsidR="00591523" w:rsidRDefault="00591523">
                  <w:pPr>
                    <w:spacing w:line="360" w:lineRule="atLeast"/>
                  </w:pPr>
                  <w:hyperlink r:id="rId6" w:tgtFrame="_new" w:history="1">
                    <w:r>
                      <w:rPr>
                        <w:rStyle w:val="a4"/>
                      </w:rPr>
                      <w:t>CHIH-SHENG YANG</w:t>
                    </w:r>
                  </w:hyperlink>
                  <w:r>
                    <w:t> </w:t>
                  </w:r>
                </w:p>
              </w:tc>
            </w:tr>
            <w:tr w:rsidR="00591523" w14:paraId="59A2D3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325CD5" w14:textId="77777777" w:rsidR="00591523" w:rsidRDefault="00591523">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027C7" w14:textId="77777777" w:rsidR="00591523" w:rsidRDefault="00591523">
                  <w:pPr>
                    <w:spacing w:line="360" w:lineRule="atLeast"/>
                  </w:pPr>
                  <w:r>
                    <w:t>Phl3808 </w:t>
                  </w:r>
                </w:p>
              </w:tc>
            </w:tr>
            <w:tr w:rsidR="00591523" w14:paraId="0F4004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916B9E" w14:textId="77777777" w:rsidR="00591523" w:rsidRDefault="00591523">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A7826" w14:textId="77777777" w:rsidR="00591523" w:rsidRDefault="00591523">
                  <w:pPr>
                    <w:spacing w:line="360" w:lineRule="atLeast"/>
                  </w:pPr>
                  <w:r>
                    <w:t>104 45800 </w:t>
                  </w:r>
                </w:p>
              </w:tc>
            </w:tr>
            <w:tr w:rsidR="00591523" w14:paraId="2789D4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8FDE1F" w14:textId="77777777" w:rsidR="00591523" w:rsidRDefault="00591523">
                  <w:pPr>
                    <w:spacing w:line="360" w:lineRule="atLeast"/>
                    <w:jc w:val="center"/>
                  </w:pPr>
                  <w:bookmarkStart w:id="0" w:name="_GoBack"/>
                  <w:bookmarkEnd w:id="0"/>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8F91E" w14:textId="77777777" w:rsidR="00591523" w:rsidRDefault="00591523">
                  <w:pPr>
                    <w:spacing w:line="360" w:lineRule="atLeast"/>
                  </w:pPr>
                  <w:r>
                    <w:t>3.0 </w:t>
                  </w:r>
                </w:p>
              </w:tc>
            </w:tr>
            <w:tr w:rsidR="00591523" w14:paraId="12EE989E"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370D43CB" w14:textId="77777777" w:rsidR="00591523" w:rsidRDefault="00591523">
                  <w:pPr>
                    <w:spacing w:line="360" w:lineRule="atLeast"/>
                    <w:jc w:val="center"/>
                  </w:pPr>
                  <w:r>
                    <w:rPr>
                      <w:rStyle w:val="a5"/>
                    </w:rPr>
                    <w:t>Course Syllabus</w:t>
                  </w:r>
                </w:p>
              </w:tc>
            </w:tr>
            <w:tr w:rsidR="00591523" w14:paraId="4A1E5071"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66619F04" w14:textId="77777777" w:rsidR="00591523" w:rsidRDefault="00591523">
                  <w:pPr>
                    <w:spacing w:line="360" w:lineRule="atLeast"/>
                    <w:jc w:val="center"/>
                  </w:pPr>
                  <w:r>
                    <w:rPr>
                      <w:rStyle w:val="a5"/>
                    </w:rPr>
                    <w:t>Please respect the intellectual property rights of others and do not copy any of the course information without permission</w:t>
                  </w:r>
                </w:p>
              </w:tc>
            </w:tr>
            <w:tr w:rsidR="00591523" w14:paraId="260939D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00DFC9" w14:textId="77777777" w:rsidR="00591523" w:rsidRDefault="00591523">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5E89B" w14:textId="77777777" w:rsidR="00591523" w:rsidRDefault="00591523">
                  <w:pPr>
                    <w:pStyle w:val="Web"/>
                    <w:spacing w:line="360" w:lineRule="atLeast"/>
                  </w:pPr>
                  <w:r>
                    <w:t>This course introduces the topics of aesthetics in the perspective of philosophy. The content of it includes the characteristics of aesthetics as a philosophical subject, the discourse on aesthetical subject in the Greek philosophy, and the birth of aesthetics in the eighteenth century. </w:t>
                  </w:r>
                </w:p>
              </w:tc>
            </w:tr>
            <w:tr w:rsidR="00591523" w14:paraId="39243B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FC6AB5" w14:textId="77777777" w:rsidR="00591523" w:rsidRDefault="00591523">
                  <w:pPr>
                    <w:spacing w:line="360" w:lineRule="atLeast"/>
                    <w:jc w:val="center"/>
                  </w:pPr>
                  <w:r>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682C9" w14:textId="77777777" w:rsidR="00591523" w:rsidRDefault="00591523">
                  <w:pPr>
                    <w:spacing w:line="360" w:lineRule="atLeast"/>
                  </w:pPr>
                  <w:r>
                    <w:t>The course introduces these so that the students might comprehend the topics of aesthetics in the western tradition, and get acquainted with the discourse of philosophers on the aesthetical concepts such as ‘the beautiful,’ ‘the aesthetical’ (or ‘taste’, or ‘the aesthetical judgment’), 'poetry' and ‘art.’ Besides, as they figure out what these concepts mean, they might also reflect upon what they have thought about these concepts. </w:t>
                  </w:r>
                </w:p>
              </w:tc>
            </w:tr>
            <w:tr w:rsidR="00591523" w14:paraId="723A21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0A84B9" w14:textId="77777777" w:rsidR="00591523" w:rsidRDefault="00591523">
                  <w:pPr>
                    <w:spacing w:line="360" w:lineRule="atLeast"/>
                    <w:jc w:val="center"/>
                  </w:pPr>
                  <w:r>
                    <w:t>Course 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27909" w14:textId="77777777" w:rsidR="00591523" w:rsidRDefault="00591523">
                  <w:pPr>
                    <w:spacing w:line="360" w:lineRule="atLeast"/>
                  </w:pPr>
                  <w:r>
                    <w:t>Students who want to take this course had better have got the credits of the basic philosophical courses like 'Introduction to Philosophy' or 'History of Western Philosophy.' </w:t>
                  </w:r>
                </w:p>
              </w:tc>
            </w:tr>
            <w:tr w:rsidR="00591523" w14:paraId="3052D1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1917BE" w14:textId="77777777" w:rsidR="00591523" w:rsidRDefault="00591523">
                  <w:pPr>
                    <w:spacing w:line="360" w:lineRule="atLeast"/>
                    <w:jc w:val="center"/>
                  </w:pPr>
                  <w:r>
                    <w:t>Office Hours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0A911" w14:textId="77777777" w:rsidR="00591523" w:rsidRDefault="00591523">
                  <w:pPr>
                    <w:spacing w:line="360" w:lineRule="atLeast"/>
                  </w:pPr>
                  <w:r>
                    <w:rPr>
                      <w:rFonts w:ascii="新細明體" w:eastAsia="新細明體" w:hAnsi="新細明體" w:cs="新細明體" w:hint="eastAsia"/>
                    </w:rPr>
                    <w:t>每週五</w:t>
                  </w:r>
                  <w:r>
                    <w:t xml:space="preserve"> 12:20~14:10 </w:t>
                  </w:r>
                </w:p>
              </w:tc>
            </w:tr>
            <w:tr w:rsidR="00591523" w14:paraId="0C7053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31BF63" w14:textId="77777777" w:rsidR="00591523" w:rsidRDefault="00591523">
                  <w:pPr>
                    <w:spacing w:line="360" w:lineRule="atLeast"/>
                    <w:jc w:val="center"/>
                  </w:pPr>
                  <w: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83BF1" w14:textId="77777777" w:rsidR="00591523" w:rsidRDefault="00591523">
                  <w:pPr>
                    <w:spacing w:line="360" w:lineRule="atLeast"/>
                  </w:pPr>
                  <w:r>
                    <w:t>Aristotle, Poetics</w:t>
                  </w:r>
                  <w:r>
                    <w:br/>
                    <w:t>Plato, Complete Works</w:t>
                  </w:r>
                  <w:r>
                    <w:br/>
                  </w:r>
                  <w:r>
                    <w:rPr>
                      <w:rFonts w:ascii="新細明體" w:eastAsia="新細明體" w:hAnsi="新細明體" w:cs="新細明體" w:hint="eastAsia"/>
                    </w:rPr>
                    <w:t>朱光潛，《西方美學史》</w:t>
                  </w:r>
                  <w:r>
                    <w:br/>
                  </w:r>
                  <w:r>
                    <w:rPr>
                      <w:rFonts w:ascii="新細明體" w:eastAsia="新細明體" w:hAnsi="新細明體" w:cs="新細明體" w:hint="eastAsia"/>
                    </w:rPr>
                    <w:t>朱光潛，〈柏拉圖的美學思想〉，載於柏拉圖著，朱光潛譯，《柏拉圖文藝對話錄》（頁</w:t>
                  </w:r>
                  <w:r>
                    <w:t>6 – 40</w:t>
                  </w:r>
                  <w:r>
                    <w:rPr>
                      <w:rFonts w:ascii="新細明體" w:eastAsia="新細明體" w:hAnsi="新細明體" w:cs="新細明體" w:hint="eastAsia"/>
                    </w:rPr>
                    <w:t>），臺北：英屬蓋曼群島商網路與書公司台灣分公司，</w:t>
                  </w:r>
                  <w:r>
                    <w:t>2005</w:t>
                  </w:r>
                  <w:r>
                    <w:br/>
                  </w:r>
                  <w:r>
                    <w:rPr>
                      <w:rFonts w:ascii="新細明體" w:eastAsia="新細明體" w:hAnsi="新細明體" w:cs="新細明體" w:hint="eastAsia"/>
                    </w:rPr>
                    <w:t>楊植勝，〈哲學判逆的小女兒〉，載於李佩璇著，《圖解美學》（頁</w:t>
                  </w:r>
                  <w:r>
                    <w:lastRenderedPageBreak/>
                    <w:t xml:space="preserve">2 </w:t>
                  </w:r>
                  <w:r>
                    <w:rPr>
                      <w:rFonts w:ascii="Times New Roman" w:hAnsi="Times New Roman" w:cs="Times New Roman"/>
                    </w:rPr>
                    <w:t>–</w:t>
                  </w:r>
                  <w:r>
                    <w:t xml:space="preserve"> 5</w:t>
                  </w:r>
                  <w:r>
                    <w:rPr>
                      <w:rFonts w:ascii="新細明體" w:eastAsia="新細明體" w:hAnsi="新細明體" w:cs="新細明體" w:hint="eastAsia"/>
                    </w:rPr>
                    <w:t>），臺北：易博士文化，</w:t>
                  </w:r>
                  <w:r>
                    <w:t>2014</w:t>
                  </w:r>
                  <w:r>
                    <w:br/>
                  </w:r>
                  <w:r>
                    <w:rPr>
                      <w:rFonts w:ascii="新細明體" w:eastAsia="新細明體" w:hAnsi="新細明體" w:cs="新細明體" w:hint="eastAsia"/>
                    </w:rPr>
                    <w:t>劉效鵬，《亞里斯多德詩學論述》，臺北：秀威資訊科技公司，</w:t>
                  </w:r>
                  <w:r>
                    <w:t>2010 </w:t>
                  </w:r>
                </w:p>
              </w:tc>
            </w:tr>
            <w:tr w:rsidR="00591523" w14:paraId="39AA687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407C97" w14:textId="77777777" w:rsidR="00591523" w:rsidRDefault="00591523">
                  <w:pPr>
                    <w:spacing w:line="360" w:lineRule="atLeast"/>
                    <w:jc w:val="center"/>
                  </w:pPr>
                  <w:r>
                    <w:lastRenderedPageBreak/>
                    <w:t>Designated reading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888F1" w14:textId="77777777" w:rsidR="00591523" w:rsidRDefault="00591523">
                  <w:pPr>
                    <w:spacing w:line="360" w:lineRule="atLeast"/>
                  </w:pPr>
                  <w:r>
                    <w:t xml:space="preserve">Daniel </w:t>
                  </w:r>
                  <w:proofErr w:type="spellStart"/>
                  <w:r>
                    <w:t>Herwitz</w:t>
                  </w:r>
                  <w:proofErr w:type="spellEnd"/>
                  <w:r>
                    <w:t>, Aesthetics: Key Concepts in Philosophy, Continuum International Publishing Group, 2008 </w:t>
                  </w:r>
                </w:p>
              </w:tc>
            </w:tr>
          </w:tbl>
          <w:p w14:paraId="615336FC" w14:textId="77777777" w:rsidR="00591523" w:rsidRDefault="00591523">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591523" w14:paraId="26BA6B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715443" w14:textId="77777777" w:rsidR="00591523" w:rsidRDefault="00591523">
                  <w:pPr>
                    <w:spacing w:line="360" w:lineRule="atLeast"/>
                    <w:jc w:val="center"/>
                  </w:pPr>
                  <w:r>
                    <w:rPr>
                      <w:rStyle w:val="a5"/>
                    </w:rPr>
                    <w:t>Progress</w:t>
                  </w:r>
                </w:p>
              </w:tc>
            </w:tr>
          </w:tbl>
          <w:p w14:paraId="58C2984E" w14:textId="77777777" w:rsidR="00591523" w:rsidRDefault="00591523">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500"/>
              <w:gridCol w:w="900"/>
              <w:gridCol w:w="8944"/>
            </w:tblGrid>
            <w:tr w:rsidR="00591523" w14:paraId="647A7831" w14:textId="7777777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C59BFDA" w14:textId="77777777" w:rsidR="00591523" w:rsidRDefault="00591523">
                  <w:pPr>
                    <w:spacing w:line="360" w:lineRule="atLeast"/>
                    <w:jc w:val="center"/>
                  </w:pPr>
                  <w:r>
                    <w:t>Week</w:t>
                  </w:r>
                </w:p>
              </w:tc>
              <w:tc>
                <w:tcPr>
                  <w:tcW w:w="9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A21EE07" w14:textId="77777777" w:rsidR="00591523" w:rsidRDefault="00591523">
                  <w:pPr>
                    <w:spacing w:line="360" w:lineRule="atLeast"/>
                    <w:jc w:val="center"/>
                  </w:pPr>
                  <w:r>
                    <w:t>Date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B56898" w14:textId="77777777" w:rsidR="00591523" w:rsidRDefault="00591523">
                  <w:pPr>
                    <w:spacing w:line="360" w:lineRule="atLeast"/>
                    <w:jc w:val="center"/>
                  </w:pPr>
                  <w:r>
                    <w:t>Topic</w:t>
                  </w:r>
                </w:p>
              </w:tc>
            </w:tr>
          </w:tbl>
          <w:p w14:paraId="4961DBFF" w14:textId="77777777" w:rsidR="00591523" w:rsidRDefault="00591523">
            <w:pPr>
              <w:spacing w:line="360" w:lineRule="atLeast"/>
            </w:pPr>
          </w:p>
        </w:tc>
      </w:tr>
    </w:tbl>
    <w:p w14:paraId="543949DA" w14:textId="77777777" w:rsidR="00591523" w:rsidRDefault="00591523" w:rsidP="00591523">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591523" w14:paraId="1FB906FF" w14:textId="77777777" w:rsidTr="00591523">
        <w:trPr>
          <w:tblCellSpacing w:w="0" w:type="dxa"/>
        </w:trPr>
        <w:tc>
          <w:tcPr>
            <w:tcW w:w="0" w:type="auto"/>
            <w:vAlign w:val="center"/>
            <w:hideMark/>
          </w:tcPr>
          <w:p w14:paraId="34D30D7B" w14:textId="77777777" w:rsidR="00591523" w:rsidRDefault="00591523">
            <w:pPr>
              <w:spacing w:line="240" w:lineRule="auto"/>
              <w:rPr>
                <w:sz w:val="24"/>
                <w:szCs w:val="24"/>
              </w:rPr>
            </w:pPr>
          </w:p>
        </w:tc>
      </w:tr>
    </w:tbl>
    <w:p w14:paraId="1EE01C41" w14:textId="046E841C" w:rsidR="00A66DF5" w:rsidRPr="00591523" w:rsidRDefault="00FD41A9" w:rsidP="00591523"/>
    <w:sectPr w:rsidR="00A66DF5" w:rsidRPr="00591523"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70DE1" w14:textId="77777777" w:rsidR="00FD41A9" w:rsidRDefault="00FD41A9" w:rsidP="006D0229">
      <w:pPr>
        <w:spacing w:after="0" w:line="240" w:lineRule="auto"/>
      </w:pPr>
      <w:r>
        <w:separator/>
      </w:r>
    </w:p>
  </w:endnote>
  <w:endnote w:type="continuationSeparator" w:id="0">
    <w:p w14:paraId="301C4912" w14:textId="77777777" w:rsidR="00FD41A9" w:rsidRDefault="00FD41A9"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DF6C9" w14:textId="77777777" w:rsidR="00FD41A9" w:rsidRDefault="00FD41A9" w:rsidP="006D0229">
      <w:pPr>
        <w:spacing w:after="0" w:line="240" w:lineRule="auto"/>
      </w:pPr>
      <w:r>
        <w:separator/>
      </w:r>
    </w:p>
  </w:footnote>
  <w:footnote w:type="continuationSeparator" w:id="0">
    <w:p w14:paraId="494AF1CF" w14:textId="77777777" w:rsidR="00FD41A9" w:rsidRDefault="00FD41A9"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204697"/>
    <w:rsid w:val="002B340E"/>
    <w:rsid w:val="004D6662"/>
    <w:rsid w:val="004E7209"/>
    <w:rsid w:val="00546362"/>
    <w:rsid w:val="00591523"/>
    <w:rsid w:val="006D0229"/>
    <w:rsid w:val="006D1A1C"/>
    <w:rsid w:val="0073196B"/>
    <w:rsid w:val="00763658"/>
    <w:rsid w:val="007A28AD"/>
    <w:rsid w:val="007E143F"/>
    <w:rsid w:val="00844FE2"/>
    <w:rsid w:val="00890019"/>
    <w:rsid w:val="008F57BA"/>
    <w:rsid w:val="00954B38"/>
    <w:rsid w:val="009856F8"/>
    <w:rsid w:val="009C1B4E"/>
    <w:rsid w:val="00A27313"/>
    <w:rsid w:val="00A85D37"/>
    <w:rsid w:val="00AB3857"/>
    <w:rsid w:val="00CA60C6"/>
    <w:rsid w:val="00CF42EF"/>
    <w:rsid w:val="00EE4454"/>
    <w:rsid w:val="00FD41A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953947706">
      <w:bodyDiv w:val="1"/>
      <w:marLeft w:val="0"/>
      <w:marRight w:val="0"/>
      <w:marTop w:val="0"/>
      <w:marBottom w:val="0"/>
      <w:divBdr>
        <w:top w:val="none" w:sz="0" w:space="0" w:color="auto"/>
        <w:left w:val="none" w:sz="0" w:space="0" w:color="auto"/>
        <w:bottom w:val="none" w:sz="0" w:space="0" w:color="auto"/>
        <w:right w:val="none" w:sz="0" w:space="0" w:color="auto"/>
      </w:divBdr>
    </w:div>
    <w:div w:id="1012413701">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230652285">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443304792">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10406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14</cp:revision>
  <cp:lastPrinted>2022-04-24T07:36:00Z</cp:lastPrinted>
  <dcterms:created xsi:type="dcterms:W3CDTF">2022-04-24T07:33:00Z</dcterms:created>
  <dcterms:modified xsi:type="dcterms:W3CDTF">2022-04-24T08:14:00Z</dcterms:modified>
</cp:coreProperties>
</file>