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3EF3" w14:paraId="252C17AE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14:paraId="799A07D9" w14:textId="77777777" w:rsidR="00BC3EF3" w:rsidRDefault="00BC3EF3">
            <w:pPr>
              <w:widowControl/>
              <w:spacing w:line="360" w:lineRule="atLeast"/>
              <w:jc w:val="center"/>
            </w:pPr>
            <w:r>
              <w:rPr>
                <w:rStyle w:val="a5"/>
              </w:rPr>
              <w:t>Course Information</w:t>
            </w:r>
          </w:p>
        </w:tc>
      </w:tr>
    </w:tbl>
    <w:p w14:paraId="27952DD4" w14:textId="77777777" w:rsidR="00BC3EF3" w:rsidRDefault="00BC3EF3" w:rsidP="00BC3EF3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003"/>
        <w:gridCol w:w="4447"/>
      </w:tblGrid>
      <w:tr w:rsidR="00BC3EF3" w14:paraId="38C324E3" w14:textId="77777777" w:rsidTr="00E34295">
        <w:trPr>
          <w:tblCellSpacing w:w="0" w:type="dxa"/>
        </w:trPr>
        <w:tc>
          <w:tcPr>
            <w:tcW w:w="6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10BD9A9" w14:textId="77777777" w:rsidR="00BC3EF3" w:rsidRDefault="00BC3EF3">
            <w:pPr>
              <w:spacing w:line="360" w:lineRule="atLeast"/>
              <w:jc w:val="center"/>
            </w:pPr>
            <w:r>
              <w:t>Course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9F259" w14:textId="77777777" w:rsidR="00BC3EF3" w:rsidRDefault="00BC3EF3">
            <w:pPr>
              <w:spacing w:line="360" w:lineRule="atLeast"/>
            </w:pPr>
            <w:r>
              <w:t>Financial Management </w:t>
            </w:r>
          </w:p>
        </w:tc>
      </w:tr>
      <w:tr w:rsidR="00BC3EF3" w14:paraId="5853EB74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16AE92A" w14:textId="77777777" w:rsidR="00BC3EF3" w:rsidRDefault="00BC3EF3">
            <w:pPr>
              <w:spacing w:line="360" w:lineRule="atLeast"/>
              <w:jc w:val="center"/>
            </w:pPr>
            <w:r>
              <w:t>Semester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FBBC8" w14:textId="77777777" w:rsidR="00BC3EF3" w:rsidRDefault="00BC3EF3">
            <w:pPr>
              <w:spacing w:line="360" w:lineRule="atLeast"/>
            </w:pPr>
            <w:r>
              <w:t>110-1 </w:t>
            </w:r>
          </w:p>
        </w:tc>
      </w:tr>
      <w:tr w:rsidR="00BC3EF3" w14:paraId="13DE1686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67CAE76" w14:textId="77777777" w:rsidR="00BC3EF3" w:rsidRDefault="00BC3EF3">
            <w:pPr>
              <w:spacing w:line="360" w:lineRule="atLeast"/>
              <w:jc w:val="center"/>
            </w:pPr>
            <w:r>
              <w:t>Designated 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BF3C" w14:textId="77777777" w:rsidR="00BC3EF3" w:rsidRDefault="00BC3EF3">
            <w:pPr>
              <w:spacing w:line="360" w:lineRule="atLeast"/>
            </w:pPr>
            <w:r>
              <w:t>DEPARTMENT OF ACCOUNTING  </w:t>
            </w:r>
          </w:p>
        </w:tc>
      </w:tr>
      <w:tr w:rsidR="00BC3EF3" w14:paraId="19FDB70E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A12CF39" w14:textId="77777777" w:rsidR="00BC3EF3" w:rsidRDefault="00BC3EF3">
            <w:pPr>
              <w:spacing w:line="360" w:lineRule="atLeast"/>
              <w:jc w:val="center"/>
            </w:pPr>
            <w:r>
              <w:t>Instructor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48E8E" w14:textId="77777777" w:rsidR="00BC3EF3" w:rsidRDefault="00BC3EF3">
            <w:pPr>
              <w:spacing w:line="360" w:lineRule="atLeast"/>
            </w:pPr>
            <w:hyperlink r:id="rId6" w:tgtFrame="_new" w:history="1">
              <w:r>
                <w:rPr>
                  <w:rStyle w:val="a4"/>
                </w:rPr>
                <w:t>MING SHEN CHEN</w:t>
              </w:r>
            </w:hyperlink>
            <w:r>
              <w:t> </w:t>
            </w:r>
          </w:p>
        </w:tc>
      </w:tr>
      <w:tr w:rsidR="00BC3EF3" w14:paraId="49C867B7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56442EB" w14:textId="77777777" w:rsidR="00BC3EF3" w:rsidRDefault="00BC3EF3">
            <w:pPr>
              <w:spacing w:line="360" w:lineRule="atLeast"/>
              <w:jc w:val="center"/>
            </w:pPr>
            <w:r>
              <w:t>Curriculum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F900" w14:textId="77777777" w:rsidR="00BC3EF3" w:rsidRDefault="00BC3EF3">
            <w:pPr>
              <w:spacing w:line="360" w:lineRule="atLeast"/>
            </w:pPr>
            <w:r>
              <w:t>Fin3001 </w:t>
            </w:r>
          </w:p>
        </w:tc>
      </w:tr>
      <w:tr w:rsidR="00BC3EF3" w14:paraId="1ADBC11F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83FB4D8" w14:textId="77777777" w:rsidR="00BC3EF3" w:rsidRDefault="00BC3EF3">
            <w:pPr>
              <w:spacing w:line="360" w:lineRule="atLeast"/>
              <w:jc w:val="center"/>
            </w:pPr>
            <w:r>
              <w:t>Curriculum Identity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98262" w14:textId="77777777" w:rsidR="00BC3EF3" w:rsidRDefault="00BC3EF3">
            <w:pPr>
              <w:spacing w:line="360" w:lineRule="atLeast"/>
            </w:pPr>
            <w:r>
              <w:t>703 30600 </w:t>
            </w:r>
          </w:p>
        </w:tc>
      </w:tr>
      <w:tr w:rsidR="00BC3EF3" w14:paraId="20712D41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87E95B3" w14:textId="77777777" w:rsidR="00BC3EF3" w:rsidRDefault="00BC3EF3">
            <w:pPr>
              <w:spacing w:line="360" w:lineRule="atLeast"/>
              <w:jc w:val="center"/>
            </w:pPr>
            <w:r>
              <w:t>Table of Core Capabilities and Curriculum 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1A558" w14:textId="77777777" w:rsidR="00BC3EF3" w:rsidRDefault="00BC3EF3">
            <w:pPr>
              <w:spacing w:line="360" w:lineRule="atLeast"/>
            </w:pPr>
            <w:hyperlink r:id="rId7" w:history="1">
              <w:r>
                <w:rPr>
                  <w:rStyle w:val="a4"/>
                </w:rPr>
                <w:t>Table of Core Capabilities and Curriculum Planning</w:t>
              </w:r>
            </w:hyperlink>
          </w:p>
        </w:tc>
      </w:tr>
      <w:tr w:rsidR="00BC3EF3" w14:paraId="65D56F31" w14:textId="77777777" w:rsidTr="00BC3E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14:paraId="30E1E9DC" w14:textId="77777777" w:rsidR="00BC3EF3" w:rsidRDefault="00BC3EF3">
            <w:pPr>
              <w:spacing w:line="360" w:lineRule="atLeast"/>
              <w:jc w:val="center"/>
            </w:pPr>
            <w:r>
              <w:rPr>
                <w:rStyle w:val="a5"/>
              </w:rPr>
              <w:t>Course Syllabus</w:t>
            </w:r>
          </w:p>
        </w:tc>
      </w:tr>
      <w:tr w:rsidR="00BC3EF3" w14:paraId="4BD1FC06" w14:textId="77777777" w:rsidTr="00BC3E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8179593" w14:textId="77777777" w:rsidR="00BC3EF3" w:rsidRDefault="00BC3EF3">
            <w:pPr>
              <w:spacing w:line="360" w:lineRule="atLeast"/>
              <w:jc w:val="center"/>
            </w:pPr>
            <w:r>
              <w:rPr>
                <w:rStyle w:val="a5"/>
              </w:rPr>
              <w:t>Please respect the intellectual property rights of others and do not copy any of the course information without permission</w:t>
            </w:r>
          </w:p>
        </w:tc>
      </w:tr>
      <w:tr w:rsidR="00BC3EF3" w14:paraId="1263B5FC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1BE40EE" w14:textId="77777777" w:rsidR="00BC3EF3" w:rsidRDefault="00BC3EF3">
            <w:pPr>
              <w:spacing w:line="360" w:lineRule="atLeast"/>
              <w:jc w:val="center"/>
            </w:pPr>
            <w:r>
              <w:t>Course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DC0A2" w14:textId="77777777" w:rsidR="00BC3EF3" w:rsidRDefault="00BC3EF3">
            <w:pPr>
              <w:pStyle w:val="Web"/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本課程著重在闡述財務理論之基本架構與內涵，及企業經理人各大財務決策，如投資決策，融資</w:t>
            </w:r>
            <w:r>
              <w:t>(</w:t>
            </w:r>
            <w:r>
              <w:rPr>
                <w:rFonts w:ascii="新細明體" w:eastAsia="新細明體" w:hAnsi="新細明體" w:cs="新細明體" w:hint="eastAsia"/>
              </w:rPr>
              <w:t>資本結構</w:t>
            </w:r>
            <w:r>
              <w:t>)</w:t>
            </w:r>
            <w:r>
              <w:rPr>
                <w:rFonts w:ascii="新細明體" w:eastAsia="新細明體" w:hAnsi="新細明體" w:cs="新細明體" w:hint="eastAsia"/>
              </w:rPr>
              <w:t>決策，股利政策，合併與購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併</w:t>
            </w:r>
            <w:proofErr w:type="gramEnd"/>
            <w:r>
              <w:rPr>
                <w:rFonts w:ascii="新細明體" w:eastAsia="新細明體" w:hAnsi="新細明體" w:cs="新細明體" w:hint="eastAsia"/>
              </w:rPr>
              <w:t>，以及營運資金決策等之內容及實務做法。</w:t>
            </w:r>
            <w:r>
              <w:t> </w:t>
            </w:r>
          </w:p>
        </w:tc>
      </w:tr>
      <w:tr w:rsidR="00BC3EF3" w14:paraId="5FA3537B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64941B1" w14:textId="77777777" w:rsidR="00BC3EF3" w:rsidRDefault="00BC3EF3">
            <w:pPr>
              <w:spacing w:line="360" w:lineRule="atLeast"/>
              <w:jc w:val="center"/>
            </w:pPr>
            <w:r>
              <w:t>Course Objective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9DF2C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本課程著重在闡述財務理論之基本架構與內涵，及企業經理人各大財務決策，如投資決策，融資</w:t>
            </w:r>
            <w:r>
              <w:t>(</w:t>
            </w:r>
            <w:r>
              <w:rPr>
                <w:rFonts w:ascii="新細明體" w:eastAsia="新細明體" w:hAnsi="新細明體" w:cs="新細明體" w:hint="eastAsia"/>
              </w:rPr>
              <w:t>資本結構</w:t>
            </w:r>
            <w:r>
              <w:t>)</w:t>
            </w:r>
            <w:r>
              <w:rPr>
                <w:rFonts w:ascii="新細明體" w:eastAsia="新細明體" w:hAnsi="新細明體" w:cs="新細明體" w:hint="eastAsia"/>
              </w:rPr>
              <w:t>決策，股利政策，合併與購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併</w:t>
            </w:r>
            <w:proofErr w:type="gramEnd"/>
            <w:r>
              <w:rPr>
                <w:rFonts w:ascii="新細明體" w:eastAsia="新細明體" w:hAnsi="新細明體" w:cs="新細明體" w:hint="eastAsia"/>
              </w:rPr>
              <w:t>，以及營運資金決策等之內容及實務做法。</w:t>
            </w:r>
            <w:r>
              <w:t> </w:t>
            </w:r>
          </w:p>
        </w:tc>
      </w:tr>
      <w:tr w:rsidR="00BC3EF3" w14:paraId="369906BD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C98C6A5" w14:textId="77777777" w:rsidR="00BC3EF3" w:rsidRDefault="00BC3EF3">
            <w:pPr>
              <w:spacing w:line="360" w:lineRule="atLeast"/>
              <w:jc w:val="center"/>
            </w:pPr>
            <w:r>
              <w:t>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94AA" w14:textId="77777777" w:rsidR="00BC3EF3" w:rsidRDefault="00BC3EF3">
            <w:pPr>
              <w:spacing w:line="360" w:lineRule="atLeast"/>
            </w:pPr>
            <w:r>
              <w:t xml:space="preserve">Corporate Finance: Core Principles and Applications, Stephen A. Ross, Randolph W. </w:t>
            </w:r>
            <w:proofErr w:type="spellStart"/>
            <w:r>
              <w:t>Westerfield</w:t>
            </w:r>
            <w:proofErr w:type="spellEnd"/>
            <w:r>
              <w:t>, Jeffrey F. Jaffe, Bradford D. Jordan 6th ed. 2021  </w:t>
            </w:r>
          </w:p>
        </w:tc>
      </w:tr>
    </w:tbl>
    <w:p w14:paraId="67805842" w14:textId="77777777" w:rsidR="00BC3EF3" w:rsidRDefault="00BC3EF3" w:rsidP="00BC3EF3">
      <w:pPr>
        <w:rPr>
          <w:vanish/>
        </w:rPr>
      </w:pPr>
      <w:bookmarkStart w:id="0" w:name="_GoBack"/>
      <w:bookmarkEnd w:id="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3EF3" w14:paraId="0005FB6B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1C6BB23" w14:textId="77777777" w:rsidR="00BC3EF3" w:rsidRDefault="00BC3EF3">
            <w:pPr>
              <w:spacing w:line="360" w:lineRule="atLeast"/>
              <w:jc w:val="center"/>
            </w:pPr>
            <w:r>
              <w:rPr>
                <w:rStyle w:val="a5"/>
              </w:rPr>
              <w:t>Progress</w:t>
            </w:r>
          </w:p>
        </w:tc>
      </w:tr>
    </w:tbl>
    <w:p w14:paraId="008AF936" w14:textId="77777777" w:rsidR="00BC3EF3" w:rsidRDefault="00BC3EF3" w:rsidP="00BC3EF3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8050"/>
      </w:tblGrid>
      <w:tr w:rsidR="00BC3EF3" w14:paraId="311378EE" w14:textId="77777777" w:rsidTr="00BC3EF3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E874F14" w14:textId="77777777" w:rsidR="00BC3EF3" w:rsidRDefault="00BC3EF3">
            <w:pPr>
              <w:spacing w:line="360" w:lineRule="atLeast"/>
              <w:jc w:val="center"/>
            </w:pPr>
            <w:r>
              <w:t>Week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7F19E2E" w14:textId="77777777" w:rsidR="00BC3EF3" w:rsidRDefault="00BC3EF3">
            <w:pPr>
              <w:spacing w:line="360" w:lineRule="atLeast"/>
              <w:jc w:val="center"/>
            </w:pPr>
            <w: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B4E2CA4" w14:textId="77777777" w:rsidR="00BC3EF3" w:rsidRDefault="00BC3EF3">
            <w:pPr>
              <w:spacing w:line="360" w:lineRule="atLeast"/>
              <w:jc w:val="center"/>
            </w:pPr>
            <w:r>
              <w:t>Topic</w:t>
            </w:r>
          </w:p>
        </w:tc>
      </w:tr>
      <w:tr w:rsidR="00BC3EF3" w14:paraId="4E1E31D7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304EC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2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AFFF" w14:textId="77777777" w:rsidR="00BC3EF3" w:rsidRDefault="00BC3EF3">
            <w:pPr>
              <w:spacing w:line="360" w:lineRule="atLeast"/>
            </w:pPr>
            <w:r>
              <w:t>9/27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C9071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財務管理簡介</w:t>
            </w:r>
            <w:r>
              <w:t xml:space="preserve">  </w:t>
            </w:r>
          </w:p>
        </w:tc>
      </w:tr>
      <w:tr w:rsidR="00BC3EF3" w14:paraId="10A84275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AE96E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3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A297B" w14:textId="77777777" w:rsidR="00BC3EF3" w:rsidRDefault="00BC3EF3">
            <w:pPr>
              <w:spacing w:line="360" w:lineRule="atLeast"/>
            </w:pPr>
            <w:r>
              <w:t>10/04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62BB9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企業目的、財務績效，以及競爭優勢之關係</w:t>
            </w:r>
            <w:r>
              <w:t> </w:t>
            </w:r>
          </w:p>
        </w:tc>
      </w:tr>
      <w:tr w:rsidR="00BC3EF3" w14:paraId="78E03C4E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A4BB6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4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74A5B" w14:textId="77777777" w:rsidR="00BC3EF3" w:rsidRDefault="00BC3EF3">
            <w:pPr>
              <w:spacing w:line="360" w:lineRule="atLeast"/>
            </w:pPr>
            <w:r>
              <w:t>10/11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C323E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國慶日補假</w:t>
            </w:r>
            <w:r>
              <w:t> </w:t>
            </w:r>
          </w:p>
        </w:tc>
      </w:tr>
      <w:tr w:rsidR="00BC3EF3" w14:paraId="4A38627D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66443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lastRenderedPageBreak/>
              <w:t>第</w:t>
            </w:r>
            <w:r>
              <w:t>5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135C8" w14:textId="77777777" w:rsidR="00BC3EF3" w:rsidRDefault="00BC3EF3">
            <w:pPr>
              <w:spacing w:line="360" w:lineRule="atLeast"/>
            </w:pPr>
            <w:r>
              <w:t>10/18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91286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企業目的、財務績效，以及競爭優勢之關係</w:t>
            </w:r>
            <w:r>
              <w:t> </w:t>
            </w:r>
          </w:p>
        </w:tc>
      </w:tr>
      <w:tr w:rsidR="00BC3EF3" w14:paraId="1F57BFAB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73E02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6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C272" w14:textId="77777777" w:rsidR="00BC3EF3" w:rsidRDefault="00BC3EF3">
            <w:pPr>
              <w:spacing w:line="360" w:lineRule="atLeast"/>
            </w:pPr>
            <w:r>
              <w:t>10/25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A62A9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現金流量折現與證券評價</w:t>
            </w:r>
            <w:r>
              <w:t> </w:t>
            </w:r>
          </w:p>
        </w:tc>
      </w:tr>
      <w:tr w:rsidR="00BC3EF3" w14:paraId="1032226B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0C789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7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38008" w14:textId="77777777" w:rsidR="00BC3EF3" w:rsidRDefault="00BC3EF3">
            <w:pPr>
              <w:spacing w:line="360" w:lineRule="atLeast"/>
            </w:pPr>
            <w:r>
              <w:t>11/01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35B4B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現金流量折現與證券評價、</w:t>
            </w:r>
            <w:r>
              <w:br/>
            </w:r>
            <w:r>
              <w:rPr>
                <w:rFonts w:ascii="新細明體" w:eastAsia="新細明體" w:hAnsi="新細明體" w:cs="新細明體" w:hint="eastAsia"/>
              </w:rPr>
              <w:t>資本預算與現金流量之預測</w:t>
            </w:r>
            <w:r>
              <w:t> </w:t>
            </w:r>
          </w:p>
        </w:tc>
      </w:tr>
      <w:tr w:rsidR="00BC3EF3" w14:paraId="1F8F0795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F1200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8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26D81" w14:textId="77777777" w:rsidR="00BC3EF3" w:rsidRDefault="00BC3EF3">
            <w:pPr>
              <w:spacing w:line="360" w:lineRule="atLeast"/>
            </w:pPr>
            <w:r>
              <w:t>11/08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FD019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資本預算與現金流量之預測</w:t>
            </w:r>
            <w:r>
              <w:t> </w:t>
            </w:r>
          </w:p>
        </w:tc>
      </w:tr>
      <w:tr w:rsidR="00BC3EF3" w14:paraId="2B954C2B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290F5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9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FD8D3" w14:textId="77777777" w:rsidR="00BC3EF3" w:rsidRDefault="00BC3EF3">
            <w:pPr>
              <w:spacing w:line="360" w:lineRule="atLeast"/>
            </w:pPr>
            <w:r>
              <w:t>11/15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DFDFA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風險與報酬率與資金成本</w:t>
            </w:r>
            <w:r>
              <w:t> </w:t>
            </w:r>
          </w:p>
        </w:tc>
      </w:tr>
      <w:tr w:rsidR="00BC3EF3" w14:paraId="062B2CE4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7DA20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10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7C28E" w14:textId="77777777" w:rsidR="00BC3EF3" w:rsidRDefault="00BC3EF3">
            <w:pPr>
              <w:spacing w:line="360" w:lineRule="atLeast"/>
            </w:pPr>
            <w:r>
              <w:t>11/22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FC5FB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期中考（至</w:t>
            </w:r>
            <w:r>
              <w:t>11/15</w:t>
            </w:r>
            <w:r>
              <w:rPr>
                <w:rFonts w:ascii="新細明體" w:eastAsia="新細明體" w:hAnsi="新細明體" w:cs="新細明體" w:hint="eastAsia"/>
              </w:rPr>
              <w:t>範圍止）</w:t>
            </w:r>
            <w:r>
              <w:t> </w:t>
            </w:r>
          </w:p>
        </w:tc>
      </w:tr>
      <w:tr w:rsidR="00BC3EF3" w14:paraId="4A8E2F24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5E039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11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7C9CA" w14:textId="77777777" w:rsidR="00BC3EF3" w:rsidRDefault="00BC3EF3">
            <w:pPr>
              <w:spacing w:line="360" w:lineRule="atLeast"/>
            </w:pPr>
            <w:r>
              <w:t>11/29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5377A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資本市場簡介</w:t>
            </w:r>
            <w:r>
              <w:t> </w:t>
            </w:r>
          </w:p>
        </w:tc>
      </w:tr>
      <w:tr w:rsidR="00BC3EF3" w14:paraId="747F84BA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36087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12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AFCD3" w14:textId="77777777" w:rsidR="00BC3EF3" w:rsidRDefault="00BC3EF3">
            <w:pPr>
              <w:spacing w:line="360" w:lineRule="atLeast"/>
            </w:pPr>
            <w:r>
              <w:t>12/06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20610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資本結構理論</w:t>
            </w:r>
            <w:r>
              <w:t> </w:t>
            </w:r>
          </w:p>
        </w:tc>
      </w:tr>
      <w:tr w:rsidR="00BC3EF3" w14:paraId="07EAF679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3C982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13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65679" w14:textId="77777777" w:rsidR="00BC3EF3" w:rsidRDefault="00BC3EF3">
            <w:pPr>
              <w:spacing w:line="360" w:lineRule="atLeast"/>
            </w:pPr>
            <w:r>
              <w:t>12/13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0160E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資本結構理論</w:t>
            </w:r>
            <w:r>
              <w:t> </w:t>
            </w:r>
          </w:p>
        </w:tc>
      </w:tr>
      <w:tr w:rsidR="00BC3EF3" w14:paraId="54B09C7E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3C33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14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84BDD" w14:textId="77777777" w:rsidR="00BC3EF3" w:rsidRDefault="00BC3EF3">
            <w:pPr>
              <w:spacing w:line="360" w:lineRule="atLeast"/>
            </w:pPr>
            <w:r>
              <w:t>12/20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3473C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股利政策與庫藏股</w:t>
            </w:r>
            <w:r>
              <w:t> </w:t>
            </w:r>
          </w:p>
        </w:tc>
      </w:tr>
      <w:tr w:rsidR="00BC3EF3" w14:paraId="2453AEAB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0637F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15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5AAD1" w14:textId="77777777" w:rsidR="00BC3EF3" w:rsidRDefault="00BC3EF3">
            <w:pPr>
              <w:spacing w:line="360" w:lineRule="atLeast"/>
            </w:pPr>
            <w:r>
              <w:t>12/27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71029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現金流量預測與短期融資</w:t>
            </w:r>
            <w:r>
              <w:br/>
            </w:r>
            <w:r>
              <w:rPr>
                <w:rFonts w:ascii="新細明體" w:eastAsia="新細明體" w:hAnsi="新細明體" w:cs="新細明體" w:hint="eastAsia"/>
              </w:rPr>
              <w:t>合併與購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併</w:t>
            </w:r>
            <w:proofErr w:type="gramEnd"/>
            <w:r>
              <w:t> </w:t>
            </w:r>
          </w:p>
        </w:tc>
      </w:tr>
      <w:tr w:rsidR="00BC3EF3" w14:paraId="4185A841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08B52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16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DA147" w14:textId="77777777" w:rsidR="00BC3EF3" w:rsidRDefault="00BC3EF3">
            <w:pPr>
              <w:spacing w:line="360" w:lineRule="atLeast"/>
            </w:pPr>
            <w:r>
              <w:t>1/03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10E7D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行為財務</w:t>
            </w:r>
            <w:r>
              <w:t> </w:t>
            </w:r>
          </w:p>
        </w:tc>
      </w:tr>
      <w:tr w:rsidR="00BC3EF3" w14:paraId="653A3730" w14:textId="77777777" w:rsidTr="00BC3E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48D18" w14:textId="77777777" w:rsidR="00BC3EF3" w:rsidRDefault="00BC3EF3">
            <w:pPr>
              <w:spacing w:line="360" w:lineRule="atLeast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第</w:t>
            </w:r>
            <w:r>
              <w:t>17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B67F" w14:textId="77777777" w:rsidR="00BC3EF3" w:rsidRDefault="00BC3EF3">
            <w:pPr>
              <w:spacing w:line="360" w:lineRule="atLeast"/>
            </w:pPr>
            <w:r>
              <w:t>1/10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70BBE" w14:textId="77777777" w:rsidR="00BC3EF3" w:rsidRDefault="00BC3EF3">
            <w:pPr>
              <w:spacing w:line="360" w:lineRule="atLeast"/>
            </w:pPr>
            <w:r>
              <w:rPr>
                <w:rFonts w:ascii="新細明體" w:eastAsia="新細明體" w:hAnsi="新細明體" w:cs="新細明體" w:hint="eastAsia"/>
              </w:rPr>
              <w:t>期末考</w:t>
            </w:r>
            <w:r>
              <w:t xml:space="preserve"> ( 11/29 </w:t>
            </w:r>
            <w:proofErr w:type="gramStart"/>
            <w:r>
              <w:rPr>
                <w:rFonts w:ascii="Times New Roman" w:hAnsi="Times New Roman" w:cs="Times New Roman"/>
              </w:rPr>
              <w:t>–</w:t>
            </w:r>
            <w:proofErr w:type="gramEnd"/>
            <w:r>
              <w:t xml:space="preserve"> 1/3 </w:t>
            </w:r>
            <w:r>
              <w:rPr>
                <w:rFonts w:ascii="新細明體" w:eastAsia="新細明體" w:hAnsi="新細明體" w:cs="新細明體" w:hint="eastAsia"/>
              </w:rPr>
              <w:t>範圍止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）</w:t>
            </w:r>
            <w:proofErr w:type="gramEnd"/>
            <w:r>
              <w:t> </w:t>
            </w:r>
          </w:p>
        </w:tc>
      </w:tr>
    </w:tbl>
    <w:p w14:paraId="1EE01C41" w14:textId="77777777" w:rsidR="00A66DF5" w:rsidRPr="00BC3EF3" w:rsidRDefault="000B2D5A" w:rsidP="00BC3EF3"/>
    <w:sectPr w:rsidR="00A66DF5" w:rsidRPr="00BC3EF3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7B39A" w14:textId="77777777" w:rsidR="000B2D5A" w:rsidRDefault="000B2D5A" w:rsidP="006D0229">
      <w:pPr>
        <w:spacing w:after="0" w:line="240" w:lineRule="auto"/>
      </w:pPr>
      <w:r>
        <w:separator/>
      </w:r>
    </w:p>
  </w:endnote>
  <w:endnote w:type="continuationSeparator" w:id="0">
    <w:p w14:paraId="75FBFD3D" w14:textId="77777777" w:rsidR="000B2D5A" w:rsidRDefault="000B2D5A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BD6B5" w14:textId="77777777" w:rsidR="000B2D5A" w:rsidRDefault="000B2D5A" w:rsidP="006D0229">
      <w:pPr>
        <w:spacing w:after="0" w:line="240" w:lineRule="auto"/>
      </w:pPr>
      <w:r>
        <w:separator/>
      </w:r>
    </w:p>
  </w:footnote>
  <w:footnote w:type="continuationSeparator" w:id="0">
    <w:p w14:paraId="7C687B76" w14:textId="77777777" w:rsidR="000B2D5A" w:rsidRDefault="000B2D5A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0B2D5A"/>
    <w:rsid w:val="00204697"/>
    <w:rsid w:val="002D4E3F"/>
    <w:rsid w:val="00393C48"/>
    <w:rsid w:val="004D6662"/>
    <w:rsid w:val="004E7209"/>
    <w:rsid w:val="005D1365"/>
    <w:rsid w:val="006D0229"/>
    <w:rsid w:val="0073196B"/>
    <w:rsid w:val="00763658"/>
    <w:rsid w:val="007A28AD"/>
    <w:rsid w:val="007E143F"/>
    <w:rsid w:val="00844FE2"/>
    <w:rsid w:val="008F57BA"/>
    <w:rsid w:val="009856F8"/>
    <w:rsid w:val="00A27313"/>
    <w:rsid w:val="00A85D37"/>
    <w:rsid w:val="00AB3857"/>
    <w:rsid w:val="00BC3EF3"/>
    <w:rsid w:val="00CA60C6"/>
    <w:rsid w:val="00CF42EF"/>
    <w:rsid w:val="00E34295"/>
    <w:rsid w:val="00F2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ursemap.aca.ntu.edu.tw/course_map_all/relations.php?code=7030&amp;cou_code=703%2030600&amp;lang=en_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70303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14</cp:revision>
  <cp:lastPrinted>2022-04-24T07:36:00Z</cp:lastPrinted>
  <dcterms:created xsi:type="dcterms:W3CDTF">2022-04-24T07:33:00Z</dcterms:created>
  <dcterms:modified xsi:type="dcterms:W3CDTF">2022-12-25T07:33:00Z</dcterms:modified>
</cp:coreProperties>
</file>