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10" w:rsidRDefault="002C3A10" w:rsidP="002C3A10">
      <w:pPr>
        <w:jc w:val="center"/>
        <w:rPr>
          <w:rFonts w:ascii="Garamond" w:hAnsi="Garamond"/>
          <w:b/>
          <w:sz w:val="24"/>
          <w:szCs w:val="24"/>
        </w:rPr>
      </w:pPr>
      <w:r w:rsidRPr="000045B7">
        <w:rPr>
          <w:rFonts w:ascii="Garamond" w:hAnsi="Garamond"/>
          <w:b/>
          <w:sz w:val="24"/>
          <w:szCs w:val="24"/>
        </w:rPr>
        <w:t>Data Linkage Application</w:t>
      </w:r>
    </w:p>
    <w:p w:rsidR="000729AD" w:rsidRPr="000045B7" w:rsidRDefault="000729AD" w:rsidP="002C3A10">
      <w:pPr>
        <w:jc w:val="center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2C3A10" w:rsidRPr="000045B7" w:rsidRDefault="002C3A10" w:rsidP="002C3A10">
      <w:pPr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The data linkage application is designed to disambiguate patients across sites / health systems, with minimal risk from transferring PHI by hashing the patient identifiers with a secured salt and hashing algorithm. Main Components of the application are:</w:t>
      </w:r>
    </w:p>
    <w:p w:rsidR="002C3A10" w:rsidRPr="000045B7" w:rsidRDefault="002C3A10" w:rsidP="002C3A1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Web based Project, User and Key Manager</w:t>
      </w:r>
    </w:p>
    <w:p w:rsidR="002C3A10" w:rsidRPr="000045B7" w:rsidRDefault="002C3A10" w:rsidP="002C3A1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Data Standardization, exception</w:t>
      </w:r>
      <w:r w:rsidRPr="000045B7">
        <w:rPr>
          <w:rFonts w:ascii="Garamond" w:hAnsi="Garamond"/>
          <w:sz w:val="24"/>
          <w:szCs w:val="24"/>
        </w:rPr>
        <w:t>s</w:t>
      </w:r>
      <w:r w:rsidRPr="000045B7">
        <w:rPr>
          <w:rFonts w:ascii="Garamond" w:hAnsi="Garamond"/>
          <w:sz w:val="24"/>
          <w:szCs w:val="24"/>
        </w:rPr>
        <w:t xml:space="preserve">, and hashing </w:t>
      </w:r>
    </w:p>
    <w:p w:rsidR="002C3A10" w:rsidRPr="000045B7" w:rsidRDefault="002C3A10" w:rsidP="002C3A1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Disambiguation / matching</w:t>
      </w:r>
    </w:p>
    <w:p w:rsidR="002C3A10" w:rsidRPr="000045B7" w:rsidRDefault="002C3A10" w:rsidP="002C3A10">
      <w:pPr>
        <w:rPr>
          <w:rFonts w:ascii="Garamond" w:hAnsi="Garamond"/>
          <w:sz w:val="24"/>
          <w:szCs w:val="24"/>
        </w:rPr>
      </w:pPr>
    </w:p>
    <w:p w:rsidR="002C3A10" w:rsidRPr="000045B7" w:rsidRDefault="002C3A10" w:rsidP="002C3A10">
      <w:pPr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Each component is explained in more detail below:</w:t>
      </w:r>
    </w:p>
    <w:p w:rsidR="002C3A10" w:rsidRPr="000045B7" w:rsidRDefault="002C3A10" w:rsidP="002C3A10">
      <w:pPr>
        <w:pStyle w:val="ListParagraph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045B7">
        <w:rPr>
          <w:rFonts w:ascii="Garamond" w:hAnsi="Garamond"/>
          <w:b/>
          <w:sz w:val="24"/>
          <w:szCs w:val="24"/>
        </w:rPr>
        <w:t>Web interface for Project, User and Key management</w:t>
      </w:r>
    </w:p>
    <w:p w:rsidR="002C3A10" w:rsidRPr="000045B7" w:rsidRDefault="002C3A10" w:rsidP="002C3A10">
      <w:pPr>
        <w:pStyle w:val="ListParagraph"/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This component is designed to manage project specific Salt distribution. It allows the project manager</w:t>
      </w:r>
      <w:r w:rsidRPr="000045B7">
        <w:rPr>
          <w:rFonts w:ascii="Garamond" w:hAnsi="Garamond"/>
          <w:sz w:val="24"/>
          <w:szCs w:val="24"/>
        </w:rPr>
        <w:t>s</w:t>
      </w:r>
      <w:r w:rsidRPr="000045B7">
        <w:rPr>
          <w:rFonts w:ascii="Garamond" w:hAnsi="Garamond"/>
          <w:sz w:val="24"/>
          <w:szCs w:val="24"/>
        </w:rPr>
        <w:t xml:space="preserve"> </w:t>
      </w:r>
      <w:r w:rsidRPr="000045B7">
        <w:rPr>
          <w:rFonts w:ascii="Garamond" w:hAnsi="Garamond"/>
          <w:sz w:val="24"/>
          <w:szCs w:val="24"/>
        </w:rPr>
        <w:t>to create projects, add users and authenticate the users</w:t>
      </w:r>
      <w:r w:rsidRPr="000045B7">
        <w:rPr>
          <w:rFonts w:ascii="Garamond" w:hAnsi="Garamond"/>
          <w:sz w:val="24"/>
          <w:szCs w:val="24"/>
        </w:rPr>
        <w:t xml:space="preserve">. The authenticated users upload their RSA public keys and download the encrypted Salt file. </w:t>
      </w:r>
    </w:p>
    <w:p w:rsidR="002C3A10" w:rsidRPr="000045B7" w:rsidRDefault="002C3A10" w:rsidP="002C3A10">
      <w:pPr>
        <w:pStyle w:val="ListParagraph"/>
        <w:rPr>
          <w:rFonts w:ascii="Garamond" w:hAnsi="Garamond"/>
          <w:sz w:val="24"/>
          <w:szCs w:val="24"/>
        </w:rPr>
      </w:pPr>
    </w:p>
    <w:p w:rsidR="002C3A10" w:rsidRPr="000045B7" w:rsidRDefault="002C3A10" w:rsidP="002C3A10">
      <w:pPr>
        <w:pStyle w:val="ListParagraph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045B7">
        <w:rPr>
          <w:rFonts w:ascii="Garamond" w:hAnsi="Garamond"/>
          <w:b/>
          <w:sz w:val="24"/>
          <w:szCs w:val="24"/>
        </w:rPr>
        <w:t>Data Standardization, exception</w:t>
      </w:r>
      <w:r w:rsidRPr="000045B7">
        <w:rPr>
          <w:rFonts w:ascii="Garamond" w:hAnsi="Garamond"/>
          <w:b/>
          <w:sz w:val="24"/>
          <w:szCs w:val="24"/>
        </w:rPr>
        <w:t>s</w:t>
      </w:r>
      <w:r w:rsidRPr="000045B7">
        <w:rPr>
          <w:rFonts w:ascii="Garamond" w:hAnsi="Garamond"/>
          <w:b/>
          <w:sz w:val="24"/>
          <w:szCs w:val="24"/>
        </w:rPr>
        <w:t>, and hashing</w:t>
      </w:r>
    </w:p>
    <w:p w:rsidR="002C3A10" w:rsidRPr="000045B7" w:rsidRDefault="002C3A10" w:rsidP="002C3A10">
      <w:pPr>
        <w:pStyle w:val="ListParagraph"/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This component includes a data pipeline to digest and validate the data, standardize the data, manage data exceptions, create composite variables from patient identifiers and hash using SHA512 algorithm and Salt</w:t>
      </w:r>
    </w:p>
    <w:p w:rsidR="002C3A10" w:rsidRPr="000045B7" w:rsidRDefault="002C3A10" w:rsidP="002C3A10">
      <w:pPr>
        <w:pStyle w:val="ListParagraph"/>
        <w:rPr>
          <w:rFonts w:ascii="Garamond" w:hAnsi="Garamond"/>
          <w:sz w:val="24"/>
          <w:szCs w:val="24"/>
        </w:rPr>
      </w:pPr>
    </w:p>
    <w:p w:rsidR="002C3A10" w:rsidRPr="000045B7" w:rsidRDefault="002C3A10" w:rsidP="002C3A1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b/>
          <w:sz w:val="24"/>
          <w:szCs w:val="24"/>
        </w:rPr>
        <w:t>Disambiguation / matching</w:t>
      </w:r>
      <w:r w:rsidRPr="000045B7">
        <w:rPr>
          <w:rFonts w:ascii="Garamond" w:hAnsi="Garamond"/>
          <w:b/>
          <w:sz w:val="24"/>
          <w:szCs w:val="24"/>
        </w:rPr>
        <w:t xml:space="preserve"> </w:t>
      </w:r>
    </w:p>
    <w:p w:rsidR="002C3A10" w:rsidRPr="000045B7" w:rsidRDefault="002C3A10" w:rsidP="002C3A10">
      <w:pPr>
        <w:pStyle w:val="ListParagraph"/>
        <w:rPr>
          <w:rFonts w:ascii="Garamond" w:hAnsi="Garamond"/>
          <w:sz w:val="24"/>
          <w:szCs w:val="24"/>
        </w:rPr>
      </w:pPr>
      <w:r w:rsidRPr="000045B7">
        <w:rPr>
          <w:rFonts w:ascii="Garamond" w:hAnsi="Garamond"/>
          <w:sz w:val="24"/>
          <w:szCs w:val="24"/>
        </w:rPr>
        <w:t>This component allows the aggregator to merge files, disambiguate the hashes and assign Universal patient ID to matching patients</w:t>
      </w:r>
    </w:p>
    <w:p w:rsidR="007E21A1" w:rsidRPr="000045B7" w:rsidRDefault="007E21A1">
      <w:pPr>
        <w:rPr>
          <w:rFonts w:ascii="Garamond" w:hAnsi="Garamond"/>
          <w:sz w:val="24"/>
          <w:szCs w:val="24"/>
        </w:rPr>
      </w:pPr>
    </w:p>
    <w:p w:rsidR="002C3A10" w:rsidRPr="000045B7" w:rsidRDefault="002C3A10">
      <w:pPr>
        <w:rPr>
          <w:rFonts w:ascii="Garamond" w:hAnsi="Garamond"/>
          <w:sz w:val="24"/>
          <w:szCs w:val="24"/>
        </w:rPr>
      </w:pPr>
    </w:p>
    <w:p w:rsidR="002C3A10" w:rsidRPr="000045B7" w:rsidRDefault="002C3A10">
      <w:pPr>
        <w:rPr>
          <w:rFonts w:ascii="Garamond" w:hAnsi="Garamond"/>
          <w:b/>
          <w:sz w:val="24"/>
          <w:szCs w:val="24"/>
        </w:rPr>
      </w:pPr>
      <w:r w:rsidRPr="000045B7">
        <w:rPr>
          <w:rFonts w:ascii="Garamond" w:hAnsi="Garamond"/>
          <w:b/>
          <w:sz w:val="24"/>
          <w:szCs w:val="24"/>
        </w:rPr>
        <w:br w:type="page"/>
      </w:r>
    </w:p>
    <w:p w:rsidR="002C3A10" w:rsidRPr="000045B7" w:rsidRDefault="002C3A10" w:rsidP="002C3A10">
      <w:pPr>
        <w:rPr>
          <w:rFonts w:ascii="Garamond" w:hAnsi="Garamond"/>
          <w:b/>
          <w:sz w:val="24"/>
          <w:szCs w:val="24"/>
        </w:rPr>
        <w:sectPr w:rsidR="002C3A10" w:rsidRPr="000045B7" w:rsidSect="002C3A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3A10" w:rsidRPr="000045B7" w:rsidRDefault="002C3A10" w:rsidP="002C3A10">
      <w:pPr>
        <w:rPr>
          <w:rFonts w:ascii="Garamond" w:hAnsi="Garamond"/>
          <w:b/>
          <w:sz w:val="24"/>
          <w:szCs w:val="24"/>
        </w:rPr>
      </w:pPr>
      <w:r w:rsidRPr="000045B7">
        <w:rPr>
          <w:rFonts w:ascii="Garamond" w:hAnsi="Garamond"/>
          <w:b/>
          <w:sz w:val="24"/>
          <w:szCs w:val="24"/>
        </w:rPr>
        <w:lastRenderedPageBreak/>
        <w:t>Hashing and Matching Rules:</w:t>
      </w:r>
    </w:p>
    <w:p w:rsidR="002C3A10" w:rsidRPr="000045B7" w:rsidRDefault="002C3A10" w:rsidP="002C3A10">
      <w:pPr>
        <w:rPr>
          <w:rFonts w:ascii="Garamond" w:hAnsi="Garamond"/>
          <w:sz w:val="24"/>
          <w:szCs w:val="24"/>
        </w:rPr>
      </w:pPr>
    </w:p>
    <w:tbl>
      <w:tblPr>
        <w:tblW w:w="13579" w:type="dxa"/>
        <w:tblLook w:val="04A0" w:firstRow="1" w:lastRow="0" w:firstColumn="1" w:lastColumn="0" w:noHBand="0" w:noVBand="1"/>
      </w:tblPr>
      <w:tblGrid>
        <w:gridCol w:w="632"/>
        <w:gridCol w:w="3807"/>
        <w:gridCol w:w="3926"/>
        <w:gridCol w:w="5214"/>
      </w:tblGrid>
      <w:tr w:rsidR="002C3A10" w:rsidRPr="000045B7" w:rsidTr="00DE0536">
        <w:trPr>
          <w:trHeight w:val="31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Composite identifiers</w:t>
            </w:r>
            <w:r w:rsidRPr="000045B7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(Hashed)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Record linkage logic</w:t>
            </w:r>
          </w:p>
        </w:tc>
        <w:tc>
          <w:tcPr>
            <w:tcW w:w="5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Matching rule</w:t>
            </w:r>
          </w:p>
        </w:tc>
      </w:tr>
      <w:tr w:rsidR="002C3A10" w:rsidRPr="000045B7" w:rsidTr="00DE0536">
        <w:trPr>
          <w:trHeight w:val="31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First Name + Last Name + DOB (YYYY/MM/DD) (+ SSN)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match 1 against 1 and 2 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complete name and date of birth match (optional SSN)</w:t>
            </w:r>
          </w:p>
        </w:tc>
      </w:tr>
      <w:tr w:rsidR="002C3A10" w:rsidRPr="000045B7" w:rsidTr="00DE0536">
        <w:trPr>
          <w:trHeight w:val="31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Last Name + First Name + DOB (YYYY/MM/DD) (+ SSN)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transposed complete name and date of birth match (optional SSN)</w:t>
            </w:r>
          </w:p>
        </w:tc>
      </w:tr>
      <w:tr w:rsidR="002C3A10" w:rsidRPr="000045B7" w:rsidTr="00DE0536">
        <w:trPr>
          <w:trHeight w:val="31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First Name + Last Name +</w:t>
            </w: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transposed</w:t>
            </w: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DOB (YYYY/DD/MM) (+ SSN)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if no matches found above, match 1 against 3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complete name and transposed date of birth's month and day match (optional SSN)</w:t>
            </w:r>
          </w:p>
        </w:tc>
      </w:tr>
      <w:tr w:rsidR="002C3A10" w:rsidRPr="000045B7" w:rsidTr="00DE0536">
        <w:trPr>
          <w:trHeight w:val="31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First 3 characters First Name + Last Name + DOB (YYYY/MM/DD) + SSN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if no matches found above, match 4 against 4 and 5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partial name, date of birth match and SSN match</w:t>
            </w:r>
          </w:p>
        </w:tc>
      </w:tr>
      <w:tr w:rsidR="002C3A10" w:rsidRPr="000045B7" w:rsidTr="00DE0536">
        <w:trPr>
          <w:trHeight w:val="31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First 3 characters Last Name + First Name + DOB (YYYY/MM/DD) + SSN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transposed partial name, date of birth match and SSN match</w:t>
            </w:r>
          </w:p>
        </w:tc>
      </w:tr>
      <w:tr w:rsidR="002C3A10" w:rsidRPr="000045B7" w:rsidTr="00DE0536">
        <w:trPr>
          <w:trHeight w:val="31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First Name + Last Name + DOB (YYYY/DD/MM) + 1 day + SSN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if no matches found above, match 1, 2, 3 against 6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complete name, date of birth plus 1 day and SSN match</w:t>
            </w:r>
          </w:p>
        </w:tc>
      </w:tr>
      <w:tr w:rsidR="002C3A10" w:rsidRPr="000045B7" w:rsidTr="00DE0536">
        <w:trPr>
          <w:trHeight w:val="31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First Name + Last Name + DOB (YYYY/DD/MM) + 1 year + SSN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if no matches found above, match 1, 2, 3 against 7</w:t>
            </w:r>
          </w:p>
        </w:tc>
        <w:tc>
          <w:tcPr>
            <w:tcW w:w="5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A10" w:rsidRPr="000045B7" w:rsidRDefault="002C3A10" w:rsidP="00DE053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0045B7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complete name, date of birth plus 1 year and SSN match</w:t>
            </w:r>
          </w:p>
        </w:tc>
      </w:tr>
    </w:tbl>
    <w:p w:rsidR="002C3A10" w:rsidRPr="000045B7" w:rsidRDefault="002C3A10">
      <w:pPr>
        <w:rPr>
          <w:rFonts w:ascii="Garamond" w:hAnsi="Garamond"/>
          <w:sz w:val="24"/>
          <w:szCs w:val="24"/>
        </w:rPr>
      </w:pPr>
    </w:p>
    <w:sectPr w:rsidR="002C3A10" w:rsidRPr="000045B7" w:rsidSect="002C3A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41DA"/>
    <w:multiLevelType w:val="hybridMultilevel"/>
    <w:tmpl w:val="81EA6C46"/>
    <w:lvl w:ilvl="0" w:tplc="B0088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7645"/>
    <w:multiLevelType w:val="hybridMultilevel"/>
    <w:tmpl w:val="2F984500"/>
    <w:lvl w:ilvl="0" w:tplc="6172AC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7714F3"/>
    <w:multiLevelType w:val="hybridMultilevel"/>
    <w:tmpl w:val="3270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10"/>
    <w:rsid w:val="000045B7"/>
    <w:rsid w:val="000729AD"/>
    <w:rsid w:val="002C3A10"/>
    <w:rsid w:val="007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DED7"/>
  <w15:chartTrackingRefBased/>
  <w15:docId w15:val="{DD6E1960-7018-4936-B3F9-E1D5EA3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A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Doshi, Kruti</dc:creator>
  <cp:keywords/>
  <dc:description/>
  <cp:lastModifiedBy>Doshi, Kruti</cp:lastModifiedBy>
  <cp:revision>3</cp:revision>
  <dcterms:created xsi:type="dcterms:W3CDTF">2019-01-31T17:14:00Z</dcterms:created>
  <dcterms:modified xsi:type="dcterms:W3CDTF">2019-01-31T17:30:00Z</dcterms:modified>
</cp:coreProperties>
</file>