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0F5A" w:rsidP="00F30F5A" w:rsidRDefault="00F30F5A" w14:paraId="5382C81B" w14:textId="3010C0CC">
      <w:pPr>
        <w:jc w:val="center"/>
        <w:rPr>
          <w:rFonts w:ascii="Verdana" w:hAnsi="Verdana"/>
          <w:b w:val="1"/>
          <w:bCs w:val="1"/>
          <w:sz w:val="28"/>
          <w:szCs w:val="28"/>
        </w:rPr>
      </w:pPr>
      <w:r w:rsidRPr="1FCEF99D" w:rsidR="1FCEF99D">
        <w:rPr>
          <w:rFonts w:ascii="Verdana" w:hAnsi="Verdana"/>
          <w:b w:val="1"/>
          <w:bCs w:val="1"/>
          <w:sz w:val="28"/>
          <w:szCs w:val="28"/>
        </w:rPr>
        <w:t xml:space="preserve">Case </w:t>
      </w:r>
      <w:r w:rsidRPr="1FCEF99D" w:rsidR="1FCEF99D">
        <w:rPr>
          <w:rFonts w:ascii="Verdana" w:hAnsi="Verdana"/>
          <w:b w:val="1"/>
          <w:bCs w:val="1"/>
          <w:sz w:val="28"/>
          <w:szCs w:val="28"/>
        </w:rPr>
        <w:t>Study 1</w:t>
      </w:r>
      <w:r w:rsidRPr="1FCEF99D" w:rsidR="1FCEF99D">
        <w:rPr>
          <w:rFonts w:ascii="Verdana" w:hAnsi="Verdana"/>
          <w:b w:val="1"/>
          <w:bCs w:val="1"/>
          <w:sz w:val="28"/>
          <w:szCs w:val="28"/>
        </w:rPr>
        <w:t>: Basics of C#</w:t>
      </w:r>
    </w:p>
    <w:p w:rsidR="00F30F5A" w:rsidP="00F30F5A" w:rsidRDefault="00F30F5A" w14:paraId="4B4FF773" w14:textId="77777777">
      <w:pPr>
        <w:rPr>
          <w:rFonts w:ascii="Verdana" w:hAnsi="Verdana"/>
          <w:b/>
          <w:bCs/>
          <w:sz w:val="28"/>
          <w:szCs w:val="28"/>
        </w:rPr>
      </w:pPr>
    </w:p>
    <w:p w:rsidRPr="00F30F5A" w:rsidR="00F30F5A" w:rsidP="00F30F5A" w:rsidRDefault="00F30F5A" w14:paraId="11AD73AB" w14:textId="5B4398F6">
      <w:pPr>
        <w:rPr>
          <w:rFonts w:ascii="Verdana" w:hAnsi="Verdana"/>
          <w:b/>
          <w:bCs/>
          <w:sz w:val="28"/>
          <w:szCs w:val="28"/>
        </w:rPr>
      </w:pPr>
      <w:r w:rsidRPr="00F30F5A">
        <w:rPr>
          <w:rFonts w:ascii="Verdana" w:hAnsi="Verdana"/>
          <w:b/>
          <w:bCs/>
          <w:sz w:val="28"/>
          <w:szCs w:val="28"/>
        </w:rPr>
        <w:t>1. is Operator – Identify Employee Types</w:t>
      </w:r>
    </w:p>
    <w:p w:rsidR="00F30F5A" w:rsidP="00F30F5A" w:rsidRDefault="00F30F5A" w14:paraId="463B2636" w14:textId="77777777">
      <w:pPr>
        <w:rPr>
          <w:rFonts w:ascii="Verdana" w:hAnsi="Verdana"/>
          <w:sz w:val="28"/>
          <w:szCs w:val="28"/>
        </w:rPr>
      </w:pPr>
      <w:r w:rsidRPr="00F30F5A">
        <w:rPr>
          <w:rFonts w:ascii="Verdana" w:hAnsi="Verdana"/>
          <w:b/>
          <w:bCs/>
          <w:sz w:val="28"/>
          <w:szCs w:val="28"/>
        </w:rPr>
        <w:t>Scenario:</w:t>
      </w:r>
      <w:r w:rsidRPr="00F30F5A">
        <w:rPr>
          <w:rFonts w:ascii="Verdana" w:hAnsi="Verdana"/>
          <w:sz w:val="28"/>
          <w:szCs w:val="28"/>
        </w:rPr>
        <w:t xml:space="preserve"> A company has different types of employees (Manager, Developer, Intern). Write a program that checks the type of an employee and prints their role.</w:t>
      </w:r>
    </w:p>
    <w:p w:rsidR="1FCEF99D" w:rsidP="1FCEF99D" w:rsidRDefault="1FCEF99D" w14:paraId="0476492C" w14:textId="5415F8E9">
      <w:pPr>
        <w:pStyle w:val="Normal"/>
        <w:rPr>
          <w:rFonts w:ascii="Verdana" w:hAnsi="Verdana"/>
          <w:sz w:val="28"/>
          <w:szCs w:val="28"/>
        </w:rPr>
      </w:pPr>
    </w:p>
    <w:p w:rsidRPr="00F30F5A" w:rsidR="00F30F5A" w:rsidP="00F30F5A" w:rsidRDefault="00F30F5A" w14:paraId="4003E810" w14:textId="77777777">
      <w:pPr>
        <w:rPr>
          <w:rFonts w:ascii="Verdana" w:hAnsi="Verdana"/>
          <w:b/>
          <w:bCs/>
          <w:sz w:val="28"/>
          <w:szCs w:val="28"/>
        </w:rPr>
      </w:pPr>
      <w:r w:rsidRPr="00F30F5A">
        <w:rPr>
          <w:rFonts w:ascii="Verdana" w:hAnsi="Verdana"/>
          <w:b/>
          <w:bCs/>
          <w:sz w:val="28"/>
          <w:szCs w:val="28"/>
        </w:rPr>
        <w:t>2. as Operator – Process Customer Discounts</w:t>
      </w:r>
    </w:p>
    <w:p w:rsidR="00F30F5A" w:rsidP="00F30F5A" w:rsidRDefault="00F30F5A" w14:paraId="70EA8181" w14:textId="77777777">
      <w:pPr>
        <w:rPr>
          <w:rFonts w:ascii="Verdana" w:hAnsi="Verdana"/>
          <w:sz w:val="28"/>
          <w:szCs w:val="28"/>
        </w:rPr>
      </w:pPr>
      <w:r w:rsidRPr="00F30F5A">
        <w:rPr>
          <w:rFonts w:ascii="Verdana" w:hAnsi="Verdana"/>
          <w:b/>
          <w:bCs/>
          <w:sz w:val="28"/>
          <w:szCs w:val="28"/>
        </w:rPr>
        <w:t>Scenario:</w:t>
      </w:r>
      <w:r w:rsidRPr="00F30F5A">
        <w:rPr>
          <w:rFonts w:ascii="Verdana" w:hAnsi="Verdana"/>
          <w:sz w:val="28"/>
          <w:szCs w:val="28"/>
        </w:rPr>
        <w:t xml:space="preserve"> A retail store provides special discounts for premium customers. Use the as operator to check if a customer qualifies for a discount.</w:t>
      </w:r>
    </w:p>
    <w:p w:rsidRPr="00F30F5A" w:rsidR="00F30F5A" w:rsidP="00F30F5A" w:rsidRDefault="00F30F5A" w14:paraId="78B4B212" w14:textId="5A4E0A16">
      <w:pPr>
        <w:rPr>
          <w:rFonts w:ascii="Verdana" w:hAnsi="Verdana"/>
          <w:sz w:val="28"/>
          <w:szCs w:val="28"/>
        </w:rPr>
      </w:pPr>
    </w:p>
    <w:p w:rsidRPr="00F30F5A" w:rsidR="00F30F5A" w:rsidP="00F30F5A" w:rsidRDefault="00F30F5A" w14:paraId="69E39D86" w14:textId="77777777">
      <w:pPr>
        <w:rPr>
          <w:rFonts w:ascii="Verdana" w:hAnsi="Verdana"/>
          <w:b/>
          <w:bCs/>
          <w:sz w:val="28"/>
          <w:szCs w:val="28"/>
        </w:rPr>
      </w:pPr>
      <w:r w:rsidRPr="00F30F5A">
        <w:rPr>
          <w:rFonts w:ascii="Verdana" w:hAnsi="Verdana"/>
          <w:b/>
          <w:bCs/>
          <w:sz w:val="28"/>
          <w:szCs w:val="28"/>
        </w:rPr>
        <w:t>3. Type Casting – Currency Conversion</w:t>
      </w:r>
    </w:p>
    <w:p w:rsidR="00F30F5A" w:rsidP="00F30F5A" w:rsidRDefault="00F30F5A" w14:paraId="5C1F0441" w14:textId="77777777">
      <w:pPr>
        <w:rPr>
          <w:rFonts w:ascii="Verdana" w:hAnsi="Verdana"/>
          <w:sz w:val="28"/>
          <w:szCs w:val="28"/>
        </w:rPr>
      </w:pPr>
      <w:r w:rsidRPr="00F30F5A">
        <w:rPr>
          <w:rFonts w:ascii="Verdana" w:hAnsi="Verdana"/>
          <w:b/>
          <w:bCs/>
          <w:sz w:val="28"/>
          <w:szCs w:val="28"/>
        </w:rPr>
        <w:t>Scenario:</w:t>
      </w:r>
      <w:r w:rsidRPr="00F30F5A">
        <w:rPr>
          <w:rFonts w:ascii="Verdana" w:hAnsi="Verdana"/>
          <w:sz w:val="28"/>
          <w:szCs w:val="28"/>
        </w:rPr>
        <w:t xml:space="preserve"> A banking system requires converting an integer amount to a double for precise calculations and then converting it back to an int when displaying the final rounded amount.</w:t>
      </w:r>
    </w:p>
    <w:p w:rsidRPr="00F30F5A" w:rsidR="00F30F5A" w:rsidP="00F30F5A" w:rsidRDefault="00F30F5A" w14:paraId="3D315230" w14:textId="77777777">
      <w:pPr>
        <w:rPr>
          <w:rFonts w:ascii="Verdana" w:hAnsi="Verdana"/>
          <w:sz w:val="28"/>
          <w:szCs w:val="28"/>
        </w:rPr>
      </w:pPr>
    </w:p>
    <w:p w:rsidRPr="00F30F5A" w:rsidR="00F30F5A" w:rsidP="00F30F5A" w:rsidRDefault="00F30F5A" w14:paraId="7AED16C3" w14:textId="77777777">
      <w:pPr>
        <w:rPr>
          <w:rFonts w:ascii="Verdana" w:hAnsi="Verdana"/>
          <w:b/>
          <w:bCs/>
          <w:sz w:val="28"/>
          <w:szCs w:val="28"/>
        </w:rPr>
      </w:pPr>
      <w:r w:rsidRPr="00F30F5A">
        <w:rPr>
          <w:rFonts w:ascii="Verdana" w:hAnsi="Verdana"/>
          <w:b/>
          <w:bCs/>
          <w:sz w:val="28"/>
          <w:szCs w:val="28"/>
        </w:rPr>
        <w:t>4. Boxing and Unboxing – Order Processing</w:t>
      </w:r>
    </w:p>
    <w:p w:rsidR="00F30F5A" w:rsidP="00F30F5A" w:rsidRDefault="00F30F5A" w14:paraId="748F280E" w14:textId="77777777">
      <w:pPr>
        <w:rPr>
          <w:rFonts w:ascii="Verdana" w:hAnsi="Verdana"/>
          <w:sz w:val="28"/>
          <w:szCs w:val="28"/>
        </w:rPr>
      </w:pPr>
      <w:r w:rsidRPr="00F30F5A">
        <w:rPr>
          <w:rFonts w:ascii="Verdana" w:hAnsi="Verdana"/>
          <w:b/>
          <w:bCs/>
          <w:sz w:val="28"/>
          <w:szCs w:val="28"/>
        </w:rPr>
        <w:t>Scenario:</w:t>
      </w:r>
      <w:r w:rsidRPr="00F30F5A">
        <w:rPr>
          <w:rFonts w:ascii="Verdana" w:hAnsi="Verdana"/>
          <w:sz w:val="28"/>
          <w:szCs w:val="28"/>
        </w:rPr>
        <w:t xml:space="preserve"> A shopping cart stores prices as object (boxing), and when calculating the total, it retrieves them as int (unboxing).</w:t>
      </w:r>
    </w:p>
    <w:p w:rsidRPr="00F30F5A" w:rsidR="00F30F5A" w:rsidP="00F30F5A" w:rsidRDefault="00F30F5A" w14:paraId="0DF17A38" w14:textId="77777777">
      <w:pPr>
        <w:rPr>
          <w:rFonts w:ascii="Verdana" w:hAnsi="Verdana"/>
          <w:sz w:val="28"/>
          <w:szCs w:val="28"/>
        </w:rPr>
      </w:pPr>
    </w:p>
    <w:p w:rsidRPr="00F30F5A" w:rsidR="00F30F5A" w:rsidP="00F30F5A" w:rsidRDefault="00F30F5A" w14:paraId="3EC57D61" w14:textId="77777777">
      <w:pPr>
        <w:rPr>
          <w:rFonts w:ascii="Verdana" w:hAnsi="Verdana"/>
          <w:b/>
          <w:bCs/>
          <w:sz w:val="28"/>
          <w:szCs w:val="28"/>
        </w:rPr>
      </w:pPr>
      <w:r w:rsidRPr="00F30F5A">
        <w:rPr>
          <w:rFonts w:ascii="Verdana" w:hAnsi="Verdana"/>
          <w:b/>
          <w:bCs/>
          <w:sz w:val="28"/>
          <w:szCs w:val="28"/>
        </w:rPr>
        <w:t xml:space="preserve">5. </w:t>
      </w:r>
      <w:proofErr w:type="spellStart"/>
      <w:r w:rsidRPr="00F30F5A">
        <w:rPr>
          <w:rFonts w:ascii="Verdana" w:hAnsi="Verdana"/>
          <w:b/>
          <w:bCs/>
          <w:sz w:val="28"/>
          <w:szCs w:val="28"/>
        </w:rPr>
        <w:t>const</w:t>
      </w:r>
      <w:proofErr w:type="spellEnd"/>
      <w:r w:rsidRPr="00F30F5A">
        <w:rPr>
          <w:rFonts w:ascii="Verdana" w:hAnsi="Verdana"/>
          <w:b/>
          <w:bCs/>
          <w:sz w:val="28"/>
          <w:szCs w:val="28"/>
        </w:rPr>
        <w:t xml:space="preserve"> vs </w:t>
      </w:r>
      <w:proofErr w:type="spellStart"/>
      <w:r w:rsidRPr="00F30F5A">
        <w:rPr>
          <w:rFonts w:ascii="Verdana" w:hAnsi="Verdana"/>
          <w:b/>
          <w:bCs/>
          <w:sz w:val="28"/>
          <w:szCs w:val="28"/>
        </w:rPr>
        <w:t>readonly</w:t>
      </w:r>
      <w:proofErr w:type="spellEnd"/>
      <w:r w:rsidRPr="00F30F5A">
        <w:rPr>
          <w:rFonts w:ascii="Verdana" w:hAnsi="Verdana"/>
          <w:b/>
          <w:bCs/>
          <w:sz w:val="28"/>
          <w:szCs w:val="28"/>
        </w:rPr>
        <w:t xml:space="preserve"> – Product Details</w:t>
      </w:r>
    </w:p>
    <w:p w:rsidR="1FCEF99D" w:rsidRDefault="1FCEF99D" w14:paraId="1FE7C555" w14:textId="6663E273">
      <w:r w:rsidRPr="1FCEF99D" w:rsidR="1FCEF99D">
        <w:rPr>
          <w:rFonts w:ascii="Verdana" w:hAnsi="Verdana"/>
          <w:b w:val="1"/>
          <w:bCs w:val="1"/>
          <w:sz w:val="28"/>
          <w:szCs w:val="28"/>
        </w:rPr>
        <w:t>Scenario:</w:t>
      </w:r>
      <w:r w:rsidRPr="1FCEF99D" w:rsidR="1FCEF99D">
        <w:rPr>
          <w:rFonts w:ascii="Verdana" w:hAnsi="Verdana"/>
          <w:sz w:val="28"/>
          <w:szCs w:val="28"/>
        </w:rPr>
        <w:t xml:space="preserve"> A company sells laptops. The </w:t>
      </w:r>
      <w:r w:rsidRPr="1FCEF99D" w:rsidR="1FCEF99D">
        <w:rPr>
          <w:rFonts w:ascii="Verdana" w:hAnsi="Verdana"/>
          <w:b w:val="1"/>
          <w:bCs w:val="1"/>
          <w:sz w:val="28"/>
          <w:szCs w:val="28"/>
        </w:rPr>
        <w:t>tax rate</w:t>
      </w:r>
      <w:r w:rsidRPr="1FCEF99D" w:rsidR="1FCEF99D">
        <w:rPr>
          <w:rFonts w:ascii="Verdana" w:hAnsi="Verdana"/>
          <w:sz w:val="28"/>
          <w:szCs w:val="28"/>
        </w:rPr>
        <w:t xml:space="preserve"> is fixed (constant), but the </w:t>
      </w:r>
      <w:r w:rsidRPr="1FCEF99D" w:rsidR="1FCEF99D">
        <w:rPr>
          <w:rFonts w:ascii="Verdana" w:hAnsi="Verdana"/>
          <w:b w:val="1"/>
          <w:bCs w:val="1"/>
          <w:sz w:val="28"/>
          <w:szCs w:val="28"/>
        </w:rPr>
        <w:t>manufacturing year</w:t>
      </w:r>
      <w:r w:rsidRPr="1FCEF99D" w:rsidR="1FCEF99D">
        <w:rPr>
          <w:rFonts w:ascii="Verdana" w:hAnsi="Verdana"/>
          <w:sz w:val="28"/>
          <w:szCs w:val="28"/>
        </w:rPr>
        <w:t xml:space="preserve"> varies and is assigned during object creation.</w:t>
      </w:r>
    </w:p>
    <w:p w:rsidR="1FCEF99D" w:rsidP="1FCEF99D" w:rsidRDefault="1FCEF99D" w14:paraId="425184E8" w14:textId="63A5FCAB">
      <w:pPr>
        <w:rPr>
          <w:rFonts w:ascii="Verdana" w:hAnsi="Verdana"/>
          <w:sz w:val="28"/>
          <w:szCs w:val="28"/>
        </w:rPr>
      </w:pPr>
    </w:p>
    <w:p w:rsidR="1FCEF99D" w:rsidP="1FCEF99D" w:rsidRDefault="1FCEF99D" w14:paraId="1F632BC7" w14:textId="18BCCCA6">
      <w:pPr>
        <w:rPr>
          <w:rFonts w:ascii="Verdana" w:hAnsi="Verdana"/>
          <w:sz w:val="28"/>
          <w:szCs w:val="28"/>
        </w:rPr>
      </w:pPr>
    </w:p>
    <w:p w:rsidR="1FCEF99D" w:rsidP="1FCEF99D" w:rsidRDefault="1FCEF99D" w14:paraId="00713E62" w14:textId="565EE6AF">
      <w:pPr>
        <w:rPr>
          <w:rFonts w:ascii="Verdana" w:hAnsi="Verdana"/>
          <w:sz w:val="28"/>
          <w:szCs w:val="28"/>
        </w:rPr>
      </w:pPr>
    </w:p>
    <w:p w:rsidR="1FCEF99D" w:rsidP="1FCEF99D" w:rsidRDefault="1FCEF99D" w14:paraId="2E759134" w14:textId="52D015F0">
      <w:pPr>
        <w:rPr>
          <w:rFonts w:ascii="Verdana" w:hAnsi="Verdana"/>
          <w:sz w:val="28"/>
          <w:szCs w:val="28"/>
        </w:rPr>
      </w:pPr>
    </w:p>
    <w:p w:rsidR="1FCEF99D" w:rsidP="1FCEF99D" w:rsidRDefault="1FCEF99D" w14:paraId="0FC20D20" w14:textId="7778274A">
      <w:pPr>
        <w:rPr>
          <w:rFonts w:ascii="Verdana" w:hAnsi="Verdana"/>
          <w:sz w:val="28"/>
          <w:szCs w:val="28"/>
        </w:rPr>
      </w:pPr>
    </w:p>
    <w:sectPr w:rsidRPr="00F30F5A" w:rsidR="006316D9" w:rsidSect="00F30F5A">
      <w:pgSz w:w="11906" w:h="16838" w:orient="portrait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5A"/>
    <w:rsid w:val="0003531F"/>
    <w:rsid w:val="006316D9"/>
    <w:rsid w:val="00E13043"/>
    <w:rsid w:val="00F30F5A"/>
    <w:rsid w:val="1FCEF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6AC1"/>
  <w15:chartTrackingRefBased/>
  <w15:docId w15:val="{FC3A339D-3130-48F6-9A2B-5CCF81FA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F5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F5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30F5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30F5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30F5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30F5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30F5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30F5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30F5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30F5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30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F5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30F5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3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F5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30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F5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30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CE -Mentor</dc:creator>
  <keywords/>
  <dc:description/>
  <lastModifiedBy>Guest User</lastModifiedBy>
  <revision>2</revision>
  <dcterms:created xsi:type="dcterms:W3CDTF">2025-03-14T18:30:00.0000000Z</dcterms:created>
  <dcterms:modified xsi:type="dcterms:W3CDTF">2026-09-17T13:01:06.4459961Z</dcterms:modified>
</coreProperties>
</file>