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60" w:before="60" w:line="240" w:lineRule="auto"/>
        <w:rPr/>
      </w:pPr>
      <w:bookmarkStart w:colFirst="0" w:colLast="0" w:name="_vwh2chc4y7io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领域模型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spacing w:after="0" w:afterAutospacing="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仓库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子库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出库单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入库单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出库单明细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入库单明细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出入库状态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物料库存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条码批次库存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非条码批次库存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批次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6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批次价格明细</w:t>
      </w:r>
    </w:p>
    <w:p w:rsidR="00000000" w:rsidDel="00000000" w:rsidP="00000000" w:rsidRDefault="00000000" w:rsidRPr="00000000" w14:paraId="0000000E">
      <w:pPr>
        <w:pStyle w:val="Heading2"/>
        <w:spacing w:after="60" w:before="60" w:line="240" w:lineRule="auto"/>
        <w:rPr/>
      </w:pPr>
      <w:bookmarkStart w:colFirst="0" w:colLast="0" w:name="_q42ws0e34ysu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业务规则</w:t>
      </w:r>
    </w:p>
    <w:p w:rsidR="00000000" w:rsidDel="00000000" w:rsidP="00000000" w:rsidRDefault="00000000" w:rsidRPr="00000000" w14:paraId="0000000F">
      <w:pPr>
        <w:pStyle w:val="Heading3"/>
        <w:spacing w:after="60" w:before="60" w:line="240" w:lineRule="auto"/>
        <w:rPr/>
      </w:pPr>
      <w:bookmarkStart w:colFirst="0" w:colLast="0" w:name="_xbyduvr6vlrm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仓库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仓库跟组织挂钩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总部库存（GCSM 库存服务不负责，由 【WMS-仓库管理系统】管理，页面虽然有查询总部库存功能，但GCSM不维护总部库存数据，只提供查询WMS总部库存功能）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战区库存（暂无）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服务区域库存（包含京东RTC仓、安时达托管仓）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一级服务商库存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二级服务商库存（暂无）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网点库存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一个仓库对应多个库区，入整机、备件、资产、赠品、服务用机等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6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一个库区对应多个子库，如 好料、坏料、品质料等</w:t>
      </w:r>
    </w:p>
    <w:p w:rsidR="00000000" w:rsidDel="00000000" w:rsidP="00000000" w:rsidRDefault="00000000" w:rsidRPr="00000000" w14:paraId="00000019">
      <w:pPr>
        <w:pStyle w:val="Heading3"/>
        <w:spacing w:after="60" w:before="60" w:line="240" w:lineRule="auto"/>
        <w:rPr/>
      </w:pPr>
      <w:bookmarkStart w:colFirst="0" w:colLast="0" w:name="_d6mfz1cmffny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库存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afterAutospacing="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物料代码库存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物料批次库存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条码批次库存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非条码批次库存</w:t>
      </w:r>
    </w:p>
    <w:p w:rsidR="00000000" w:rsidDel="00000000" w:rsidP="00000000" w:rsidRDefault="00000000" w:rsidRPr="00000000" w14:paraId="0000001E">
      <w:pPr>
        <w:numPr>
          <w:ilvl w:val="2"/>
          <w:numId w:val="7"/>
        </w:numPr>
        <w:spacing w:after="6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用于先进先出</w:t>
      </w:r>
    </w:p>
    <w:p w:rsidR="00000000" w:rsidDel="00000000" w:rsidP="00000000" w:rsidRDefault="00000000" w:rsidRPr="00000000" w14:paraId="0000001F">
      <w:pPr>
        <w:pStyle w:val="Heading3"/>
        <w:spacing w:after="60" w:before="60" w:line="240" w:lineRule="auto"/>
        <w:rPr/>
      </w:pPr>
      <w:bookmarkStart w:colFirst="0" w:colLast="0" w:name="_gn8qjif2gsdb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出入库</w:t>
      </w:r>
    </w:p>
    <w:p w:rsidR="00000000" w:rsidDel="00000000" w:rsidP="00000000" w:rsidRDefault="00000000" w:rsidRPr="00000000" w14:paraId="00000020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出库单状态流转扣减库存规则 </w:t>
      </w:r>
    </w:p>
    <w:p w:rsidR="00000000" w:rsidDel="00000000" w:rsidP="00000000" w:rsidRDefault="00000000" w:rsidRPr="00000000" w14:paraId="00000021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入库单状态流转扣减库存规则</w:t>
      </w:r>
    </w:p>
    <w:p w:rsidR="00000000" w:rsidDel="00000000" w:rsidP="00000000" w:rsidRDefault="00000000" w:rsidRPr="00000000" w14:paraId="00000022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出入库单流转组合情况</w:t>
      </w:r>
    </w:p>
    <w:p w:rsidR="00000000" w:rsidDel="00000000" w:rsidP="00000000" w:rsidRDefault="00000000" w:rsidRPr="00000000" w14:paraId="00000023">
      <w:pPr>
        <w:pStyle w:val="Heading3"/>
        <w:spacing w:after="60" w:before="60" w:line="240" w:lineRule="auto"/>
        <w:rPr/>
      </w:pPr>
      <w:bookmarkStart w:colFirst="0" w:colLast="0" w:name="_v3t1utc4dskf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批次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批次作用</w:t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先入先出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不同批次对应不同的价格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批次如何管理</w:t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第一次入CSM库存新增批次</w:t>
      </w:r>
    </w:p>
    <w:p w:rsidR="00000000" w:rsidDel="00000000" w:rsidP="00000000" w:rsidRDefault="00000000" w:rsidRPr="00000000" w14:paraId="00000029">
      <w:pPr>
        <w:numPr>
          <w:ilvl w:val="2"/>
          <w:numId w:val="8"/>
        </w:numPr>
        <w:spacing w:after="0" w:afterAutospacing="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总部WMS 发货后新增批次</w:t>
      </w:r>
    </w:p>
    <w:p w:rsidR="00000000" w:rsidDel="00000000" w:rsidP="00000000" w:rsidRDefault="00000000" w:rsidRPr="00000000" w14:paraId="0000002A">
      <w:pPr>
        <w:numPr>
          <w:ilvl w:val="2"/>
          <w:numId w:val="8"/>
        </w:numPr>
        <w:spacing w:after="0" w:afterAutospacing="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电商退货新增批次</w:t>
      </w:r>
    </w:p>
    <w:p w:rsidR="00000000" w:rsidDel="00000000" w:rsidP="00000000" w:rsidRDefault="00000000" w:rsidRPr="00000000" w14:paraId="0000002B">
      <w:pPr>
        <w:numPr>
          <w:ilvl w:val="2"/>
          <w:numId w:val="8"/>
        </w:numPr>
        <w:spacing w:after="0" w:afterAutospacing="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具体新增批次业务单据类型参考 https://odocs.myoas.com/sheets/ZzkLVJljQeSG103Q/iB090《库存交易说明 + 业务单据码表【持续维护】》</w:t>
      </w:r>
    </w:p>
    <w:p w:rsidR="00000000" w:rsidDel="00000000" w:rsidP="00000000" w:rsidRDefault="00000000" w:rsidRPr="00000000" w14:paraId="0000002C">
      <w:pPr>
        <w:numPr>
          <w:ilvl w:val="2"/>
          <w:numId w:val="8"/>
        </w:numPr>
        <w:spacing w:after="0" w:afterAutospacing="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第一次入库场景，创建入库单会新增批次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后续继承批次</w:t>
      </w:r>
    </w:p>
    <w:p w:rsidR="00000000" w:rsidDel="00000000" w:rsidP="00000000" w:rsidRDefault="00000000" w:rsidRPr="00000000" w14:paraId="0000002E">
      <w:pPr>
        <w:numPr>
          <w:ilvl w:val="2"/>
          <w:numId w:val="8"/>
        </w:numPr>
        <w:spacing w:after="0" w:afterAutospacing="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条码创建出库单时就会有批次</w:t>
      </w:r>
    </w:p>
    <w:p w:rsidR="00000000" w:rsidDel="00000000" w:rsidP="00000000" w:rsidRDefault="00000000" w:rsidRPr="00000000" w14:paraId="0000002F">
      <w:pPr>
        <w:numPr>
          <w:ilvl w:val="2"/>
          <w:numId w:val="8"/>
        </w:numPr>
        <w:spacing w:after="0" w:afterAutospacing="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非条码发货后才会有批次</w:t>
      </w:r>
    </w:p>
    <w:p w:rsidR="00000000" w:rsidDel="00000000" w:rsidP="00000000" w:rsidRDefault="00000000" w:rsidRPr="00000000" w14:paraId="00000030">
      <w:pPr>
        <w:numPr>
          <w:ilvl w:val="3"/>
          <w:numId w:val="8"/>
        </w:numPr>
        <w:spacing w:after="60" w:before="0" w:beforeAutospacing="0" w:line="240" w:lineRule="auto"/>
        <w:ind w:left="288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非条码会对应批次先入先出</w:t>
      </w:r>
    </w:p>
    <w:p w:rsidR="00000000" w:rsidDel="00000000" w:rsidP="00000000" w:rsidRDefault="00000000" w:rsidRPr="00000000" w14:paraId="00000031">
      <w:pPr>
        <w:pStyle w:val="Heading2"/>
        <w:spacing w:after="60" w:before="60" w:line="240" w:lineRule="auto"/>
        <w:rPr/>
      </w:pPr>
      <w:bookmarkStart w:colFirst="0" w:colLast="0" w:name="_1p8azv6cus6x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技术设计</w:t>
      </w:r>
    </w:p>
    <w:p w:rsidR="00000000" w:rsidDel="00000000" w:rsidP="00000000" w:rsidRDefault="00000000" w:rsidRPr="00000000" w14:paraId="00000032">
      <w:pPr>
        <w:pStyle w:val="Heading3"/>
        <w:spacing w:after="60" w:before="60" w:line="240" w:lineRule="auto"/>
        <w:rPr/>
      </w:pPr>
      <w:bookmarkStart w:colFirst="0" w:colLast="0" w:name="_icjulj5mogp1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库存操作</w:t>
      </w:r>
    </w:p>
    <w:p w:rsidR="00000000" w:rsidDel="00000000" w:rsidP="00000000" w:rsidRDefault="00000000" w:rsidRPr="00000000" w14:paraId="00000033">
      <w:pPr>
        <w:pStyle w:val="Heading4"/>
        <w:spacing w:after="60" w:before="60" w:line="240" w:lineRule="auto"/>
        <w:rPr/>
      </w:pPr>
      <w:bookmarkStart w:colFirst="0" w:colLast="0" w:name="_2ixwukcopgy2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库存操作API 如何设计，如何使用？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按照虚拟资源拆分API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子库间出入库（有实物出入库，有发货、收货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库内转移（同一个仓库，不同子库移动）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库存调整（单边出入库，盘亏盘盈）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再针对批量、工单消耗和改单按场景拆分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afterAutospacing="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批量场景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60" w:before="0" w:beforeAutospacing="0" w:line="240" w:lineRule="auto"/>
        <w:ind w:left="216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工单消耗和改单</w:t>
      </w:r>
    </w:p>
    <w:p w:rsidR="00000000" w:rsidDel="00000000" w:rsidP="00000000" w:rsidRDefault="00000000" w:rsidRPr="00000000" w14:paraId="0000003B">
      <w:pPr>
        <w:pStyle w:val="Heading4"/>
        <w:spacing w:after="60" w:before="60" w:line="240" w:lineRule="auto"/>
        <w:rPr/>
      </w:pPr>
      <w:bookmarkStart w:colFirst="0" w:colLast="0" w:name="_b927lr3ziqn2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出入库单状态变更如何驱动库存更新？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6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入库单状态变更</w:t>
      </w:r>
    </w:p>
    <w:p w:rsidR="00000000" w:rsidDel="00000000" w:rsidP="00000000" w:rsidRDefault="00000000" w:rsidRPr="00000000" w14:paraId="0000003D">
      <w:pPr>
        <w:spacing w:after="60" w:before="60" w:line="240" w:lineRule="auto"/>
        <w:ind w:left="720" w:firstLine="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</w:rPr>
        <w:drawing>
          <wp:inline distB="114300" distT="114300" distL="114300" distR="114300">
            <wp:extent cx="5943600" cy="3949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ab/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6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出库单状态变更(类似上图)</w:t>
      </w:r>
    </w:p>
    <w:p w:rsidR="00000000" w:rsidDel="00000000" w:rsidP="00000000" w:rsidRDefault="00000000" w:rsidRPr="00000000" w14:paraId="0000003F">
      <w:pPr>
        <w:pStyle w:val="Heading4"/>
        <w:spacing w:after="60" w:before="60" w:line="240" w:lineRule="auto"/>
        <w:rPr/>
      </w:pPr>
      <w:bookmarkStart w:colFirst="0" w:colLast="0" w:name="_aaopre3j2jbc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如何保证库存更新不丢失？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数据库原子更新操作 update set amount = amount +- 1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60" w:before="0" w:beforeAutospacing="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针对负库存，添加判断条件 update set amount = amount +- xx (where amount +- xx &gt;= 0) if yy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UPDATE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edInventoryInTransitQuantity},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gcsm_inventory.deliver_in_transit_quantity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gcsm_inventory.deliver_in_transit_quantity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#{inventoryChange.addedDeliverInTransitQuantity},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gcsm_inventory.total_amount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gcsm_inventory.total_amount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#{inventoryChange.addedTotalAmount},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gcsm_inventory.update_by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#{updateBy.updateBy},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gcsm_inventory.update_time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#{updateBy.updateTime}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gcsm_inventory.sub_warehouse_code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#{inventoryUpdateQueryDTO.subWarehouseCode}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gcsm_inventory.material_code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#{inventoryUpdateQueryDTO.materialCode}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test="!inventoryUpdateQueryDTO.negativeAvailableInventoryAmountAllowed"&gt;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gcsm_inventory.available_quantity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#{inventoryChange.addedAvailableQuantity}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60" w:before="6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&lt;/if&gt;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spacing w:after="60" w:before="60" w:line="240" w:lineRule="auto"/>
        <w:rPr/>
      </w:pPr>
      <w:bookmarkStart w:colFirst="0" w:colLast="0" w:name="_tfdclzlpn3iq" w:id="11"/>
      <w:bookmarkEnd w:id="11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如何防止更新库存导致数据库死锁？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6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库存更新时按出入库明细的物料编码进行排序，然后再更新库存</w:t>
      </w:r>
    </w:p>
    <w:p w:rsidR="00000000" w:rsidDel="00000000" w:rsidP="00000000" w:rsidRDefault="00000000" w:rsidRPr="00000000" w14:paraId="00000050">
      <w:pPr>
        <w:pStyle w:val="Heading4"/>
        <w:spacing w:after="60" w:before="60" w:line="240" w:lineRule="auto"/>
        <w:rPr/>
      </w:pPr>
      <w:bookmarkStart w:colFirst="0" w:colLast="0" w:name="_q0m04hk5dcn0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如何避免短时间内同一单据多次操作库存？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6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分布式锁</w:t>
      </w:r>
    </w:p>
    <w:p w:rsidR="00000000" w:rsidDel="00000000" w:rsidP="00000000" w:rsidRDefault="00000000" w:rsidRPr="00000000" w14:paraId="00000052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通过businessType 和 businessCode 添加分布式锁，防止短时间内操作两次库存</w:t>
      </w:r>
    </w:p>
    <w:p w:rsidR="00000000" w:rsidDel="00000000" w:rsidP="00000000" w:rsidRDefault="00000000" w:rsidRPr="00000000" w14:paraId="00000053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public &lt;C extends InventoryOperationCommandDTO&gt; void operate(Consumer&lt;C&gt; inventoryOperation, C inventoryOperationCommandDTO) {</w:t>
      </w:r>
    </w:p>
    <w:p w:rsidR="00000000" w:rsidDel="00000000" w:rsidP="00000000" w:rsidRDefault="00000000" w:rsidRPr="00000000" w14:paraId="00000054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String inventoryLockKey = REDIS_KEY_PREFIX + ":" + inventoryOperationCommandDTO.getBusinessType() + ":" + inventoryOperationCommandDTO.getBusinessCode() + ":" + INVENTORY_LOCK_KEY;</w:t>
      </w:r>
    </w:p>
    <w:p w:rsidR="00000000" w:rsidDel="00000000" w:rsidP="00000000" w:rsidRDefault="00000000" w:rsidRPr="00000000" w14:paraId="00000055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if (!lockClient.acquireLock(inventoryLockKey, new ExpiredTime(TIME_TO_LIVE, TimeUnit.SECONDS))) {</w:t>
      </w:r>
    </w:p>
    <w:p w:rsidR="00000000" w:rsidDel="00000000" w:rsidP="00000000" w:rsidRDefault="00000000" w:rsidRPr="00000000" w14:paraId="00000056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throw new AbortedException("acquire inventory lock error");</w:t>
      </w:r>
    </w:p>
    <w:p w:rsidR="00000000" w:rsidDel="00000000" w:rsidP="00000000" w:rsidRDefault="00000000" w:rsidRPr="00000000" w14:paraId="00000057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try {</w:t>
      </w:r>
    </w:p>
    <w:p w:rsidR="00000000" w:rsidDel="00000000" w:rsidP="00000000" w:rsidRDefault="00000000" w:rsidRPr="00000000" w14:paraId="00000059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inventoryOperation.accept(inventoryOperationCommandDTO);</w:t>
      </w:r>
    </w:p>
    <w:p w:rsidR="00000000" w:rsidDel="00000000" w:rsidP="00000000" w:rsidRDefault="00000000" w:rsidRPr="00000000" w14:paraId="0000005A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} finally {</w:t>
      </w:r>
    </w:p>
    <w:p w:rsidR="00000000" w:rsidDel="00000000" w:rsidP="00000000" w:rsidRDefault="00000000" w:rsidRPr="00000000" w14:paraId="0000005B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lockClient.releaseLock(inventoryLockKey);</w:t>
      </w:r>
    </w:p>
    <w:p w:rsidR="00000000" w:rsidDel="00000000" w:rsidP="00000000" w:rsidRDefault="00000000" w:rsidRPr="00000000" w14:paraId="0000005C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具体见 InventoryOperationLockService.java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6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库存操作幂等性</w:t>
      </w:r>
    </w:p>
    <w:p w:rsidR="00000000" w:rsidDel="00000000" w:rsidP="00000000" w:rsidRDefault="00000000" w:rsidRPr="00000000" w14:paraId="00000060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根据 businessType 和 businessCode 作为幂等标识</w:t>
      </w:r>
    </w:p>
    <w:p w:rsidR="00000000" w:rsidDel="00000000" w:rsidP="00000000" w:rsidRDefault="00000000" w:rsidRPr="00000000" w14:paraId="00000061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通过 businessType 和 businessCode 查出对应的出入库单，根据出入库单状态作为判断条件，如果已经达到对应的状态，就返回成功</w:t>
      </w:r>
    </w:p>
    <w:p w:rsidR="00000000" w:rsidDel="00000000" w:rsidP="00000000" w:rsidRDefault="00000000" w:rsidRPr="00000000" w14:paraId="00000062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@Override</w:t>
      </w:r>
    </w:p>
    <w:p w:rsidR="00000000" w:rsidDel="00000000" w:rsidP="00000000" w:rsidRDefault="00000000" w:rsidRPr="00000000" w14:paraId="00000063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public StockOutBillDTO stockIn(InventoryOperationCommandDTO inventoryOperationCommandDTO) {</w:t>
      </w:r>
    </w:p>
    <w:p w:rsidR="00000000" w:rsidDel="00000000" w:rsidP="00000000" w:rsidRDefault="00000000" w:rsidRPr="00000000" w14:paraId="00000064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Function&lt;InventoryOperationCommandDTO, StockOutBillDTO&gt; stockIn = (operationCommandDTO) -&gt; {</w:t>
      </w:r>
    </w:p>
    <w:p w:rsidR="00000000" w:rsidDel="00000000" w:rsidP="00000000" w:rsidRDefault="00000000" w:rsidRPr="00000000" w14:paraId="00000065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InventoryBill latestInventoryBill = inventoryBillService.findLatestInventoryBill(operationCommandDTO);</w:t>
      </w:r>
    </w:p>
    <w:p w:rsidR="00000000" w:rsidDel="00000000" w:rsidP="00000000" w:rsidRDefault="00000000" w:rsidRPr="00000000" w14:paraId="00000066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if (latestInventoryBill.isDone()) {</w:t>
      </w:r>
    </w:p>
    <w:p w:rsidR="00000000" w:rsidDel="00000000" w:rsidP="00000000" w:rsidRDefault="00000000" w:rsidRPr="00000000" w14:paraId="00000067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    return StockOutBillConverter.INSTANCE.toDTO(latestInventoryBill.getStockOutBill());</w:t>
      </w:r>
    </w:p>
    <w:p w:rsidR="00000000" w:rsidDel="00000000" w:rsidP="00000000" w:rsidRDefault="00000000" w:rsidRPr="00000000" w14:paraId="00000068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}</w:t>
      </w:r>
    </w:p>
    <w:p w:rsidR="00000000" w:rsidDel="00000000" w:rsidP="00000000" w:rsidRDefault="00000000" w:rsidRPr="00000000" w14:paraId="00000069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InventoryOperationValidator.validateInventoryBillTransit(latestInventoryBill);</w:t>
      </w:r>
    </w:p>
    <w:p w:rsidR="00000000" w:rsidDel="00000000" w:rsidP="00000000" w:rsidRDefault="00000000" w:rsidRPr="00000000" w14:paraId="0000006A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inventorySubWarehouseCheckService.validateSubWarehouseTypeNotCheckForNonStockIn(latestInventoryBill.getPairSubWarehouseCodes());</w:t>
      </w:r>
    </w:p>
    <w:p w:rsidR="00000000" w:rsidDel="00000000" w:rsidP="00000000" w:rsidRDefault="00000000" w:rsidRPr="00000000" w14:paraId="0000006B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return inventoryOperationService.updateInventoryBillToDoneStatus(latestInventoryBill);</w:t>
      </w:r>
    </w:p>
    <w:p w:rsidR="00000000" w:rsidDel="00000000" w:rsidP="00000000" w:rsidRDefault="00000000" w:rsidRPr="00000000" w14:paraId="0000006C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};</w:t>
      </w:r>
    </w:p>
    <w:p w:rsidR="00000000" w:rsidDel="00000000" w:rsidP="00000000" w:rsidRDefault="00000000" w:rsidRPr="00000000" w14:paraId="0000006D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return inventoryOperationLockService.operate(stockIn, inventoryOperationCommandDTO);</w:t>
      </w:r>
    </w:p>
    <w:p w:rsidR="00000000" w:rsidDel="00000000" w:rsidP="00000000" w:rsidRDefault="00000000" w:rsidRPr="00000000" w14:paraId="0000006E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}</w:t>
      </w:r>
    </w:p>
    <w:p w:rsidR="00000000" w:rsidDel="00000000" w:rsidP="00000000" w:rsidRDefault="00000000" w:rsidRPr="00000000" w14:paraId="0000006F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具体可以参考 InventoryTransfersBetweenWarehouseServiceImpl#stockIn()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spacing w:after="60" w:before="60" w:line="240" w:lineRule="auto"/>
        <w:ind w:left="720" w:hanging="360"/>
        <w:rPr>
          <w:rFonts w:ascii="Roboto" w:cs="Roboto" w:eastAsia="Roboto" w:hAnsi="Roboto"/>
          <w:color w:val="333333"/>
          <w:u w:val="none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库存批量操作幂等性设计</w:t>
      </w:r>
    </w:p>
    <w:p w:rsidR="00000000" w:rsidDel="00000000" w:rsidP="00000000" w:rsidRDefault="00000000" w:rsidRPr="00000000" w14:paraId="00000071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添加 InventoryBillBatchRecord，通过单据号+批量操作号 做幂等</w:t>
      </w:r>
    </w:p>
    <w:p w:rsidR="00000000" w:rsidDel="00000000" w:rsidP="00000000" w:rsidRDefault="00000000" w:rsidRPr="00000000" w14:paraId="00000072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@Override</w:t>
      </w:r>
    </w:p>
    <w:p w:rsidR="00000000" w:rsidDel="00000000" w:rsidP="00000000" w:rsidRDefault="00000000" w:rsidRPr="00000000" w14:paraId="00000073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@Transactional(rollbackFor = Exception.class)</w:t>
      </w:r>
    </w:p>
    <w:p w:rsidR="00000000" w:rsidDel="00000000" w:rsidP="00000000" w:rsidRDefault="00000000" w:rsidRPr="00000000" w14:paraId="00000074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public List&lt;StockOutBillDTO&gt; batchInventoryOperate(BatchInventoryOperationCommandDTO batchInventoryOperationCommandDTO) {</w:t>
      </w:r>
    </w:p>
    <w:p w:rsidR="00000000" w:rsidDel="00000000" w:rsidP="00000000" w:rsidRDefault="00000000" w:rsidRPr="00000000" w14:paraId="00000075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Function&lt;BatchInventoryOperationCommandDTO, List&lt;StockOutBillDTO&gt;&gt; batchOperate = (commandDTO) -&gt; {</w:t>
      </w:r>
    </w:p>
    <w:p w:rsidR="00000000" w:rsidDel="00000000" w:rsidP="00000000" w:rsidRDefault="00000000" w:rsidRPr="00000000" w14:paraId="00000076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Optional&lt;InventoryBillBatchRecord&gt; record = inventoryBillBatchRecordDomainRepository.findByBusinessCodeAndBatchOperationNumber(commandDTO.getBusinessCode(), commandDTO.getBatchOperationNumber());</w:t>
      </w:r>
    </w:p>
    <w:p w:rsidR="00000000" w:rsidDel="00000000" w:rsidP="00000000" w:rsidRDefault="00000000" w:rsidRPr="00000000" w14:paraId="00000077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if (record.isPresent()) {</w:t>
      </w:r>
    </w:p>
    <w:p w:rsidR="00000000" w:rsidDel="00000000" w:rsidP="00000000" w:rsidRDefault="00000000" w:rsidRPr="00000000" w14:paraId="00000078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    return stockOutBillDomainRepository.findAllByCodes(record.get().getStockOutBillCodes())</w:t>
      </w:r>
    </w:p>
    <w:p w:rsidR="00000000" w:rsidDel="00000000" w:rsidP="00000000" w:rsidRDefault="00000000" w:rsidRPr="00000000" w14:paraId="00000079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            .stream()</w:t>
      </w:r>
    </w:p>
    <w:p w:rsidR="00000000" w:rsidDel="00000000" w:rsidP="00000000" w:rsidRDefault="00000000" w:rsidRPr="00000000" w14:paraId="0000007A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            .map(StockOutBillConverter.INSTANCE::toDTO)</w:t>
      </w:r>
    </w:p>
    <w:p w:rsidR="00000000" w:rsidDel="00000000" w:rsidP="00000000" w:rsidRDefault="00000000" w:rsidRPr="00000000" w14:paraId="0000007B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            .collect(Collectors.toList());</w:t>
      </w:r>
    </w:p>
    <w:p w:rsidR="00000000" w:rsidDel="00000000" w:rsidP="00000000" w:rsidRDefault="00000000" w:rsidRPr="00000000" w14:paraId="0000007C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}</w:t>
      </w:r>
    </w:p>
    <w:p w:rsidR="00000000" w:rsidDel="00000000" w:rsidP="00000000" w:rsidRDefault="00000000" w:rsidRPr="00000000" w14:paraId="0000007D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if (!CollectionUtils.isEmpty(commandDTO.getRollbackBatchOperationNumbers())) {</w:t>
      </w:r>
    </w:p>
    <w:p w:rsidR="00000000" w:rsidDel="00000000" w:rsidP="00000000" w:rsidRDefault="00000000" w:rsidRPr="00000000" w14:paraId="0000007E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    changeWorkOrderInventoryWithCatchable(commandDTO);</w:t>
      </w:r>
    </w:p>
    <w:p w:rsidR="00000000" w:rsidDel="00000000" w:rsidP="00000000" w:rsidRDefault="00000000" w:rsidRPr="00000000" w14:paraId="0000007F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}</w:t>
      </w:r>
    </w:p>
    <w:p w:rsidR="00000000" w:rsidDel="00000000" w:rsidP="00000000" w:rsidRDefault="00000000" w:rsidRPr="00000000" w14:paraId="00000080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    return consumeWorkOrderInventory(commandDTO);</w:t>
      </w:r>
    </w:p>
    <w:p w:rsidR="00000000" w:rsidDel="00000000" w:rsidP="00000000" w:rsidRDefault="00000000" w:rsidRPr="00000000" w14:paraId="00000081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};</w:t>
      </w:r>
    </w:p>
    <w:p w:rsidR="00000000" w:rsidDel="00000000" w:rsidP="00000000" w:rsidRDefault="00000000" w:rsidRPr="00000000" w14:paraId="00000082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   return inventoryOperationLockService.operate(batchOperate, batchInventoryOperationCommandDTO);</w:t>
      </w:r>
    </w:p>
    <w:p w:rsidR="00000000" w:rsidDel="00000000" w:rsidP="00000000" w:rsidRDefault="00000000" w:rsidRPr="00000000" w14:paraId="00000083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}</w:t>
      </w:r>
    </w:p>
    <w:p w:rsidR="00000000" w:rsidDel="00000000" w:rsidP="00000000" w:rsidRDefault="00000000" w:rsidRPr="00000000" w14:paraId="00000084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具体可以参考 WorkOrderInventoryOperationServiceImpl#batchInventoryOperate()</w:t>
      </w:r>
    </w:p>
    <w:p w:rsidR="00000000" w:rsidDel="00000000" w:rsidP="00000000" w:rsidRDefault="00000000" w:rsidRPr="00000000" w14:paraId="00000085">
      <w:pPr>
        <w:pStyle w:val="Heading3"/>
        <w:spacing w:after="60" w:before="60" w:line="240" w:lineRule="auto"/>
        <w:rPr/>
      </w:pPr>
      <w:bookmarkStart w:colFirst="0" w:colLast="0" w:name="_fcpjadnmkhqm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批次</w:t>
      </w:r>
    </w:p>
    <w:p w:rsidR="00000000" w:rsidDel="00000000" w:rsidP="00000000" w:rsidRDefault="00000000" w:rsidRPr="00000000" w14:paraId="00000086">
      <w:pPr>
        <w:pStyle w:val="Heading4"/>
        <w:rPr/>
      </w:pPr>
      <w:bookmarkStart w:colFirst="0" w:colLast="0" w:name="_7xsghv4j3z5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什么时候创建批次？</w:t>
      </w:r>
    </w:p>
    <w:p w:rsidR="00000000" w:rsidDel="00000000" w:rsidP="00000000" w:rsidRDefault="00000000" w:rsidRPr="00000000" w14:paraId="00000087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根据业务单据类型判断是否需要创建批次（原则就是第一次GCSM入库）</w:t>
      </w:r>
    </w:p>
    <w:p w:rsidR="00000000" w:rsidDel="00000000" w:rsidP="00000000" w:rsidRDefault="00000000" w:rsidRPr="00000000" w14:paraId="00000088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创建入库单时判断是否需要创建批次</w:t>
      </w:r>
    </w:p>
    <w:p w:rsidR="00000000" w:rsidDel="00000000" w:rsidP="00000000" w:rsidRDefault="00000000" w:rsidRPr="00000000" w14:paraId="00000089">
      <w:pPr>
        <w:pStyle w:val="Heading4"/>
        <w:spacing w:after="60" w:before="60" w:line="240" w:lineRule="auto"/>
        <w:rPr/>
      </w:pPr>
      <w:bookmarkStart w:colFirst="0" w:colLast="0" w:name="_qsc1ikyw6wrw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什么时候继承批次？</w:t>
      </w:r>
    </w:p>
    <w:p w:rsidR="00000000" w:rsidDel="00000000" w:rsidP="00000000" w:rsidRDefault="00000000" w:rsidRPr="00000000" w14:paraId="0000008A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已经从总部发货并入库GCSM库存，货物后续流转时需要继承批次</w:t>
      </w:r>
    </w:p>
    <w:p w:rsidR="00000000" w:rsidDel="00000000" w:rsidP="00000000" w:rsidRDefault="00000000" w:rsidRPr="00000000" w14:paraId="0000008B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库存操作时都会创建入库单、出库单，出库时一定会有批次，入库时需要继承对应的批次</w:t>
      </w:r>
    </w:p>
    <w:p w:rsidR="00000000" w:rsidDel="00000000" w:rsidP="00000000" w:rsidRDefault="00000000" w:rsidRPr="00000000" w14:paraId="0000008C">
      <w:pPr>
        <w:spacing w:after="60" w:before="60" w:line="240" w:lineRule="auto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SimSun" w:cs="SimSun" w:eastAsia="SimSun" w:hAnsi="SimSun"/>
          <w:color w:val="333333"/>
          <w:rtl w:val="0"/>
        </w:rPr>
        <w:t xml:space="preserve">所以在创建出库单时需要返回对应的批次信息，这样创建入库单时就可以继承出库物料的批次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  <w:font w:name="SimSu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