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Registered User Cookie Policy – Batch 9,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“Cookie Policy”</w:t>
      </w:r>
    </w:p>
    <w:p>
      <w:r>
        <w:t>Means this Registered User Cookie Policy together with Schedule 1 (Specific Provisions).</w:t>
      </w:r>
    </w:p>
    <w:p/>
    <w:p>
      <w:r>
        <w:t>(b) “Cookies”</w:t>
      </w:r>
    </w:p>
    <w:p>
      <w:r>
        <w:t>Means small text files, SDK identifiers, server-side session tokens, tracking pixels, local storage objects, and other technologies used to store or access information on a User’s device.</w:t>
      </w:r>
    </w:p>
    <w:p/>
    <w:p>
      <w:r>
        <w:t>(c) “Logged-In Areas”</w:t>
      </w:r>
    </w:p>
    <w:p>
      <w:r>
        <w:t>Means all sections of the Services that require authentication, including dashboards, account pages, and user-restricted features.</w:t>
      </w:r>
    </w:p>
    <w:p/>
    <w:p>
      <w:r>
        <w:t>(d) “Services”</w:t>
      </w:r>
    </w:p>
    <w:p>
      <w:r>
        <w:t>Means the authenticated web and mobile applications operated by the Company.</w:t>
      </w:r>
    </w:p>
    <w:p/>
    <w:p>
      <w:r>
        <w:t>(e) “Device Data”</w:t>
      </w:r>
    </w:p>
    <w:p>
      <w:r>
        <w:t>Means information collected automatically from the User’s device when Cookies or similar technologies operate.</w:t>
      </w:r>
    </w:p>
    <w:p/>
    <w:p>
      <w:r>
        <w:t>(f) “Session Cookies”</w:t>
      </w:r>
    </w:p>
    <w:p>
      <w:r>
        <w:t>Means Cookies that expire when the User logs out or closes their browser.</w:t>
      </w:r>
    </w:p>
    <w:p/>
    <w:p>
      <w:r>
        <w:t>(g) “Persistent Cookies”</w:t>
      </w:r>
    </w:p>
    <w:p>
      <w:r>
        <w:t>Means Cookies that remain stored on a User’s device for the period specified in Schedule 1.</w:t>
      </w:r>
    </w:p>
    <w:p/>
    <w:p>
      <w:r>
        <w:t>(h) “First-Party Cookies”</w:t>
      </w:r>
    </w:p>
    <w:p>
      <w:r>
        <w:t>Means Cookies set directly by the Company.</w:t>
      </w:r>
    </w:p>
    <w:p/>
    <w:p>
      <w:r>
        <w:t>(i) “Third-Party Cookies”</w:t>
      </w:r>
    </w:p>
    <w:p>
      <w:r>
        <w:t>Means Cookies set by external providers integrated into the Services (e.g., analytics, payments, support widgets).</w:t>
      </w:r>
    </w:p>
    <w:p/>
    <w:p>
      <w:r>
        <w:t>(j) “Consent Banner”</w:t>
      </w:r>
    </w:p>
    <w:p>
      <w:r>
        <w:t>Means the mechanism through which Users provide or withdraw consent for non-essential Cookies.</w:t>
      </w:r>
    </w:p>
    <w:p/>
    <w:p>
      <w:r>
        <w:t>(k) “Applicable Cookie Laws”</w:t>
      </w:r>
    </w:p>
    <w:p>
      <w:r>
        <w:t>Means all laws governing Cookies and tracking technologies, including:</w:t>
      </w:r>
    </w:p>
    <w:p>
      <w:r>
        <w:t xml:space="preserve">– EU ePrivacy Directive  </w:t>
      </w:r>
    </w:p>
    <w:p>
      <w:r>
        <w:t xml:space="preserve">– GDPR  </w:t>
      </w:r>
    </w:p>
    <w:p>
      <w:r>
        <w:t xml:space="preserve">– UK PECR  </w:t>
      </w:r>
    </w:p>
    <w:p>
      <w:r>
        <w:t xml:space="preserve">– CCPA/CPRA (California)  </w:t>
      </w:r>
    </w:p>
    <w:p>
      <w:r>
        <w:t xml:space="preserve">– Nevada NRS 603A  </w:t>
      </w:r>
    </w:p>
    <w:p>
      <w:r>
        <w:t xml:space="preserve">– Wyoming privacy requirements  </w:t>
      </w:r>
    </w:p>
    <w:p>
      <w:r>
        <w:t xml:space="preserve">– Taiwan PDPA (tracking transparency)  </w:t>
      </w:r>
    </w:p>
    <w:p/>
    <w:p>
      <w:r>
        <w:t>(l) “Strictly Necessary Cookies”</w:t>
      </w:r>
    </w:p>
    <w:p>
      <w:r>
        <w:t>Means Cookies required for the operation of logged-in Services, exempt from consent under ePrivacy and PECR.</w:t>
      </w:r>
    </w:p>
    <w:p/>
    <w:p>
      <w:r>
        <w:t>(m) “Analytics Cookies”</w:t>
      </w:r>
    </w:p>
    <w:p>
      <w:r>
        <w:t>Means Cookies used to generate aggregated, non-sensitive usage metrics.</w:t>
      </w:r>
    </w:p>
    <w:p/>
    <w:p>
      <w:r>
        <w:t>(n) “Personalization Cookies”</w:t>
      </w:r>
    </w:p>
    <w:p>
      <w:r>
        <w:t>Means Cookies used to customize the User experience and feature behaviors.</w:t>
      </w:r>
    </w:p>
    <w:p/>
    <w:p>
      <w:r>
        <w:t>(o) “Advertising Cookies”</w:t>
      </w:r>
    </w:p>
    <w:p>
      <w:r>
        <w:t>Means Cookies used for cross-context behavioral advertising. These are disabled by default in logged-in areas unless explicitly enabled.</w:t>
      </w:r>
    </w:p>
    <w:p/>
    <w:p>
      <w:r>
        <w:t>(p) “Tracking Technologies”</w:t>
      </w:r>
    </w:p>
    <w:p>
      <w:r>
        <w:t>Means SDKs, beacons, pixels, fingerprinting scripts, and any mechanism that stores or accesses device identifiers.</w:t>
      </w:r>
    </w:p>
    <w:p/>
    <w:p>
      <w:r>
        <w:t>1.2 Interpretation</w:t>
      </w:r>
    </w:p>
    <w:p/>
    <w:p>
      <w:r>
        <w:t xml:space="preserve">(a) Capitalized terms used more than three times are defined above.  </w:t>
      </w:r>
    </w:p>
    <w:p>
      <w:r>
        <w:t xml:space="preserve">(b) Schedule 1 takes precedence for configurable values.  </w:t>
      </w:r>
    </w:p>
    <w:p>
      <w:r>
        <w:t xml:space="preserve">(c) References to “Cookies” include similar tracking technologies unless context requires otherwise.  </w:t>
      </w:r>
    </w:p>
    <w:p>
      <w:r>
        <w:t xml:space="preserve">(d) Where required under local laws, translations may be provided; the English version prevails.  </w:t>
      </w:r>
    </w:p>
    <w:p>
      <w:r>
        <w:t>(e) “Including” means “including without limitation.”</w:t>
      </w:r>
    </w:p>
    <w:p/>
    <w:p>
      <w:r>
        <w:t>END OF PART 1</w:t>
      </w:r>
    </w:p>
    <w:p/>
    <w:p>
      <w:r>
        <w:br w:type="page"/>
      </w:r>
    </w:p>
    <w:p>
      <w:r>
        <w:t>Registered User Cookie Policy – Batch 9, Part 2</w:t>
      </w:r>
    </w:p>
    <w:p/>
    <w:p>
      <w:r>
        <w:t>SECTION 2 — COOKIE TYPES AND PURPOSES</w:t>
      </w:r>
    </w:p>
    <w:p/>
    <w:p>
      <w:r>
        <w:t>2.1 Strictly Necessary Cookies (No Consent Required)</w:t>
      </w:r>
    </w:p>
    <w:p>
      <w:r>
        <w:t>These Cookies are essential for the operation of logged-in Services.</w:t>
      </w:r>
    </w:p>
    <w:p/>
    <w:p>
      <w:r>
        <w:t xml:space="preserve">(a) Authentication Cookies  </w:t>
      </w:r>
    </w:p>
    <w:p>
      <w:r>
        <w:t xml:space="preserve">– Maintain login sessions  </w:t>
      </w:r>
    </w:p>
    <w:p>
      <w:r>
        <w:t xml:space="preserve">– Validate active sessions  </w:t>
      </w:r>
    </w:p>
    <w:p>
      <w:r>
        <w:t xml:space="preserve">– Prevent unauthorized access  </w:t>
      </w:r>
    </w:p>
    <w:p/>
    <w:p>
      <w:r>
        <w:t xml:space="preserve">(b) Security &amp; Fraud Prevention Cookies  </w:t>
      </w:r>
    </w:p>
    <w:p>
      <w:r>
        <w:t xml:space="preserve">– Detect suspicious behavior  </w:t>
      </w:r>
    </w:p>
    <w:p>
      <w:r>
        <w:t xml:space="preserve">– Rate-limit repeated login attempts  </w:t>
      </w:r>
    </w:p>
    <w:p>
      <w:r>
        <w:t xml:space="preserve">– Prevent CSRF and session hijacking  </w:t>
      </w:r>
    </w:p>
    <w:p/>
    <w:p>
      <w:r>
        <w:t xml:space="preserve">(c) Load Balancing Cookies  </w:t>
      </w:r>
    </w:p>
    <w:p>
      <w:r>
        <w:t xml:space="preserve">– Route traffic consistently  </w:t>
      </w:r>
    </w:p>
    <w:p>
      <w:r>
        <w:t xml:space="preserve">– Maintain service stability  </w:t>
      </w:r>
    </w:p>
    <w:p/>
    <w:p>
      <w:r>
        <w:t xml:space="preserve">(d) Infrastructure Cookies  </w:t>
      </w:r>
    </w:p>
    <w:p>
      <w:r>
        <w:t xml:space="preserve">– Identify server region  </w:t>
      </w:r>
    </w:p>
    <w:p>
      <w:r>
        <w:t xml:space="preserve">– Enable content delivery optimization  </w:t>
      </w:r>
    </w:p>
    <w:p/>
    <w:p>
      <w:r>
        <w:t>-------------------------------------------</w:t>
      </w:r>
    </w:p>
    <w:p/>
    <w:p>
      <w:r>
        <w:t>2.2 Functional Cookies</w:t>
      </w:r>
    </w:p>
    <w:p>
      <w:r>
        <w:t>These Cookies support core application functions.</w:t>
      </w:r>
    </w:p>
    <w:p/>
    <w:p>
      <w:r>
        <w:t xml:space="preserve">(a) Preference Cookies  </w:t>
      </w:r>
    </w:p>
    <w:p>
      <w:r>
        <w:t xml:space="preserve">– User language  </w:t>
      </w:r>
    </w:p>
    <w:p>
      <w:r>
        <w:t xml:space="preserve">– Time zone  </w:t>
      </w:r>
    </w:p>
    <w:p>
      <w:r>
        <w:t xml:space="preserve">– UI layout preferences  </w:t>
      </w:r>
    </w:p>
    <w:p/>
    <w:p>
      <w:r>
        <w:t xml:space="preserve">(b) Feature Enablement Cookies  </w:t>
      </w:r>
    </w:p>
    <w:p>
      <w:r>
        <w:t xml:space="preserve">– Store toggle states  </w:t>
      </w:r>
    </w:p>
    <w:p>
      <w:r>
        <w:t xml:space="preserve">– Remember workflow progress  </w:t>
      </w:r>
    </w:p>
    <w:p>
      <w:r>
        <w:t>– Enable beta features (optional)</w:t>
      </w:r>
    </w:p>
    <w:p/>
    <w:p>
      <w:r>
        <w:t>-------------------------------------------</w:t>
      </w:r>
    </w:p>
    <w:p/>
    <w:p>
      <w:r>
        <w:t>2.3 Analytics Cookies (Configurable)</w:t>
      </w:r>
    </w:p>
    <w:p>
      <w:r>
        <w:t>Used to understand performance and improve features.</w:t>
      </w:r>
    </w:p>
    <w:p/>
    <w:p>
      <w:r>
        <w:t xml:space="preserve">(a) First-Party Analytics  </w:t>
      </w:r>
    </w:p>
    <w:p>
      <w:r>
        <w:t xml:space="preserve">– In-house analytics tracking  </w:t>
      </w:r>
    </w:p>
    <w:p>
      <w:r>
        <w:t xml:space="preserve">– Aggregated performance metrics  </w:t>
      </w:r>
    </w:p>
    <w:p>
      <w:r>
        <w:t xml:space="preserve">– Non-sensitive user behavior insights  </w:t>
      </w:r>
    </w:p>
    <w:p/>
    <w:p>
      <w:r>
        <w:t xml:space="preserve">(b) Third-Party Analytics  </w:t>
      </w:r>
    </w:p>
    <w:p>
      <w:r>
        <w:t xml:space="preserve">May include:  </w:t>
      </w:r>
    </w:p>
    <w:p>
      <w:r>
        <w:t xml:space="preserve">– PostHog  </w:t>
      </w:r>
    </w:p>
    <w:p>
      <w:r>
        <w:t xml:space="preserve">– Amplitude  </w:t>
      </w:r>
    </w:p>
    <w:p>
      <w:r>
        <w:t xml:space="preserve">– Mixpanel  </w:t>
      </w:r>
    </w:p>
    <w:p/>
    <w:p>
      <w:r>
        <w:t xml:space="preserve">Collected Data Types:  </w:t>
      </w:r>
    </w:p>
    <w:p>
      <w:r>
        <w:t xml:space="preserve">– Page views  </w:t>
      </w:r>
    </w:p>
    <w:p>
      <w:r>
        <w:t xml:space="preserve">– Interaction heatmaps  </w:t>
      </w:r>
    </w:p>
    <w:p>
      <w:r>
        <w:t xml:space="preserve">– Conversion funnels  </w:t>
      </w:r>
    </w:p>
    <w:p>
      <w:r>
        <w:t xml:space="preserve">– Error events (non-sensitive)  </w:t>
      </w:r>
    </w:p>
    <w:p/>
    <w:p>
      <w:r>
        <w:t>-------------------------------------------</w:t>
      </w:r>
    </w:p>
    <w:p/>
    <w:p>
      <w:r>
        <w:t>2.4 Personalization Cookies (Optional)</w:t>
      </w:r>
    </w:p>
    <w:p>
      <w:r>
        <w:t>Used to customize the User experience.</w:t>
      </w:r>
    </w:p>
    <w:p/>
    <w:p>
      <w:r>
        <w:t xml:space="preserve">(a) UI customization  </w:t>
      </w:r>
    </w:p>
    <w:p>
      <w:r>
        <w:t xml:space="preserve">(b) Recall of recently used features  </w:t>
      </w:r>
    </w:p>
    <w:p>
      <w:r>
        <w:t xml:space="preserve">(c) Adaptive dashboards  </w:t>
      </w:r>
    </w:p>
    <w:p>
      <w:r>
        <w:t>(d) Recommendation modules (non-sensitive)</w:t>
      </w:r>
    </w:p>
    <w:p/>
    <w:p>
      <w:r>
        <w:t>-------------------------------------------</w:t>
      </w:r>
    </w:p>
    <w:p/>
    <w:p>
      <w:r>
        <w:t>2.5 Advertising &amp; Cross-Context Behavioral Cookies (OFF by default)</w:t>
      </w:r>
    </w:p>
    <w:p>
      <w:r>
        <w:t>Advertising technologies are disabled in logged-in areas unless explicitly enabled.</w:t>
      </w:r>
    </w:p>
    <w:p/>
    <w:p>
      <w:r>
        <w:t xml:space="preserve">If enabled, the following apply:  </w:t>
      </w:r>
    </w:p>
    <w:p>
      <w:r>
        <w:t xml:space="preserve">(a) Retargeting pixels  </w:t>
      </w:r>
    </w:p>
    <w:p>
      <w:r>
        <w:t xml:space="preserve">(b) Attribution tags  </w:t>
      </w:r>
    </w:p>
    <w:p>
      <w:r>
        <w:t xml:space="preserve">(c) Cross-site identifiers  </w:t>
      </w:r>
    </w:p>
    <w:p/>
    <w:p>
      <w:r>
        <w:t xml:space="preserve">Must comply with:  </w:t>
      </w:r>
    </w:p>
    <w:p>
      <w:r>
        <w:t xml:space="preserve">– CPRA “Share” opt-out  </w:t>
      </w:r>
    </w:p>
    <w:p>
      <w:r>
        <w:t xml:space="preserve">– GDPR consent requirement  </w:t>
      </w:r>
    </w:p>
    <w:p>
      <w:r>
        <w:t>– PECR prior-consent requirement</w:t>
      </w:r>
    </w:p>
    <w:p/>
    <w:p>
      <w:r>
        <w:t>-------------------------------------------</w:t>
      </w:r>
    </w:p>
    <w:p/>
    <w:p>
      <w:r>
        <w:t>2.6 Mobile SDK Equivalents</w:t>
      </w:r>
    </w:p>
    <w:p>
      <w:r>
        <w:t>Mobile applications use SDK technologies instead of browser-based Cookies.</w:t>
      </w:r>
    </w:p>
    <w:p/>
    <w:p>
      <w:r>
        <w:t xml:space="preserve">Common SDKs include:  </w:t>
      </w:r>
    </w:p>
    <w:p>
      <w:r>
        <w:t xml:space="preserve">(a) Analytics SDKs (PostHog, Amplitude)  </w:t>
      </w:r>
    </w:p>
    <w:p>
      <w:r>
        <w:t xml:space="preserve">(b) Crash reporting SDKs  </w:t>
      </w:r>
    </w:p>
    <w:p>
      <w:r>
        <w:t xml:space="preserve">(c) Authentication tokens stored in secure local storage  </w:t>
      </w:r>
    </w:p>
    <w:p>
      <w:r>
        <w:t>(d) Device identifiers (IDFA/GAID — disabled unless explicit consent)</w:t>
      </w:r>
    </w:p>
    <w:p/>
    <w:p>
      <w:r>
        <w:t xml:space="preserve">SDK Purposes mirror Cookie purposes:  </w:t>
      </w:r>
    </w:p>
    <w:p>
      <w:r>
        <w:t xml:space="preserve">– Session management  </w:t>
      </w:r>
    </w:p>
    <w:p>
      <w:r>
        <w:t xml:space="preserve">– Analytics  </w:t>
      </w:r>
    </w:p>
    <w:p>
      <w:r>
        <w:t xml:space="preserve">– Personalization  </w:t>
      </w:r>
    </w:p>
    <w:p>
      <w:r>
        <w:t xml:space="preserve">– Feature operation  </w:t>
      </w:r>
    </w:p>
    <w:p/>
    <w:p>
      <w:r>
        <w:t>-------------------------------------------</w:t>
      </w:r>
    </w:p>
    <w:p/>
    <w:p>
      <w:r>
        <w:t>2.7 Cookie Behaviors and Lifecycles</w:t>
      </w:r>
    </w:p>
    <w:p/>
    <w:p>
      <w:r>
        <w:t xml:space="preserve">(a) Session Cookies  </w:t>
      </w:r>
    </w:p>
    <w:p>
      <w:r>
        <w:t>Expire when the User logs out or closes the app/browser.</w:t>
      </w:r>
    </w:p>
    <w:p/>
    <w:p>
      <w:r>
        <w:t xml:space="preserve">(b) Persistent Cookies  </w:t>
      </w:r>
    </w:p>
    <w:p>
      <w:r>
        <w:t>Last for the duration defined in Schedule 1.</w:t>
      </w:r>
    </w:p>
    <w:p/>
    <w:p>
      <w:r>
        <w:t xml:space="preserve">(c) Rotation  </w:t>
      </w:r>
    </w:p>
    <w:p>
      <w:r>
        <w:t>Authentication cookies rotate automatically to enhance security.</w:t>
      </w:r>
    </w:p>
    <w:p/>
    <w:p>
      <w:r>
        <w:t xml:space="preserve">(d) Revocation  </w:t>
      </w:r>
    </w:p>
    <w:p>
      <w:r>
        <w:t>Deleting cookies or revoking consent disables non-essential categories.</w:t>
      </w:r>
    </w:p>
    <w:p/>
    <w:p>
      <w:r>
        <w:t>-------------------------------------------</w:t>
      </w:r>
    </w:p>
    <w:p/>
    <w:p>
      <w:r>
        <w:t>2.8 Third-Party Provider Categories</w:t>
      </w:r>
    </w:p>
    <w:p/>
    <w:p>
      <w:r>
        <w:t>Third-party Cookies/SDKs fall into the following categories:</w:t>
      </w:r>
    </w:p>
    <w:p/>
    <w:p>
      <w:r>
        <w:t xml:space="preserve">(a) Analytics Providers  </w:t>
      </w:r>
    </w:p>
    <w:p>
      <w:r>
        <w:t xml:space="preserve">– e.g., PostHog, Amplitude, Mixpanel  </w:t>
      </w:r>
    </w:p>
    <w:p/>
    <w:p>
      <w:r>
        <w:t xml:space="preserve">(b) Payment Processors  </w:t>
      </w:r>
    </w:p>
    <w:p>
      <w:r>
        <w:t xml:space="preserve">– Stripe  </w:t>
      </w:r>
    </w:p>
    <w:p>
      <w:r>
        <w:t xml:space="preserve">– Paddle  </w:t>
      </w:r>
    </w:p>
    <w:p/>
    <w:p>
      <w:r>
        <w:t xml:space="preserve">(c) Customer Support Widgets  </w:t>
      </w:r>
    </w:p>
    <w:p>
      <w:r>
        <w:t xml:space="preserve">– Intercom  </w:t>
      </w:r>
    </w:p>
    <w:p>
      <w:r>
        <w:t xml:space="preserve">– Zendesk  </w:t>
      </w:r>
    </w:p>
    <w:p/>
    <w:p>
      <w:r>
        <w:t xml:space="preserve">(d) Error &amp; Crash Monitoring  </w:t>
      </w:r>
    </w:p>
    <w:p>
      <w:r>
        <w:t xml:space="preserve">– Sentry  </w:t>
      </w:r>
    </w:p>
    <w:p>
      <w:r>
        <w:t xml:space="preserve">– Rollbar  </w:t>
      </w:r>
    </w:p>
    <w:p/>
    <w:p>
      <w:r>
        <w:t xml:space="preserve">(e) Email/Notification Tools  </w:t>
      </w:r>
    </w:p>
    <w:p>
      <w:r>
        <w:t xml:space="preserve">– SendGrid  </w:t>
      </w:r>
    </w:p>
    <w:p>
      <w:r>
        <w:t xml:space="preserve">– Mailgun  </w:t>
      </w:r>
    </w:p>
    <w:p/>
    <w:p>
      <w:r>
        <w:t>No third-party tool is permitted to sell or reuse data for its own purposes.</w:t>
      </w:r>
    </w:p>
    <w:p/>
    <w:p>
      <w:r>
        <w:t>-------------------------------------------</w:t>
      </w:r>
    </w:p>
    <w:p/>
    <w:p>
      <w:r>
        <w:t>END OF PART 2</w:t>
      </w:r>
    </w:p>
    <w:p/>
    <w:p>
      <w:r>
        <w:br w:type="page"/>
      </w:r>
    </w:p>
    <w:p>
      <w:r>
        <w:t>Registered User Cookie Policy – Batch 9, Part 3</w:t>
      </w:r>
    </w:p>
    <w:p/>
    <w:p>
      <w:r>
        <w:t>SECTION 3 — LEGAL BASES AND CONSENT REQUIREMENTS</w:t>
      </w:r>
    </w:p>
    <w:p/>
    <w:p>
      <w:r>
        <w:t xml:space="preserve">3.1 EU/UK Consent Requirements  </w:t>
      </w:r>
    </w:p>
    <w:p>
      <w:r>
        <w:t xml:space="preserve">Under GDPR, UK GDPR, and PECR, the Company shall obtain **prior, affirmative consent** before setting any Cookies in logged‑in areas that are not Strictly Necessary. This includes:  </w:t>
      </w:r>
    </w:p>
    <w:p>
      <w:r>
        <w:t xml:space="preserve">(a) analytics cookies (unless strictly anonymized),  </w:t>
      </w:r>
    </w:p>
    <w:p>
      <w:r>
        <w:t xml:space="preserve">(b) personalization cookies,  </w:t>
      </w:r>
    </w:p>
    <w:p>
      <w:r>
        <w:t xml:space="preserve">(c) advertising or cross-context tracking cookies,  </w:t>
      </w:r>
    </w:p>
    <w:p>
      <w:r>
        <w:t>(d) mobile SDK equivalents requiring consent (IDFA/GAID).</w:t>
      </w:r>
    </w:p>
    <w:p/>
    <w:p>
      <w:r>
        <w:t xml:space="preserve">3.2 Strictly Necessary Cookies Exemption  </w:t>
      </w:r>
    </w:p>
    <w:p>
      <w:r>
        <w:t xml:space="preserve">No consent is required for:  </w:t>
      </w:r>
    </w:p>
    <w:p>
      <w:r>
        <w:t xml:space="preserve">(a) authentication cookies,  </w:t>
      </w:r>
    </w:p>
    <w:p>
      <w:r>
        <w:t xml:space="preserve">(b) security/fraud prevention cookies,  </w:t>
      </w:r>
    </w:p>
    <w:p>
      <w:r>
        <w:t xml:space="preserve">(c) load-balancing cookies,  </w:t>
      </w:r>
    </w:p>
    <w:p>
      <w:r>
        <w:t>(d) essential preference cookies directly required to provide the Service.</w:t>
      </w:r>
    </w:p>
    <w:p/>
    <w:p>
      <w:r>
        <w:t xml:space="preserve">3.3 Legal Bases  </w:t>
      </w:r>
    </w:p>
    <w:p>
      <w:r>
        <w:t xml:space="preserve">(a) Consent — analytics, personalization, advertising.  </w:t>
      </w:r>
    </w:p>
    <w:p>
      <w:r>
        <w:t xml:space="preserve">(b) Contract — authentication, security, core session handling.  </w:t>
      </w:r>
    </w:p>
    <w:p>
      <w:r>
        <w:t xml:space="preserve">(c) Legitimate interest — limited analytics where demonstrably minimal and non-identifying.  </w:t>
      </w:r>
    </w:p>
    <w:p>
      <w:r>
        <w:t>(d) Legal obligations — fraud prevention, security monitoring.</w:t>
      </w:r>
    </w:p>
    <w:p/>
    <w:p>
      <w:r>
        <w:t>-------------------------------------------</w:t>
      </w:r>
    </w:p>
    <w:p/>
    <w:p>
      <w:r>
        <w:t>SECTION 4 — CONSENT BANNER, PREFERENCES, AND WITHDRAWAL</w:t>
      </w:r>
    </w:p>
    <w:p/>
    <w:p>
      <w:r>
        <w:t xml:space="preserve">4.1 Consent Banner  </w:t>
      </w:r>
    </w:p>
    <w:p>
      <w:r>
        <w:t xml:space="preserve">The Company shall provide a Cookie Consent Banner in logged-in areas where required by Applicable Cookie Laws. The banner shall:  </w:t>
      </w:r>
    </w:p>
    <w:p>
      <w:r>
        <w:t xml:space="preserve">(a) appear immediately upon login or first access;  </w:t>
      </w:r>
    </w:p>
    <w:p>
      <w:r>
        <w:t xml:space="preserve">(b) present Accept/Reject/Customize options;  </w:t>
      </w:r>
    </w:p>
    <w:p>
      <w:r>
        <w:t xml:space="preserve">(c) be granular by category;  </w:t>
      </w:r>
    </w:p>
    <w:p>
      <w:r>
        <w:t xml:space="preserve">(d) not preselect non-essential cookies;  </w:t>
      </w:r>
    </w:p>
    <w:p>
      <w:r>
        <w:t>(e) operate consistently across web and mobile.</w:t>
      </w:r>
    </w:p>
    <w:p/>
    <w:p>
      <w:r>
        <w:t xml:space="preserve">4.2 Consent Logging  </w:t>
      </w:r>
    </w:p>
    <w:p>
      <w:r>
        <w:t xml:space="preserve">The Company shall retain consent logs documenting:  </w:t>
      </w:r>
    </w:p>
    <w:p>
      <w:r>
        <w:t xml:space="preserve">(a) timestamp,  </w:t>
      </w:r>
    </w:p>
    <w:p>
      <w:r>
        <w:t xml:space="preserve">(b) user ID or pseudonymous identifier,  </w:t>
      </w:r>
    </w:p>
    <w:p>
      <w:r>
        <w:t xml:space="preserve">(c) consent selections,  </w:t>
      </w:r>
    </w:p>
    <w:p>
      <w:r>
        <w:t>(d) version of this Cookie Policy.</w:t>
      </w:r>
    </w:p>
    <w:p/>
    <w:p>
      <w:r>
        <w:t xml:space="preserve">4.3 Withdrawal of Consent  </w:t>
      </w:r>
    </w:p>
    <w:p>
      <w:r>
        <w:t xml:space="preserve">Users may withdraw consent at any time via:  </w:t>
      </w:r>
    </w:p>
    <w:p>
      <w:r>
        <w:t xml:space="preserve">(a) the Cookie Preference Center,  </w:t>
      </w:r>
    </w:p>
    <w:p>
      <w:r>
        <w:t xml:space="preserve">(b) Account settings,  </w:t>
      </w:r>
    </w:p>
    <w:p>
      <w:r>
        <w:t>(c) support request.</w:t>
      </w:r>
    </w:p>
    <w:p/>
    <w:p>
      <w:r>
        <w:t xml:space="preserve">Upon withdrawal:  </w:t>
      </w:r>
    </w:p>
    <w:p>
      <w:r>
        <w:t xml:space="preserve">(a) non-essential cookies must be disabled,  </w:t>
      </w:r>
    </w:p>
    <w:p>
      <w:r>
        <w:t xml:space="preserve">(b) identifiers must be deleted or anonymized,  </w:t>
      </w:r>
    </w:p>
    <w:p>
      <w:r>
        <w:t>(c) tracking must cease immediately.</w:t>
      </w:r>
    </w:p>
    <w:p/>
    <w:p>
      <w:r>
        <w:t xml:space="preserve">4.4 Revocation Behavior  </w:t>
      </w:r>
    </w:p>
    <w:p>
      <w:r>
        <w:t xml:space="preserve">Upon revocation:  </w:t>
      </w:r>
    </w:p>
    <w:p>
      <w:r>
        <w:t xml:space="preserve">(a) personalization resets,  </w:t>
      </w:r>
    </w:p>
    <w:p>
      <w:r>
        <w:t xml:space="preserve">(b) analytics tracking disabled,  </w:t>
      </w:r>
    </w:p>
    <w:p>
      <w:r>
        <w:t xml:space="preserve">(c) advertising identifiers cleared,  </w:t>
      </w:r>
    </w:p>
    <w:p>
      <w:r>
        <w:t>(d) persistent cookies deleted where technically possible.</w:t>
      </w:r>
    </w:p>
    <w:p/>
    <w:p>
      <w:r>
        <w:t xml:space="preserve">4.5 Mobile App Opt-Out  </w:t>
      </w:r>
    </w:p>
    <w:p>
      <w:r>
        <w:t xml:space="preserve">Mobile apps must provide a consent mechanism equivalent to the web.  </w:t>
      </w:r>
    </w:p>
    <w:p>
      <w:r>
        <w:t>Where IDFA/GAID is used, the OS-level prompt must be respected (ATT on iOS, Advertising ID settings on Android).</w:t>
      </w:r>
    </w:p>
    <w:p/>
    <w:p>
      <w:r>
        <w:t>-------------------------------------------</w:t>
      </w:r>
    </w:p>
    <w:p/>
    <w:p>
      <w:r>
        <w:t>SECTION 5 — GLOBAL PRIVACY COMPLIANCE FOR COOKIES &amp; TRACKING</w:t>
      </w:r>
    </w:p>
    <w:p/>
    <w:p>
      <w:r>
        <w:t xml:space="preserve">5.1 CCPA/CPRA (California)  </w:t>
      </w:r>
    </w:p>
    <w:p>
      <w:r>
        <w:t xml:space="preserve">For California Users:  </w:t>
      </w:r>
    </w:p>
    <w:p>
      <w:r>
        <w:t xml:space="preserve">(a) analytics cookies may be considered “sharing” for cross-context behavioral advertising;  </w:t>
      </w:r>
    </w:p>
    <w:p>
      <w:r>
        <w:t xml:space="preserve">(b) a “Do Not Sell or Share My Personal Information” link must be provided;  </w:t>
      </w:r>
    </w:p>
    <w:p>
      <w:r>
        <w:t xml:space="preserve">(c) Users must be able to limit the use of Sensitive Personal Information;  </w:t>
      </w:r>
    </w:p>
    <w:p>
      <w:r>
        <w:t>(d) GPC (Global Privacy Control) browser signals must be honored.</w:t>
      </w:r>
    </w:p>
    <w:p/>
    <w:p>
      <w:r>
        <w:t xml:space="preserve">5.2 Nevada NRS 603A  </w:t>
      </w:r>
    </w:p>
    <w:p>
      <w:r>
        <w:t xml:space="preserve">Nevada Users may opt out of the sale of Covered Information.  </w:t>
      </w:r>
    </w:p>
    <w:p>
      <w:r>
        <w:t>The Company does not sell Covered Information.</w:t>
      </w:r>
    </w:p>
    <w:p/>
    <w:p>
      <w:r>
        <w:t xml:space="preserve">5.3 Wyoming  </w:t>
      </w:r>
    </w:p>
    <w:p>
      <w:r>
        <w:t>The Company shall comply with Wyoming privacy requirements regarding tracking transparency and opt-out rights.</w:t>
      </w:r>
    </w:p>
    <w:p/>
    <w:p>
      <w:r>
        <w:t xml:space="preserve">5.4 Taiwan PDPA  </w:t>
      </w:r>
    </w:p>
    <w:p>
      <w:r>
        <w:t xml:space="preserve">Tracking activities must meet transparency and proportionality requirements.  </w:t>
      </w:r>
    </w:p>
    <w:p>
      <w:r>
        <w:t>Users may request cessation of collection and use of tracking data.</w:t>
      </w:r>
    </w:p>
    <w:p/>
    <w:p>
      <w:r>
        <w:t xml:space="preserve">5.5 EU/EEA  </w:t>
      </w:r>
    </w:p>
    <w:p>
      <w:r>
        <w:t xml:space="preserve">Prior consent required for non-essential cookies.  </w:t>
      </w:r>
    </w:p>
    <w:p>
      <w:r>
        <w:t>Consent must be freely given, granular, and withdrawable at any time.</w:t>
      </w:r>
    </w:p>
    <w:p/>
    <w:p>
      <w:r>
        <w:t xml:space="preserve">5.6 UK PECR  </w:t>
      </w:r>
    </w:p>
    <w:p>
      <w:r>
        <w:t>Mirrors EU/EEA rules; prior consent required for all non-essential cookies.</w:t>
      </w:r>
    </w:p>
    <w:p/>
    <w:p>
      <w:r>
        <w:t>-------------------------------------------</w:t>
      </w:r>
    </w:p>
    <w:p/>
    <w:p>
      <w:r>
        <w:t>SECTION 6 — BROWSER SIGNALS AND AUTOMATED OPT-OUT MECHANISMS</w:t>
      </w:r>
    </w:p>
    <w:p/>
    <w:p>
      <w:r>
        <w:t xml:space="preserve">6.1 Global Privacy Control (GPC)  </w:t>
      </w:r>
    </w:p>
    <w:p>
      <w:r>
        <w:t xml:space="preserve">The Company shall treat GPC signals as:  </w:t>
      </w:r>
    </w:p>
    <w:p>
      <w:r>
        <w:t xml:space="preserve">(a) an opt-out of sharing/sale (CPRA),  </w:t>
      </w:r>
    </w:p>
    <w:p>
      <w:r>
        <w:t>(b) a withdrawal of consent for advertising cookies (GDPR-level compliance recommended).</w:t>
      </w:r>
    </w:p>
    <w:p/>
    <w:p>
      <w:r>
        <w:t xml:space="preserve">6.2 Do Not Track (DNT)  </w:t>
      </w:r>
    </w:p>
    <w:p>
      <w:r>
        <w:t>DNT is honored to the extent required by applicable law or as configured in Schedule 1.</w:t>
      </w:r>
    </w:p>
    <w:p/>
    <w:p>
      <w:r>
        <w:t>-------------------------------------------</w:t>
      </w:r>
    </w:p>
    <w:p/>
    <w:p>
      <w:r>
        <w:t>SECTION 7 — CROSS-CONTEXT BEHAVIORAL TRACKING (DEFAULT: DISABLED)</w:t>
      </w:r>
    </w:p>
    <w:p/>
    <w:p>
      <w:r>
        <w:t xml:space="preserve">7.1 Default Position  </w:t>
      </w:r>
    </w:p>
    <w:p>
      <w:r>
        <w:t>Advertising cookies and cross-context identifiers are **disabled by default** in logged-in areas.</w:t>
      </w:r>
    </w:p>
    <w:p/>
    <w:p>
      <w:r>
        <w:t xml:space="preserve">7.2 Enabling Advertising (Optional)  </w:t>
      </w:r>
    </w:p>
    <w:p>
      <w:r>
        <w:t xml:space="preserve">If enabled by the developer, the following must apply:  </w:t>
      </w:r>
    </w:p>
    <w:p>
      <w:r>
        <w:t xml:space="preserve">(a) explicit opt-in consent (GDPR/UK);  </w:t>
      </w:r>
    </w:p>
    <w:p>
      <w:r>
        <w:t xml:space="preserve">(b) opt-out of “sharing” for CPRA;  </w:t>
      </w:r>
    </w:p>
    <w:p>
      <w:r>
        <w:t xml:space="preserve">(c) data minimization;  </w:t>
      </w:r>
    </w:p>
    <w:p>
      <w:r>
        <w:t>(d) separate toggles from analytics/personalization.</w:t>
      </w:r>
    </w:p>
    <w:p/>
    <w:p>
      <w:r>
        <w:t>-------------------------------------------</w:t>
      </w:r>
    </w:p>
    <w:p/>
    <w:p>
      <w:r>
        <w:t>SECTION 8 — EFFECT OF CONSENT CHOICES</w:t>
      </w:r>
    </w:p>
    <w:p/>
    <w:p>
      <w:r>
        <w:t xml:space="preserve">8.1 Acceptance  </w:t>
      </w:r>
    </w:p>
    <w:p>
      <w:r>
        <w:t>Enables all non-essential cookies selected.</w:t>
      </w:r>
    </w:p>
    <w:p/>
    <w:p>
      <w:r>
        <w:t xml:space="preserve">8.2 Rejection  </w:t>
      </w:r>
    </w:p>
    <w:p>
      <w:r>
        <w:t>Disables analytics, personalization, and advertising categories.</w:t>
      </w:r>
    </w:p>
    <w:p/>
    <w:p>
      <w:r>
        <w:t xml:space="preserve">8.3 Customized  </w:t>
      </w:r>
    </w:p>
    <w:p>
      <w:r>
        <w:t>User chooses categories individually.</w:t>
      </w:r>
    </w:p>
    <w:p/>
    <w:p>
      <w:r>
        <w:t xml:space="preserve">8.4 Persistence of Choices  </w:t>
      </w:r>
    </w:p>
    <w:p>
      <w:r>
        <w:t xml:space="preserve">Consent choices persist until:  </w:t>
      </w:r>
    </w:p>
    <w:p>
      <w:r>
        <w:t xml:space="preserve">(a) withdrawn by the user,  </w:t>
      </w:r>
    </w:p>
    <w:p>
      <w:r>
        <w:t xml:space="preserve">(b) cookie policy version changes,  </w:t>
      </w:r>
    </w:p>
    <w:p>
      <w:r>
        <w:t>(c) forced reset required by law.</w:t>
      </w:r>
    </w:p>
    <w:p/>
    <w:p>
      <w:r>
        <w:t>-------------------------------------------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