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Registered User Cookie Policy – Schedule 1 (Specific Provisions)</w:t>
      </w:r>
    </w:p>
    <w:p/>
    <w:p>
      <w:r>
        <w:t xml:space="preserve">SCHEDULE 1 — SPECIFIC PROVISIONS  </w:t>
      </w:r>
    </w:p>
    <w:p>
      <w:r>
        <w:t>(REGISTERED USER COOKIE POLICY)</w:t>
      </w:r>
    </w:p>
    <w:p/>
    <w:p>
      <w:r>
        <w:t>This Schedule forms an integral part of the Registered User Cookie Policy. All capitalized terms have the meanings assigned in the main Policy.</w:t>
      </w:r>
    </w:p>
    <w:p/>
    <w:p>
      <w:r>
        <w:t>-------------------------------------------</w:t>
      </w:r>
    </w:p>
    <w:p/>
    <w:p>
      <w:r>
        <w:t>1. COOKIE AND TRACKING TECHNOLOGY TABLE</w:t>
      </w:r>
    </w:p>
    <w:p/>
    <w:p>
      <w:r>
        <w:t>The following table defines all Cookies and SDKs that may be deployed in logged-in areas across web and mobile applications. Developers shall insert or modify entries as required.</w:t>
      </w:r>
    </w:p>
    <w:p/>
    <w:p>
      <w:r>
        <w:t>---------------------------------------------------------------------------</w:t>
      </w:r>
    </w:p>
    <w:p>
      <w:r>
        <w:t>Category | Name / Identifier | Purpose | First/Third Party | Expiration | Requires Consent | Regions Used</w:t>
      </w:r>
    </w:p>
    <w:p>
      <w:r>
        <w:t>---------------------------------------------------------------------------</w:t>
      </w:r>
    </w:p>
    <w:p/>
    <w:p>
      <w:r>
        <w:t>STRICTLY NECESSARY</w:t>
      </w:r>
    </w:p>
    <w:p>
      <w:r>
        <w:t xml:space="preserve">1. session_id | Maintains authenticated session | First-party | Session | No | Global  </w:t>
      </w:r>
    </w:p>
    <w:p>
      <w:r>
        <w:t xml:space="preserve">2. auth_token | Validates active login | First-party | Session | No | Global  </w:t>
      </w:r>
    </w:p>
    <w:p>
      <w:r>
        <w:t xml:space="preserve">3. csrf_token | CSRF protection | First-party | Session | No | Global  </w:t>
      </w:r>
    </w:p>
    <w:p>
      <w:r>
        <w:t xml:space="preserve">4. lb_route | Load balancing | First-party | Session | No | Global  </w:t>
      </w:r>
    </w:p>
    <w:p/>
    <w:p>
      <w:r>
        <w:t>FUNCTIONAL</w:t>
      </w:r>
    </w:p>
    <w:p>
      <w:r>
        <w:t xml:space="preserve">5. lang_pref | Stores User-selected language | First-party | 1 year | No | Global  </w:t>
      </w:r>
    </w:p>
    <w:p>
      <w:r>
        <w:t xml:space="preserve">6. tz_pref | Stores User time zone | First-party | 1 year | No | Global  </w:t>
      </w:r>
    </w:p>
    <w:p>
      <w:r>
        <w:t xml:space="preserve">7. feature_toggle_[x] | Enables optional features | First-party | 6 months | Yes/No (depending on use) | Global  </w:t>
      </w:r>
    </w:p>
    <w:p/>
    <w:p>
      <w:r>
        <w:t>ANALYTICS</w:t>
      </w:r>
    </w:p>
    <w:p>
      <w:r>
        <w:t xml:space="preserve">8. ph_[id] | PostHog analytics | Third-party | 1 year | Yes | Global except where disabled  </w:t>
      </w:r>
    </w:p>
    <w:p>
      <w:r>
        <w:t xml:space="preserve">9. amp_[id] | Amplitude analytics | Third-party | 1 year | Yes | Global  </w:t>
      </w:r>
    </w:p>
    <w:p>
      <w:r>
        <w:t xml:space="preserve">10. mix_[id] | Mixpanel analytics | Third-party | 1 year | Yes | Global  </w:t>
      </w:r>
    </w:p>
    <w:p/>
    <w:p>
      <w:r>
        <w:t>PERSONALIZATION</w:t>
      </w:r>
    </w:p>
    <w:p>
      <w:r>
        <w:t xml:space="preserve">11. ui_layout | Saves dashboard layout | First-party | 3 months | Yes | Global  </w:t>
      </w:r>
    </w:p>
    <w:p>
      <w:r>
        <w:t xml:space="preserve">12. rec_history | Recent feature/activity tracking | First-party | 3 months | Yes | Global  </w:t>
      </w:r>
    </w:p>
    <w:p/>
    <w:p>
      <w:r>
        <w:t>ADVERTISING (OPTIONAL – DISABLED BY DEFAULT)</w:t>
      </w:r>
    </w:p>
    <w:p>
      <w:r>
        <w:t xml:space="preserve">13. retarget_[id] | Retargeting pixel | Third-party | varies | Yes | Only if developer enables  </w:t>
      </w:r>
    </w:p>
    <w:p>
      <w:r>
        <w:t xml:space="preserve">14. fb_pixel | Meta (Facebook) tracking | Third-party | varies | Yes | Only if explicitly enabled  </w:t>
      </w:r>
    </w:p>
    <w:p>
      <w:r>
        <w:t xml:space="preserve">15. ga_ads | Google Ads cookies | Third-party | varies | Yes | Only if explicitly enabled  </w:t>
      </w:r>
    </w:p>
    <w:p/>
    <w:p>
      <w:r>
        <w:t>MOBILE SDK EQUIVALENTS</w:t>
      </w:r>
    </w:p>
    <w:p>
      <w:r>
        <w:t xml:space="preserve">16. device_id | Mobile device identifier | First-party/Third-party | varies | Yes (if IDFA/GAID) | App  </w:t>
      </w:r>
    </w:p>
    <w:p>
      <w:r>
        <w:t xml:space="preserve">17. app_session | Maintains authenticated session | First-party | Session | No | App  </w:t>
      </w:r>
    </w:p>
    <w:p>
      <w:r>
        <w:t xml:space="preserve">18. crashlytics_[id] | Crash reporting | Third-party | Session/persistent | Yes (region-dependent) | App  </w:t>
      </w:r>
    </w:p>
    <w:p>
      <w:r>
        <w:t xml:space="preserve">19. analytics_sdk_event | Tracks in-app events | Third-party | varies | Yes | App  </w:t>
      </w:r>
    </w:p>
    <w:p/>
    <w:p>
      <w:r>
        <w:t>---------------------------------------------------------------------------</w:t>
      </w:r>
    </w:p>
    <w:p/>
    <w:p>
      <w:r>
        <w:t>2. PERSISTENCE DURATIONS (CONFIGURABLE)</w:t>
      </w:r>
    </w:p>
    <w:p/>
    <w:p>
      <w:r>
        <w:t>Developers MAY update expiration periods as required:</w:t>
      </w:r>
    </w:p>
    <w:p/>
    <w:p>
      <w:r>
        <w:t xml:space="preserve">(a) Session cookies — expire upon logout or browser close  </w:t>
      </w:r>
    </w:p>
    <w:p>
      <w:r>
        <w:t xml:space="preserve">(b) Analytics cookies — typically 90 days to 1 year  </w:t>
      </w:r>
    </w:p>
    <w:p>
      <w:r>
        <w:t xml:space="preserve">(c) Personalization cookies — 30 to 180 days  </w:t>
      </w:r>
    </w:p>
    <w:p>
      <w:r>
        <w:t xml:space="preserve">(d) Advertising cookies — per third-party provider policy  </w:t>
      </w:r>
    </w:p>
    <w:p>
      <w:r>
        <w:t xml:space="preserve">(e) SDK identifiers — follow OS-level permissions and app logic  </w:t>
      </w:r>
    </w:p>
    <w:p/>
    <w:p>
      <w:r>
        <w:t>---------------------------------------------------------------------------</w:t>
      </w:r>
    </w:p>
    <w:p/>
    <w:p>
      <w:r>
        <w:t>3. REGIONAL OPERATION RULES</w:t>
      </w:r>
    </w:p>
    <w:p/>
    <w:p>
      <w:r>
        <w:t>The following restrictions apply:</w:t>
      </w:r>
    </w:p>
    <w:p/>
    <w:p>
      <w:r>
        <w:t xml:space="preserve">(a) EU/UK  </w:t>
      </w:r>
    </w:p>
    <w:p>
      <w:r>
        <w:t xml:space="preserve">– Prior consent required for all non-essential cookies  </w:t>
      </w:r>
    </w:p>
    <w:p>
      <w:r>
        <w:t xml:space="preserve">– Advertising cookies require explicit opt-in  </w:t>
      </w:r>
    </w:p>
    <w:p>
      <w:r>
        <w:t xml:space="preserve">– Analytics cookies require consent unless strictly anonymized  </w:t>
      </w:r>
    </w:p>
    <w:p/>
    <w:p>
      <w:r>
        <w:t xml:space="preserve">(b) United States (CPRA)  </w:t>
      </w:r>
    </w:p>
    <w:p>
      <w:r>
        <w:t xml:space="preserve">– “Do Not Sell or Share” link required for advertising cookies  </w:t>
      </w:r>
    </w:p>
    <w:p>
      <w:r>
        <w:t xml:space="preserve">– GPC signals must be honored  </w:t>
      </w:r>
    </w:p>
    <w:p>
      <w:r>
        <w:t xml:space="preserve">– Sensitive PI limitations apply  </w:t>
      </w:r>
    </w:p>
    <w:p/>
    <w:p>
      <w:r>
        <w:t xml:space="preserve">(c) Nevada  </w:t>
      </w:r>
    </w:p>
    <w:p>
      <w:r>
        <w:t xml:space="preserve">– No sale of Covered Information permitted  </w:t>
      </w:r>
    </w:p>
    <w:p/>
    <w:p>
      <w:r>
        <w:t xml:space="preserve">(d) Wyoming  </w:t>
      </w:r>
    </w:p>
    <w:p>
      <w:r>
        <w:t xml:space="preserve">– Transparency and opt-out requirements for tracking technologies  </w:t>
      </w:r>
    </w:p>
    <w:p/>
    <w:p>
      <w:r>
        <w:t xml:space="preserve">(e) Taiwan  </w:t>
      </w:r>
    </w:p>
    <w:p>
      <w:r>
        <w:t xml:space="preserve">– PDPA transparency and right to cease collection/use  </w:t>
      </w:r>
    </w:p>
    <w:p/>
    <w:p>
      <w:r>
        <w:t>---------------------------------------------------------------------------</w:t>
      </w:r>
    </w:p>
    <w:p/>
    <w:p>
      <w:r>
        <w:t>4. CONSENT REQUIREMENTS BY CATEGORY</w:t>
      </w:r>
    </w:p>
    <w:p/>
    <w:p>
      <w:r>
        <w:t xml:space="preserve">(a) Strictly Necessary — No consent  </w:t>
      </w:r>
    </w:p>
    <w:p>
      <w:r>
        <w:t xml:space="preserve">(b) Functional — No consent (unless for personalization)  </w:t>
      </w:r>
    </w:p>
    <w:p>
      <w:r>
        <w:t xml:space="preserve">(c) Analytics — Consent (EU/UK), opt-out (US)  </w:t>
      </w:r>
    </w:p>
    <w:p>
      <w:r>
        <w:t xml:space="preserve">(d) Personalization — Consent (EU/UK)  </w:t>
      </w:r>
    </w:p>
    <w:p>
      <w:r>
        <w:t xml:space="preserve">(e) Advertising — Explicit consent (EU/UK), opt-out (US)  </w:t>
      </w:r>
    </w:p>
    <w:p>
      <w:r>
        <w:t xml:space="preserve">(f) SDK identifiers — OS-level and legal consent required  </w:t>
      </w:r>
    </w:p>
    <w:p/>
    <w:p>
      <w:r>
        <w:t>---------------------------------------------------------------------------</w:t>
      </w:r>
    </w:p>
    <w:p/>
    <w:p>
      <w:r>
        <w:t>5. VERSION CONTROL</w:t>
      </w:r>
    </w:p>
    <w:p/>
    <w:p>
      <w:r>
        <w:t>This Schedule is versioned to ensure legal traceability:</w:t>
      </w:r>
    </w:p>
    <w:p/>
    <w:p>
      <w:r>
        <w:t xml:space="preserve">(a) Version number: [INSERT VERSION]  </w:t>
      </w:r>
    </w:p>
    <w:p>
      <w:r>
        <w:t xml:space="preserve">(b) Effective date: [INSERT DATE]  </w:t>
      </w:r>
    </w:p>
    <w:p>
      <w:r>
        <w:t xml:space="preserve">(c) Last updated by: [INSERT NAME/ROLE]  </w:t>
      </w:r>
    </w:p>
    <w:p>
      <w:r>
        <w:t xml:space="preserve">(d) Associated Cookie Policy version: [INSERT VERSION]  </w:t>
      </w:r>
    </w:p>
    <w:p/>
    <w:p>
      <w:r>
        <w:t>All applications built on this starter kit must track version alignment.</w:t>
      </w:r>
    </w:p>
    <w:p/>
    <w:p>
      <w:r>
        <w:t>---------------------------------------------------------------------------</w:t>
      </w:r>
    </w:p>
    <w:p/>
    <w:p>
      <w:r>
        <w:t>END OF SCHEDULE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