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ERP系统业财一体化</w:t>
      </w:r>
    </w:p>
    <w:p>
      <w:pPr>
        <w:jc w:val="center"/>
      </w:pPr>
      <w:r>
        <w:rPr>
          <w:rFonts w:ascii="Arial" w:cs="Arial" w:eastAsia="Arial" w:hAnsi="Arial"/>
          <w:color w:val="1F4E79"/>
          <w:sz w:val="36"/>
          <w:szCs w:val="36"/>
        </w:rPr>
        <w:t xml:space="preserve">财务会计模块调研与开发指导报告</w:t>
      </w:r>
    </w:p>
    <w:p>
      <w:pPr>
        <w:spacing w:before="4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第4部分：发票管理与供应链财务联动开发指导</w:t>
      </w:r>
    </w:p>
    <w:p>
      <w:pPr>
        <w:spacing w:before="8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2026年2月28日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第一步：发票管理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数据库设计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Invoice（发票）— table: invoices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3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PK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invoice_no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varchar(30) UNIQUE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发票号码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account_set_id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账套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invoice_type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special(专票)/normal(普票)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varchar(10)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output(销项)/input(进项)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 null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客户（销项发票）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supplier_id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 null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供应商（进项发票）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receivable_bill_id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 null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关联应收单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payable_bill_id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 null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关联应付单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invoice_date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开票日期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amount_without_tax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decimal(18,2)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不含税金额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tax_amount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decimal(18,2)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税额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total_amount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decimal(18,2)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价税合计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tax_rate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decimal(5,2)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税率如13.00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draft/issued/reviewed/cancelled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reviewed_by_id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 null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审单人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reviewed_at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datetime null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voucher_id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 null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凭证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voucher_no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varchar(20) null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remark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creator_id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InvoiceItem（发票明细）— table: invoice_items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3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PK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invoice_id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关联发票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 null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关联产品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item_name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varchar(200)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品名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specification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规格型号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单位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decimal(10,2)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数量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unit_price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decimal(18,2)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单价（不含税）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decimal(18,2)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金额（不含税）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tax_rate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decimal(5,2)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税率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tax_amount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decimal(18,2)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税额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Claude Code 提示词 — 后端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提示词：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 backend/app/models/ 创建 invoice.py，定义 Invoice 和 InvoiceItem。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 backend/app/routers/ 创建 invoice.py，实现：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销项发票管理：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POST /api/invoices/generate-from-receivable/{receivable_bill_id} — 从应收单推送开票明细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逻辑：根据应收单关联的订单，获取商品明细，按税率计算不含税金额和税额，创建发票草成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POST /api/invoices/{id}/issue — 开票（草成→已开票）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POST /api/invoices/{id}/review — 财务审单（已开票→已审核）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GET /api/invoices?type=special&amp;direction=output — 增值税专票列表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GET /api/invoices?type=normal&amp;direction=output — 增值税普票列表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进项发票管理：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POST /api/invoices — 手工录入进项发票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GET /api/invoices?direction=input — 进项发票列表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期末凭证生成：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POST /api/invoices/generate-vouchers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销项发票凭证：借 应收账款1122（价税合计），贷 主营业务收入6001（不含税），贷 应交税费-销项税2221（税额）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进项发票凭证：借 原材料/库存商品（不含税），借 应交税费-进项税2221（税额），贷 应付账款2202（价税合计）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前端提示词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创建 InvoicePanel.vue：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两个子Tab：增值税专用发票、增值税普通发票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列表：发票号、日期、类型(销项/进项)、客户/供应商、不含税金额、税额、价税合计、状态、凭证号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操作：查看、开票、审单、生成凭证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新增销项发票：从应收单推送 → 自动填充明细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新增进项发票：手工录入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核验方法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（原文未提供具体核验什算）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第二步：销售出库单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数据库设计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SalesDeliveryBill（销售出库单）— table: sales_delivery_bills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bill_no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单据编号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account_set_id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账套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order_id FK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关联销售订单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customer_id FK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客户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warehouse_id FK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出库仓库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delivery_date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出库日期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total_cost_amount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成本合计金额（用于生成凭证）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total_sale_amount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销售合计金额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draft/confirmed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voucher_id/voucher_no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凭证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creator_id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SalesDeliveryItem — table: sales_delivery_items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delivery_bill_id FK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关联出库单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order_item_id FK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关联订单明细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product_id FK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产品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quantity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出库数量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cost_price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成本单价（加权平均）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cost_amount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成本金额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sale_price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销售单价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sale_amount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销售金额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Claude Code 提示词 — 后端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提示词：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 /api/sales-delivery/generate-from-order/{order_id} — 从销售订单生成出库单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逻辑：遭历订单明细，获取每个商品的加权成本weighted_cost，计算成本金额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 /api/sales-delivery/{id}/confirm — 确认出库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 /api/sales-delivery/generate-vouchers — 生成出库凭证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出库凭证：借 主营业务成本6401（成本金额），贷 库存商品1405（成本金额）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注意：凭证金额是成本金额，不是销售金额！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前端提示词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SalesDeliveryPanel.vue（在供应链或财务页面中）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列表、确认操作、凭证号显示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销售出库单套打：PDF导出功能（每张24*14cm）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核验方法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（原文未提供具体核验什算）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第三步：采购入库单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数据库设计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PurchaseReceiptBill（采购入库单）— table: purchase_receipt_bills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类似销售出库单，改为supplier_id、purchase_order_id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增加 total_amount_without_tax（不含税金额）、tax_amount（税额）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PurchaseReceiptItem — table: purchase_receipt_items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（类似销售出库明细）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Claude Code 提示词 — 后端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 /api/purchase-receipt/generate-from-po/{po_id} — 从采购订单生成入库单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 /api/purchase-receipt/{id}/confirm — 确认入库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 /api/purchase-receipt/generate-vouchers — 生成入库凭证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入库凭证：借 库存商品1405（不含税），借 应交税费-进项税2221（税额），贷 应付账款2202（价税合计）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前端提示词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PurchaseReceiptPanel.vue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采购入库单套打：PDF导出（每张24*14cm）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核验方法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（原文未提供具体核验什算）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第四步：PDF套打功能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Claude Code 提示词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提示词：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请实现凭证和单据的PDF套打功能：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 backend/app/routers/ 中添加 pdf_print.py：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GET /api/pdf-print/voucher/{id} — 单张凭证PDF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GET /api/pdf-print/vouchers/batch — 批量凭证PDF（参数：voucher_ids数组）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凭证PDF规格：每张24cm宽 x 14cm高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布局：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顶部居中：公司名称、与记账凭证标题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左上：凭证号  右上：日期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中间表格：摘要 | 科目 | 借方金额 | 贷方金额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底部：借方合计 | 贷方合计（大写金额）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签字栏：制单 | 审核 | 记账 | 出纳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GET /api/pdf-print/sales-delivery/{id} — 销售出库单PDF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GET /api/pdf-print/sales-delivery/batch — 批量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规格：24cm x 14cm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GET /api/pdf-print/purchase-receipt/{id} — 采购入库单PDF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GET /api/pdf-print/purchase-receipt/batch — 批量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规格：24cm x 14cm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使用 reportlab 库生成PDF：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pip install reportlab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注意中文字体需要注册（使用系统自带的SimSun或通过reportlab的Chinese字体包）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前端在对应列表页添加「打印」和「批量打印」按鐐，点击后新标签打开PDF预覧。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注意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使用上gen1.js完全一致的代码风格。所有提示词完整保留。生成后验证。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ERP系统业财一体化 — 调研与开发报告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2026-02-28T04:21:04.675Z</dcterms:created>
  <dcterms:modified xsi:type="dcterms:W3CDTF">2026-02-28T04:21:04.675Z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