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F6" w:rsidRDefault="00E17C6A" w:rsidP="00A327F6">
      <w:pPr>
        <w:spacing w:after="0" w:line="400" w:lineRule="exact"/>
        <w:ind w:firstLineChars="200" w:firstLine="440"/>
        <w:rPr>
          <w:rFonts w:hint="eastAsia"/>
        </w:rPr>
      </w:pPr>
      <w:r>
        <w:t>三维点云数据分为有序点云</w:t>
      </w:r>
      <w:r>
        <w:rPr>
          <w:rFonts w:hint="eastAsia"/>
        </w:rPr>
        <w:t>、</w:t>
      </w:r>
      <w:r>
        <w:t>部分点云以及无序无组织点云数据</w:t>
      </w:r>
      <w:r>
        <w:rPr>
          <w:rFonts w:hint="eastAsia"/>
        </w:rPr>
        <w:t>。对于不同类型的点云数据有着相对应合适的去噪方法。</w:t>
      </w:r>
    </w:p>
    <w:p w:rsidR="005624EB" w:rsidRDefault="00E17C6A" w:rsidP="00A327F6">
      <w:pPr>
        <w:spacing w:after="0" w:line="400" w:lineRule="exact"/>
        <w:ind w:firstLineChars="200" w:firstLine="440"/>
        <w:rPr>
          <w:rFonts w:hint="eastAsia"/>
        </w:rPr>
      </w:pPr>
      <w:r>
        <w:rPr>
          <w:rFonts w:hint="eastAsia"/>
        </w:rPr>
        <w:t>对于有序或者部分有序的点云数据，可以采用的去噪算法包括最小二乘滤波、卡尔曼滤波和平滑滤波等。</w:t>
      </w:r>
    </w:p>
    <w:p w:rsidR="00A327F6" w:rsidRPr="00A327F6" w:rsidRDefault="00A327F6" w:rsidP="00A327F6">
      <w:pPr>
        <w:spacing w:after="0" w:line="400" w:lineRule="exact"/>
        <w:ind w:firstLineChars="200" w:firstLine="440"/>
      </w:pPr>
      <w:r>
        <w:rPr>
          <w:rFonts w:hint="eastAsia"/>
        </w:rPr>
        <w:t>针对无需无结构的散乱点云数据，许多相关学者也进行了深入研究，提出了拉普拉斯算子、平均曲率流、移动最小二次曲面等方法。</w:t>
      </w:r>
      <w:bookmarkStart w:id="0" w:name="_GoBack"/>
      <w:bookmarkEnd w:id="0"/>
    </w:p>
    <w:sectPr w:rsidR="00A327F6" w:rsidRPr="00A327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91"/>
    <w:rsid w:val="00186325"/>
    <w:rsid w:val="005624EB"/>
    <w:rsid w:val="00742904"/>
    <w:rsid w:val="00A327F6"/>
    <w:rsid w:val="00A43204"/>
    <w:rsid w:val="00E17C6A"/>
    <w:rsid w:val="00E2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1C2E0-231E-4086-93BA-773B7C1D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4</cp:revision>
  <dcterms:created xsi:type="dcterms:W3CDTF">2018-10-15T09:40:00Z</dcterms:created>
  <dcterms:modified xsi:type="dcterms:W3CDTF">2018-10-15T15:17:00Z</dcterms:modified>
</cp:coreProperties>
</file>