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ai技术雷达行动步骤讨论_1_原文</w:t>
      </w:r>
    </w:p>
    <w:p>
      <w:pPr>
        <w:jc w:val="center"/>
      </w:pPr>
      <w:r>
        <w:rPr>
          <w:rFonts w:ascii="等线(中文正文)" w:hAnsi="等线(中文正文)" w:cs="等线(中文正文)" w:eastAsia="等线(中文正文)"/>
          <w:b w:val="false"/>
          <w:i w:val="false"/>
          <w:sz w:val="20"/>
        </w:rPr>
        <w:t>2026年05月20日 10:51</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也也跟就是我跟那个大模型对话去尝试，我想去思考一下，就怎么去把这个事情开展起来。然后我想的是我先参考现在的现有的内容，然后去梳理一个需求文档出来。然后把需求文档出来梳理出来之后，我们前面讨论了也是我们有有几个实现思路。实现思路一个就是优先去打通那个要么就是在外面做，然后就打通内外部通道，要么就是在内部再做一套。然后这个思路的话就是我觉得可以先去，比如说我们可以先去，第一步优先的去去先用着外面的，外面的就是你你手里面这个内容，然后我们就考虑怎么去打通一个内外部通道的一个事情，然后同步的去看一下内部网络环境是能不能去解决。然后搬进来的话，其实如果要是网络环境都没问题的话，搬进来应该也去实现，应该问题也不大。然后另外的话就是在在需求当中，把我们需要去实现的，需要去满足的各方面的像数据源的资讯源的一个稳定性的保障之类的挨个给列出来。我们看怎么去在每一个项上面去做一个公众化的一个落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我其实我给你发的那个其中也代表了我这边的一个需求，对吧？因为我我要先肯定会传。对，就是有一些代办。对，当然你说第一步没问题，就是说先整理一个需求文档。这需求文档应该融合的就是刷新创新实验室方面的和那个价位方面的。对，当然有可能就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w:t>
      </w:r>
    </w:p>
    <w:p>
      <w:r>
        <w:rPr>
          <w:rFonts w:ascii="等线(中文正文)" w:hAnsi="等线(中文正文)" w:cs="等线(中文正文)" w:eastAsia="等线(中文正文)"/>
          <w:b w:val="false"/>
          <w:i w:val="false"/>
          <w:sz w:val="20"/>
        </w:rPr>
        <w:t>我不知道数科那边会不会有类似的一些需求或者这个菜或者我来找文杰，我来聊聊看吧。没关系，你看你先整就是我这边的和那个架构相关的对吧？整一个需求文档对吧？需求文档的话大概会包含？当然是我们要去做这些事情？比如抓抓哪方面这些文章？抓文章之后会去处理什么样的字段分析，会以什么样方式存下来的，包括他的一些可能涉及的一些标签，包括这个文章存下来之后的就用法，比如入库之后怎么用，这个可能都是需求的一部分，这个更能体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w:t>
      </w:r>
    </w:p>
    <w:p>
      <w:r>
        <w:rPr>
          <w:rFonts w:ascii="等线(中文正文)" w:hAnsi="等线(中文正文)" w:cs="等线(中文正文)" w:eastAsia="等线(中文正文)"/>
          <w:b w:val="false"/>
          <w:i w:val="false"/>
          <w:sz w:val="20"/>
        </w:rPr>
        <w:t>然后有了这东西之后，然后就涉及到说工程的实现，我会把我说那篇文档里不包含那个表的结构是吧？我会把目前我现在用的几个表的结构，我也发你参考一下。对，就这个表的结构其实目的方面有两个方面。一方面是通过我存下来这个文章的这些内容去生成我的技术简报，所以我我的抓我的抓取，我的存储，我最终都是要服务于我的这个最终输出的。但目前当这个是需求的过程，我们看到两个输出，一个是技术简报，就是自动化的？通过我入入表的这些数据，我去生成我的技术周报、技术月报、技术季报，这个就已经把我们现在比如说我现在做了一些，他会想做那个那个就是去回答就肯定cover住了？那第二点来说的话就是说我知识库就是我最终这个对数据我是要入库的那入库的话可能要考虑到我怎么入库。是对我们这个知识库是友好的，会有后续的这个大模型的诊断是友好的对这块你可以说实话，这块我也研究的也不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比如说怎么样才能更好的去提高它的一个召回率，这个你可以了解一下，因为比如说我这么多内容我是知道对吧？那比如说我怎么能够去帮助大家找到我想要的东西，比如说我想去了解我最近的一个技术的一些最新动态，比如说我想做什么事情，我想了解你没事做，最近有没什么新的技术可以去帮助我实现或者给我提供参考。那可能从我promote加，首先是入库的时候它的分词，它的一些规则，以及我的入户之后的一些agents promote，都能够去提升我的这个召回率。对这里面来说的话，会涉到一些AI的一些算法工程方面的一些内容？但这个也要可能要考虑一下，当然前提是可能我的这个表结构的设计，首先要对I是友好？要能够去撑我后续的做的事情，有技术简报了，包括说知识库等等？这可能是实践层面可能要考虑的事情。当然我会把现在原型系统这些东西放你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对第三点来说，就是说是我最终要去怎么去运行，对吧？其实我后来我也想想我是觉得长期这么搞也不是个事儿。说实话你说这个钱说多不多，说少也不少，总是说自己没必要。对，没必要刻自己来掏腰包支撑这么一个这个事情。如果说这就是你可能要去思考一下，就是也没有什么说一定是强依赖外部的一些东西，对吧？就是我没法，因为我想想我们现在有什么，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04:56</w:t>
      </w:r>
    </w:p>
    <w:p>
      <w:r>
        <w:rPr>
          <w:rFonts w:ascii="等线(中文正文)" w:hAnsi="等线(中文正文)" w:cs="等线(中文正文)" w:eastAsia="等线(中文正文)"/>
          <w:b w:val="false"/>
          <w:i w:val="false"/>
          <w:sz w:val="20"/>
        </w:rPr>
        <w:t>如果说我们真的要在企业内部做的话，那第一就是根据我要访问的源，肯定是要对吧？因为他们可能要翻墙。举个例子，可能有外网资源，我们如果正常访问不到。但那这种情况我能想到，可能我们能够支撑环境就是亚马逊就是说境外的环境，我们境外是有环境的，是可以是有企业的环境的。对，其实就是老胡那边会就会负责去做评审和发放。对，然后有了这个环境之后，我们有计划大模型也可以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05:22</w:t>
      </w:r>
    </w:p>
    <w:p>
      <w:r>
        <w:rPr>
          <w:rFonts w:ascii="等线(中文正文)" w:hAnsi="等线(中文正文)" w:cs="等线(中文正文)" w:eastAsia="等线(中文正文)"/>
          <w:b w:val="false"/>
          <w:i w:val="false"/>
          <w:sz w:val="20"/>
        </w:rPr>
        <w:t>对，就那个境外的环境理论上如果开了墙开了，那我说墙是防火墙之后，那是不是就可以至少可以解决我的这个数据抓取这个问题，对吧？因为有些其他项目也是在通过这种境外的环境去实现它的一些数据爬取。你像资讯的就这么干的。我们做本质上来说第一步也是爬取，对吧？所以这步来说，我理解我们是有可能通过企业内部的环境去实现的。对，但是可能需要去申请。那除此之外还有什么东西其实我想可能也都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05:47</w:t>
      </w:r>
    </w:p>
    <w:p>
      <w:r>
        <w:rPr>
          <w:rFonts w:ascii="等线(中文正文)" w:hAnsi="等线(中文正文)" w:cs="等线(中文正文)" w:eastAsia="等线(中文正文)"/>
          <w:b w:val="false"/>
          <w:i w:val="false"/>
          <w:sz w:val="20"/>
        </w:rPr>
        <w:t>但是你可以思考一下，我觉得没有什么是一定强依赖于外部生态的那这个外部生态是帮助我们可以快速把光原先搭起来，就像我现在做的一样。但你如果真的想长期的稳定的去运行的话，那我觉得可能你不是在靠靠外最终形态肯定是希望是能够不依赖外部。对对对，肯定是这样最好的。对，所以说看我们到底有哪些？我们需要什么的环境。对我刚才跟你讲的话，如果你是需要访问外部的一些网站。对，而且是可能原本可能需要翻墙才能纺网站。那我们至少有境外的这个亚马逊机器可能可以解决这个问题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第二点的话就是说知识库？知识库的话现在我是通过火山知识库，我为什么不用太维？是因为说实话是他第一个是我的抓取，跟我的这个内网也没打通是吧？但反过来说，如果说我这个通道能够建立起来之后就考虑问题？如果说我能建立起一个通道，就是把我抓取内容能够通过这个稳定通道传到我的企业的知识库里面的话，那这个知识库本身来说，需要怎么样支撑好我们的这个诉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06:46</w:t>
      </w:r>
    </w:p>
    <w:p>
      <w:r>
        <w:rPr>
          <w:rFonts w:ascii="等线(中文正文)" w:hAnsi="等线(中文正文)" w:cs="等线(中文正文)" w:eastAsia="等线(中文正文)"/>
          <w:b w:val="false"/>
          <w:i w:val="false"/>
          <w:sz w:val="20"/>
        </w:rPr>
        <w:t>就是说就是从入库去去它的分词，它的这个做法，这个你不知道你有没有了解过，对吧？就入库知识库它是有讲究来的，不是随便一把数据无脑管冠军。你考虑到它的分词怎么分，对吧？它的可能一些配置提升的一些配置，这目前反正泰维可能偏弱的，所以说你可以跟如春了解一下，如春其实他反正我们有几种做法，一个是外部，反正可能天然他肯定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内部的话，它其实是可以自己去去实现写代码，就是所谓高代码，去实现一个入库的这么一个这么一个代码的。当然可能会他可能唯一的记录就是我们这个知识库的一个引擎。但是本身来说，它的整个一个刚才说分词等等规则，其实都会自己去定制的对这块的话反正卢生比较清楚。对他就有这么一个框架，就泰泰维那边我们其实应该可以通过代码去定义我们那个入库的规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对，泰维能够提供的。它首先是一个存储。对，一个存储。比如目前是ES请问它ES其实它可以提供知识库的一个解锁引擎，就知识库引擎对吧？肯定比如说把数据存在那个yes里面，它是有有套它的整个一个数据结构的。其他的话其实是可以定制的那目前它如果它的界面上的功能不足以支撑我的话，它是可以通过定的方式去去实现的对，这也有最佳实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07:59</w:t>
      </w:r>
    </w:p>
    <w:p>
      <w:r>
        <w:rPr>
          <w:rFonts w:ascii="等线(中文正文)" w:hAnsi="等线(中文正文)" w:cs="等线(中文正文)" w:eastAsia="等线(中文正文)"/>
          <w:b w:val="false"/>
          <w:i w:val="false"/>
          <w:sz w:val="20"/>
        </w:rPr>
        <w:t>这个吴生做的那个一道框架其实就是可以做的。我据我了解，有些项目组也是通过他的框架去实现定制化的入库的。这个我正好了解一下，我之前只是大概看过那种向量化的一些，还有就是分段文本分段和向量化的一些简单的代码，就是外外面外面的一些教程里面的一些简单代码，确实。我看一下，我问一下吴川那边的有没有，他这边是怎么去做实践的对对，可以对回答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总的来说，刚才一个第一个需求？第二个来说就是可以说是这个设计文档。对，就是可能就把刚才我们关心的几个，数据从哪边怎么抓，怎么存，以什么样方式去入库？当然这里面隐隐反正包含了说我们数据是怎么去。有流转的，其实已经含了功能性的东西。就是我我数据从外部网上摘下来？我怎么去流到我内部知识库，这里面当然前提是我可能要明确我会在哪个环节运行它。对这个可能从需求到设计到部署态，到这个数据流转的这个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09:06</w:t>
      </w:r>
    </w:p>
    <w:p>
      <w:r>
        <w:rPr>
          <w:rFonts w:ascii="等线(中文正文)" w:hAnsi="等线(中文正文)" w:cs="等线(中文正文)" w:eastAsia="等线(中文正文)"/>
          <w:b w:val="false"/>
          <w:i w:val="false"/>
          <w:sz w:val="20"/>
        </w:rPr>
        <w:t>对，还有就是说可以看看就是我我们最终选择什么样的大模型来去做这个处理。对，这也是一个点，我现在就用是因为基本的它本身属于国外的大模型。可能对这种英文网站它的一个翻译，或它整个一个效率，或者它的一个准确性会更高一点。但不代表国内就不能用，可能只是效果问题，就看你你你可以去也可以看看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我都觉得也不一定说一定要用国外的这个大模型来做的事儿。说实话我们这事儿也不也不算也不算复杂，对吧？也用不到国外大模型可能那些比较高端的一些特性，它可能唯一的优势就是对英文的这个网站的支持会相对会好一点。但这个到底好多少对吧？说实话我也没对比过。因为我我一开始我就用的这个，我自己花钱买了个金。对，但是你后面要长期运行的话，那说实话毕竟国外大模型成本会更高一点。是的，对，所以这也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如果如果是在内部如果没有网络限制的话，我们就可以尝试一些国内的，像比如说那个V4DBC跟V4那些国内的一些比较先进的大模型，可以去试一试。对，这个其实国内就选择就多了。火山的那个像肚包，那千万、deep sit kimi，对，这其实都有可能。我还以为我觉得我们这事儿本身不算复杂，大模型在这里面可能起到了作用，对吧？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10:34</w:t>
      </w:r>
    </w:p>
    <w:p>
      <w:r>
        <w:rPr>
          <w:rFonts w:ascii="等线(中文正文)" w:hAnsi="等线(中文正文)" w:cs="等线(中文正文)" w:eastAsia="等线(中文正文)"/>
          <w:b w:val="false"/>
          <w:i w:val="false"/>
          <w:sz w:val="20"/>
        </w:rPr>
        <w:t>第一就说是去帮助我们去分析这个摘要的目前的做法，你也知道对吧？第一是根据他的这个ISS抓下来摘要去分析，给他打个分，初始打个分来判断它的一个价值。第二来说就是说今天如果说价值打分初步的打分比较高的话，那可能就是有一个更加复杂点大模型去读原文，然后去做一些分析。其实就主要看一下是这两个，当然你看你需求会不会有其他的步骤，目前看啊在那第三步肯定就生成这个简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这个也说实话也对了，那个就是打分的那个机制，一定你是怎么设计的它的那个评分标准的。这样，我把到时候把现在新流代码发你，我我好，我都发一下。你可以看看它应该在promote t里面，它是在在prompt面的，这样子填。对对对，你要说一个标准，就是说无非就是说这个文章它本身它是否有价，大部分它也自有它的价值判断依据。比如说它是个空洞的，只是说讲一些没有什么干货的对吧？可能只是随便只是一个新闻，纯粹只是一个新闻，还是说它里面确实包含了一些可能一些干货，对吧？工程上来说，工程实践意义的这是他自己他有的一个判断。对，好像都在那个代码里面，代码prom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11:46</w:t>
      </w:r>
    </w:p>
    <w:p>
      <w:r>
        <w:rPr>
          <w:rFonts w:ascii="等线(中文正文)" w:hAnsi="等线(中文正文)" w:cs="等线(中文正文)" w:eastAsia="等线(中文正文)"/>
          <w:b w:val="false"/>
          <w:i w:val="false"/>
          <w:sz w:val="20"/>
        </w:rPr>
        <w:t>好，我到时候我代码那个代码我到时候发你看看差的好像行，是的，行，那然后我先理一些文档出来，先把有一些基础的一些需求，思路或者是有一些设计具体设计层面的可能概要设计。然后设计层面怎么去实现，然后放到哪一个环境怎么部署，然后再数据流怎么流转，这样的一些东西我先梳理可以。我想其实可能三方，我这边的陆俊本身就是跟关垭那边搞的那个，还有杨红那边其实可能也是一个书源。对，虽然说他本身可能会成为输入一部分，但是他做的事是不是也可以通过这方式来实现？因为我之前跟姚红简单聊过。对，反正就是有什么反正我这边需求有什么可以跟我了解是吧？价位的话也一起，基本上就陆军跟姚红两边有可能会有，反正好内部去掌握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12:48</w:t>
      </w:r>
    </w:p>
    <w:p>
      <w:r>
        <w:rPr>
          <w:rFonts w:ascii="等线(中文正文)" w:hAnsi="等线(中文正文)" w:cs="等线(中文正文)" w:eastAsia="等线(中文正文)"/>
          <w:b w:val="false"/>
          <w:i w:val="false"/>
          <w:sz w:val="20"/>
        </w:rPr>
        <w:t>对，好吧，先设置一个需求文档。好，这周能搞一个文档出来吗？这周可以我搞一版，先搞一版出来看。对，我们看看现在是5月20号对吧？看看我们六月初能不能有有希望能够好整一个版出来？当然如果说我们确定了架构设计，比如说需要用到我们外部的环境的话，到时候可以整一个小课题出来，到时候跟我跟小梁那边说一下，然后跟老吴小梁那边说一下，可以把这个环节设下来，那这个取决于设计上到底有没有预期和电脑运行就是了。好好行好行好啊。</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2026-05-20T02:52:43Z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E6636BB100BBAFBB4581D91E6DDB8A848C9EBE0C337DD2FAEAA1463F44DFE51A6EBB9DEC4D5FE9D4A81B67BC5D1F40EF6A69E4C3FD2B284C53EBFC7D5B0DCE6DEC38435</vt:lpwstr>
  </property>
</Properties>
</file>