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unity magic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magiceffect.zip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library.zip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Copy library directory to magiceffect directory like this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18360" cy="268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5D2E"/>
    <w:multiLevelType w:val="singleLevel"/>
    <w:tmpl w:val="5DF65D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10170"/>
    <w:rsid w:val="0B9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2019-12-15T16:09:00Z</dcterms:created>
  <dc:creator>杨一兵</dc:creator>
  <cp:lastModifiedBy>杨一兵</cp:lastModifiedBy>
  <dcterms:modified xsi:type="dcterms:W3CDTF">2019-12-15T16:13:13Z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