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901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pStyle w:val="Title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48"/>
              </w:rPr>
              <w:t>周琳</w:t>
            </w:r>
          </w:p>
          <w:p>
            <w:pPr>
              <w:spacing w:after="40"/>
            </w:pPr>
            <w:r>
              <w:rPr>
                <w:rFonts w:ascii="Hiragino Sans GB" w:hAnsi="Hiragino Sans GB" w:eastAsia="Hiragino Sans GB" w:cs="Hiragino Sans GB"/>
                <w:b/>
                <w:color w:val="000000"/>
                <w:sz w:val="22"/>
              </w:rPr>
              <w:t>智能座舱 HMI 交互设计师  Automotive UX</w:t>
            </w:r>
          </w:p>
          <w:p>
            <w:pPr>
              <w:spacing w:after="30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 xml:space="preserve">上海  |  +86 13162331108  |  </w:t>
            </w:r>
            <w:hyperlink r:id="rId10">
              <w:r>
                <w:rPr>
                  <w:rFonts w:ascii="Hiragino Sans GB" w:hAnsi="Hiragino Sans GB" w:eastAsia="Hiragino Sans GB" w:cs="Hiragino Sans GB"/>
                  <w:color w:val="087F86"/>
                  <w:sz w:val="17"/>
                </w:rPr>
                <w:t>zhoulin1712@gmail.com</w:t>
              </w:r>
            </w:hyperlink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 xml:space="preserve">  |  </w:t>
            </w:r>
            <w:hyperlink r:id="rId11">
              <w:r>
                <w:rPr>
                  <w:rFonts w:ascii="Hiragino Sans GB" w:hAnsi="Hiragino Sans GB" w:eastAsia="Hiragino Sans GB" w:cs="Hiragino Sans GB"/>
                  <w:color w:val="087F86"/>
                  <w:sz w:val="17"/>
                </w:rPr>
                <w:t>lilianportfolio.xyz</w:t>
              </w:r>
            </w:hyperlink>
          </w:p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 w:val="0"/>
                <w:color w:val="087F86"/>
                <w:sz w:val="17"/>
              </w:rPr>
              <w:t>HMI 交互设计  生成式 HMI  AI 辅助研发  产品需求与原型验证</w:t>
            </w:r>
          </w:p>
        </w:tc>
        <w:tc>
          <w:tcPr>
            <w:tcW w:type="dxa" w:w="130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54000" cy="127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00" cy="127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000000"/>
          <w:sz w:val="24"/>
        </w:rPr>
        <w:t>职业定位</w:t>
      </w:r>
    </w:p>
    <w:p>
      <w:pPr>
        <w:spacing w:after="60" w:line="269" w:lineRule="auto"/>
      </w:pPr>
      <w:r>
        <w:rPr>
          <w:rFonts w:ascii="Hiragino Sans GB" w:hAnsi="Hiragino Sans GB" w:eastAsia="Hiragino Sans GB" w:cs="Hiragino Sans GB"/>
          <w:b w:val="0"/>
          <w:color w:val="2B3037"/>
          <w:sz w:val="18"/>
        </w:rPr>
        <w:t>英国皇家艺术学院信息体验设计硕士，具备车载 HMI 与 AI 产品经验。擅长用户场景分析、信息架构、任务流程及状态与异常设计，能够完成 UE 文档、UI 适配、评审走查与交付。熟练运用 Claude Code、Codex、Cursor 开展 AI 辅助研发、设计转前端与原型验证，主导生成式 HMI 技术方案设计。具备需求拆解、优先级判断、版本管理及海外团队英文协作能力，关注驾驶安全与信息可读性。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000000"/>
          <w:sz w:val="24"/>
        </w:rPr>
        <w:t>核心能力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5159"/>
            <w:tcMar>
              <w:top w:w="75" w:type="dxa"/>
              <w:start w:w="105" w:type="dxa"/>
              <w:bottom w:w="70" w:type="dxa"/>
              <w:end w:w="10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shd w:fill="EFF7F7"/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 xml:space="preserve">HMI 交互与交付  </w:t>
            </w: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信息架构、任务流程、状态与异常、UE 文档、UI 适配、评审走查</w:t>
            </w:r>
          </w:p>
        </w:tc>
        <w:tc>
          <w:tcPr>
            <w:tcW w:type="dxa" w:w="5159"/>
            <w:tcMar>
              <w:top w:w="75" w:type="dxa"/>
              <w:start w:w="105" w:type="dxa"/>
              <w:bottom w:w="70" w:type="dxa"/>
              <w:end w:w="10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shd w:fill="EFF7F7"/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 xml:space="preserve">AI 辅助研发  </w:t>
            </w: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Claude Code、Codex、Cursor；任务拆解、设计转代码、原型调试与验证</w:t>
            </w:r>
          </w:p>
        </w:tc>
      </w:tr>
      <w:tr>
        <w:trPr>
          <w:cantSplit/>
        </w:trPr>
        <w:tc>
          <w:tcPr>
            <w:tcW w:type="dxa" w:w="5159"/>
            <w:tcMar>
              <w:top w:w="75" w:type="dxa"/>
              <w:start w:w="105" w:type="dxa"/>
              <w:bottom w:w="70" w:type="dxa"/>
              <w:end w:w="10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shd w:fill="EFF7F7"/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 xml:space="preserve">生成式 HMI 研发  </w:t>
            </w: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风格规则、组件模板、多页一致性、局部修改、模型对比与质量评估方案</w:t>
            </w:r>
          </w:p>
        </w:tc>
        <w:tc>
          <w:tcPr>
            <w:tcW w:type="dxa" w:w="5159"/>
            <w:tcMar>
              <w:top w:w="75" w:type="dxa"/>
              <w:start w:w="105" w:type="dxa"/>
              <w:bottom w:w="70" w:type="dxa"/>
              <w:end w:w="10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shd w:fill="EFF7F7"/>
            <w:vAlign w:val="center"/>
          </w:tcPr>
          <w:p>
            <w:pPr>
              <w:spacing w:after="0" w:line="259" w:lineRule="auto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 xml:space="preserve">产品与国际协作  </w:t>
            </w: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用户研究、需求拆解、优先级判断、版本管理、测试验收、海外团队英文沟通</w:t>
            </w:r>
          </w:p>
        </w:tc>
      </w:tr>
    </w:tbl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000000"/>
          <w:sz w:val="24"/>
        </w:rPr>
        <w:t>工作经历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t>德赛西威汽车股份有限公司</w:t>
            </w: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br/>
              <w:t>创新体验设计工程师 / 技术研发组工程师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>08/2026 - 至今  广东</w:t>
            </w:r>
          </w:p>
        </w:tc>
      </w:tr>
    </w:tbl>
    <w:p>
      <w:pPr>
        <w:keepNext/>
        <w:spacing w:after="30"/>
      </w:pPr>
      <w:r>
        <w:rPr>
          <w:rFonts w:ascii="Hiragino Sans GB" w:hAnsi="Hiragino Sans GB" w:eastAsia="Hiragino Sans GB" w:cs="Hiragino Sans GB"/>
          <w:b w:val="0"/>
          <w:color w:val="087F86"/>
          <w:sz w:val="17"/>
        </w:rPr>
        <w:t>智能座舱交互  生成式 HMI 技术研发  UE 规范与交付  AI 座舱 UI 优化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1"/>
          <w:color w:val="2B3037"/>
          <w:sz w:val="17"/>
        </w:rPr>
        <w:t>多品牌座舱交互：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参与捷途、长城、吉利、Toyota 等品牌车机项目及二轮车交互设计，梳理用户任务、功能流程、页面跳转与状态反馈，输出和维护 UE 设计文档，支持多品牌项目的设计评审与版本交付。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1"/>
          <w:color w:val="2B3037"/>
          <w:sz w:val="17"/>
        </w:rPr>
        <w:t>需求评审与交付：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参与需求与开发评审，承接需求变更、交互方案调整、项目交接和版本维护；梳理交互边界、异常流程和跨页面逻辑，跟进评审意见与文档更新，保障设计规则与交付内容的一致性。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1"/>
          <w:color w:val="2B3037"/>
          <w:sz w:val="17"/>
        </w:rPr>
        <w:t>生成式 HMI 技术研发：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主导应用方案与实施路径设计，探索多模态风格理解、组件模板复用与界面生成的协同流程，围绕多页一致性、局部修改与高清输出，梳理技术路线、原型验证任务及质量评估标准。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1"/>
          <w:color w:val="2B3037"/>
          <w:sz w:val="17"/>
        </w:rPr>
        <w:t>界面适配与视觉迭代：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依据屏幕规格与既有设计规范调整页面布局、组件比例和信息层级，完成跨分辨率界面适配与视觉校验，保持界面一致性与交付质量。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1"/>
          <w:color w:val="2B3037"/>
          <w:sz w:val="17"/>
        </w:rPr>
        <w:t>AI 座舱与场景研究：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参与 AI 座舱界面优化，完善信息层级、组件呈现和视觉细节，输出迭代方案；协同梳理用户体验场景库的分类、用户任务与触发条件，为座舱创新方案与生成式 HMI 研究提供场景依据。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t>ICERED  AI 产品经理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>10/2025 - 07/2026  上海</w:t>
            </w:r>
          </w:p>
        </w:tc>
      </w:tr>
    </w:tbl>
    <w:p>
      <w:pPr>
        <w:keepNext/>
        <w:spacing w:after="30"/>
      </w:pPr>
      <w:r>
        <w:rPr>
          <w:rFonts w:ascii="Hiragino Sans GB" w:hAnsi="Hiragino Sans GB" w:eastAsia="Hiragino Sans GB" w:cs="Hiragino Sans GB"/>
          <w:b w:val="0"/>
          <w:color w:val="087F86"/>
          <w:sz w:val="17"/>
        </w:rPr>
        <w:t>海外 AI 社交产品  AI 辅助研发  英文跨团队协作  需求与版本管理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参与面向海外用户的 AI 社交 App 迭代，覆盖社交、聊天、AI 助手、虚拟用户 4 个模块；将用户反馈转化为功能需求、用户流程与验收标准，依据影响范围、开发成本和上线风险参与优先级判断。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熟练运用 Claude Code、Codex、Cursor，将 Figma 方案转化为约 10 个前端页面的代码草稿与可测试实现；通过任务拆解、上下文组织和迭代调试，完成交互状态验证与实现走查。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与海外市场及技术团队开展英文沟通，对齐功能范围、版本节奏和交付风险；协同需求澄清、设计评审、研发对接与测试验收，将反馈转化为可追踪任务。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约每 3 天参与一轮上线前测试，累计整理并跟进近 50 个 GitHub issue，明确复现路径、优先级、预期结果与验收标准，推动问题从复现、修复到验收确认。</w:t>
      </w:r>
    </w:p>
    <w:p>
      <w:pPr>
        <w:spacing w:before="0" w:after="0" w:line="20" w:lineRule="exact"/>
      </w:pPr>
      <w:r>
        <w:rPr>
          <w:sz w:val="2"/>
        </w:rP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t>蔚来汽车  服务设计实习生 UX 设计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>04/2024 - 08/2024  上海</w:t>
            </w:r>
          </w:p>
        </w:tc>
      </w:tr>
    </w:tbl>
    <w:p>
      <w:pPr>
        <w:keepNext/>
        <w:spacing w:after="30"/>
      </w:pPr>
      <w:r>
        <w:rPr>
          <w:rFonts w:ascii="Hiragino Sans GB" w:hAnsi="Hiragino Sans GB" w:eastAsia="Hiragino Sans GB" w:cs="Hiragino Sans GB"/>
          <w:b w:val="0"/>
          <w:color w:val="087F86"/>
          <w:sz w:val="17"/>
        </w:rPr>
        <w:t>车主服务数字化  用户研究  服务流程与 App 体验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参与车辆年检服务数字化项目，围绕预约、资料提交、进度追踪与车辆归还等节点开展用户研究、用户旅程和服务蓝图梳理。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将线下 SOP 转化为线上产品流程，参与信息架构、字段规范、状态反馈与异常流程设计，并与产品、客服、供应商和测试团队完成走查与验证。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支持车主、客服、供应商和检测机构之间的信息流标准化，推动年检服务流程线上化落地。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000000"/>
          <w:sz w:val="24"/>
        </w:rPr>
        <w:t>核心 HMI 项目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t>极光心境  多模态沉浸式 HMI 概念设计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>2024  个人作品集项目</w:t>
            </w:r>
          </w:p>
        </w:tc>
      </w:tr>
    </w:tbl>
    <w:p>
      <w:pPr>
        <w:keepNext/>
        <w:spacing w:after="30"/>
      </w:pPr>
      <w:r>
        <w:rPr>
          <w:rFonts w:ascii="Hiragino Sans GB" w:hAnsi="Hiragino Sans GB" w:eastAsia="Hiragino Sans GB" w:cs="Hiragino Sans GB"/>
          <w:b w:val="0"/>
          <w:color w:val="087F86"/>
          <w:sz w:val="17"/>
        </w:rPr>
        <w:t>智能座舱  HUD 与中控  AI Agent  语音触控手势  环境反馈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面向未来智能座舱与高频通勤场景，围绕拥堵和焦虑等体验问题构建人、车、环境的多模态交互模型，定义主动理解、主动适配和主动陪伴的设计原则。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设计 HUD 与中控的信息架构：HUD 保留速度、导航与安全提醒等核心驾驶信息，中控承载 AI 建议、音乐和舒压功能，明确驾驶信息优先级。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以舒压模式为核心场景，梳理道路拥堵感知、AI 建议、语音触控手势确认，以及音乐、氛围灯和座椅按摩联动的完整用户旅程。</w:t>
      </w:r>
    </w:p>
    <w:p>
      <w:pPr>
        <w:keepLines/>
        <w:spacing w:before="0" w:after="32" w:line="259" w:lineRule="auto"/>
        <w:ind w:left="215" w:hanging="159"/>
      </w:pPr>
      <w:r>
        <w:rPr>
          <w:rFonts w:ascii="Hiragino Sans GB" w:hAnsi="Hiragino Sans GB" w:eastAsia="Hiragino Sans GB" w:cs="Hiragino Sans GB"/>
          <w:b/>
          <w:color w:val="087F86"/>
          <w:sz w:val="17"/>
        </w:rPr>
        <w:t xml:space="preserve">• </w:t>
      </w: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输出色彩系统、关键界面、用户旅程、交互流程、动态演示与座舱 mockup，强调用户确认与退出机制、信息可读性和低认知负担。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000000"/>
          <w:sz w:val="24"/>
        </w:rPr>
        <w:t>教育背景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t>英国皇家艺术学院  信息体验设计硕士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>09/2024 - 09/2025  伦敦</w:t>
            </w:r>
          </w:p>
        </w:tc>
      </w:tr>
    </w:tbl>
    <w:p>
      <w:pPr>
        <w:spacing w:after="40"/>
        <w:ind w:left="85"/>
      </w:pP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MA Information Experience Design  信息体验、人机交互、多媒体体验、AI 体验与实验性设计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748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2B3037"/>
                <w:sz w:val="20"/>
              </w:rPr>
              <w:t>上海工程技术大学  艺术与科技学士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Hiragino Sans GB" w:hAnsi="Hiragino Sans GB" w:eastAsia="Hiragino Sans GB" w:cs="Hiragino Sans GB"/>
                <w:b w:val="0"/>
                <w:color w:val="6B7280"/>
                <w:sz w:val="17"/>
              </w:rPr>
              <w:t>09/2020 - 06/2024  上海</w:t>
            </w:r>
          </w:p>
        </w:tc>
      </w:tr>
    </w:tbl>
    <w:p>
      <w:pPr>
        <w:spacing w:after="40"/>
        <w:ind w:left="85"/>
      </w:pPr>
      <w:r>
        <w:rPr>
          <w:rFonts w:ascii="Hiragino Sans GB" w:hAnsi="Hiragino Sans GB" w:eastAsia="Hiragino Sans GB" w:cs="Hiragino Sans GB"/>
          <w:b w:val="0"/>
          <w:color w:val="2B3037"/>
          <w:sz w:val="17"/>
        </w:rPr>
        <w:t>人机工程学、平面视觉、空间设计、展览展示设计  优秀毕业设计作品</w:t>
      </w:r>
    </w:p>
    <w:p>
      <w:pPr>
        <w:pStyle w:val="Heading1"/>
        <w:keepNext/>
      </w:pPr>
      <w:r>
        <w:rPr>
          <w:rFonts w:ascii="Hiragino Sans GB" w:hAnsi="Hiragino Sans GB" w:eastAsia="Hiragino Sans GB" w:cs="Hiragino Sans GB"/>
          <w:b/>
          <w:color w:val="000000"/>
          <w:sz w:val="24"/>
        </w:rPr>
        <w:t>专业技能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31"/>
        <w:gridCol w:w="5131"/>
      </w:tblGrid>
      <w:tr>
        <w:trPr>
          <w:cantSplit/>
        </w:trPr>
        <w:tc>
          <w:tcPr>
            <w:tcW w:type="dxa" w:w="1842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EFF7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>AI 与产品研发</w:t>
            </w:r>
          </w:p>
        </w:tc>
        <w:tc>
          <w:tcPr>
            <w:tcW w:type="dxa" w:w="8476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Claude Code、Codex、Cursor、GPT；AI 辅助编码、设计转前端、交互原型调试、生成式 HMI 研发；需求拆解、功能规划、优先级与版本管理</w:t>
            </w:r>
          </w:p>
        </w:tc>
      </w:tr>
      <w:tr>
        <w:trPr>
          <w:cantSplit/>
        </w:trPr>
        <w:tc>
          <w:tcPr>
            <w:tcW w:type="dxa" w:w="1842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EFF7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>HMI 与 UX</w:t>
            </w:r>
          </w:p>
        </w:tc>
        <w:tc>
          <w:tcPr>
            <w:tcW w:type="dxa" w:w="8476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F7FAFA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驾驶场景、用户旅程、信息架构、任务流程、页面状态与异常、UE 文档、低分心设计、多模态交互</w:t>
            </w:r>
          </w:p>
        </w:tc>
      </w:tr>
      <w:tr>
        <w:trPr>
          <w:cantSplit/>
        </w:trPr>
        <w:tc>
          <w:tcPr>
            <w:tcW w:type="dxa" w:w="1842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EFF7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>视觉与动效</w:t>
            </w:r>
          </w:p>
        </w:tc>
        <w:tc>
          <w:tcPr>
            <w:tcW w:type="dxa" w:w="8476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Figma、Sketch、Photoshop、Illustrator、After Effects；组件、图标、色彩、动效说明与开发标注</w:t>
            </w:r>
          </w:p>
        </w:tc>
      </w:tr>
      <w:tr>
        <w:trPr>
          <w:cantSplit/>
        </w:trPr>
        <w:tc>
          <w:tcPr>
            <w:tcW w:type="dxa" w:w="1842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EFF7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>3D 与实时场景</w:t>
            </w:r>
          </w:p>
        </w:tc>
        <w:tc>
          <w:tcPr>
            <w:tcW w:type="dxa" w:w="8476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F7FAFA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Blender、Unity、Unreal Engine、TouchDesigner、CAD；场景搭建、渲染、动画与简单交互</w:t>
            </w:r>
          </w:p>
        </w:tc>
      </w:tr>
      <w:tr>
        <w:trPr>
          <w:cantSplit/>
        </w:trPr>
        <w:tc>
          <w:tcPr>
            <w:tcW w:type="dxa" w:w="1842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EFF7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>交付与协作</w:t>
            </w:r>
          </w:p>
        </w:tc>
        <w:tc>
          <w:tcPr>
            <w:tcW w:type="dxa" w:w="8476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FFFFFF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需求与开发评审、设计走查、GitHub issue、测试验收、版本迭代；海外团队需求沟通与跨文化协作</w:t>
            </w:r>
          </w:p>
        </w:tc>
      </w:tr>
      <w:tr>
        <w:trPr>
          <w:cantSplit/>
        </w:trPr>
        <w:tc>
          <w:tcPr>
            <w:tcW w:type="dxa" w:w="1842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EFF7F7"/>
          </w:tcPr>
          <w:p>
            <w:pPr>
              <w:spacing w:after="0"/>
            </w:pPr>
            <w:r>
              <w:rPr>
                <w:rFonts w:ascii="Hiragino Sans GB" w:hAnsi="Hiragino Sans GB" w:eastAsia="Hiragino Sans GB" w:cs="Hiragino Sans GB"/>
                <w:b/>
                <w:color w:val="087F86"/>
                <w:sz w:val="17"/>
              </w:rPr>
              <w:t>语言</w:t>
            </w:r>
          </w:p>
        </w:tc>
        <w:tc>
          <w:tcPr>
            <w:tcW w:type="dxa" w:w="8476"/>
            <w:tcMar>
              <w:top w:w="55" w:type="dxa"/>
              <w:start w:w="95" w:type="dxa"/>
              <w:bottom w:w="55" w:type="dxa"/>
              <w:end w:w="95" w:type="dxa"/>
            </w:tcMar>
            <w:tcBorders>
              <w:top w:val="single" w:sz="4" w:color="D9E2E3"/>
              <w:left w:val="single" w:sz="4" w:color="D9E2E3"/>
              <w:bottom w:val="single" w:sz="4" w:color="D9E2E3"/>
              <w:right w:val="single" w:sz="4" w:color="D9E2E3"/>
              <w:insideH w:val="single" w:sz="4" w:color="D9E2E3"/>
              <w:insideV w:val="single" w:sz="4" w:color="D9E2E3"/>
            </w:tcBorders>
            <w:vAlign w:val="center"/>
            <w:shd w:fill="F7FAFA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2B3037"/>
                <w:sz w:val="17"/>
              </w:rPr>
              <w:t>普通话  英语流利可作为工作语言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09" w:right="822" w:bottom="709" w:left="822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Hiragino Sans GB" w:hAnsi="Hiragino Sans GB" w:eastAsia="Hiragino Sans GB" w:cs="Hiragino Sans GB"/>
        <w:b w:val="0"/>
        <w:color w:val="9AA0A6"/>
        <w:sz w:val="15"/>
      </w:rPr>
      <w:t>周琳  智能座舱 HMI 交互设计简历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64" w:lineRule="auto"/>
    </w:pPr>
    <w:rPr>
      <w:rFonts w:ascii="Hiragino Sans GB" w:hAnsi="Hiragino Sans GB" w:eastAsia="Hiragino Sans GB"/>
      <w:color w:val="2B30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" w:line="240" w:lineRule="auto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zhoulin1712@gmail.com" TargetMode="External"/><Relationship Id="rId11" Type="http://schemas.openxmlformats.org/officeDocument/2006/relationships/hyperlink" Target="https://lilianportfolio.xyz" TargetMode="External"/><Relationship Id="rId1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周琳智能座舱 HMI 交互设计简历</dc:title>
  <dc:subject>上海智能座舱与车载 HMI 交互设计岗位求职</dc:subject>
  <dc:creator>周琳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