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8CE52"/>
    <w:p w14:paraId="30F90CF0">
      <w:pPr>
        <w:jc w:val="center"/>
      </w:pPr>
      <w:r>
        <w:rPr>
          <w:rFonts w:ascii="黑体" w:hAnsi="黑体" w:eastAsia="黑体"/>
          <w:b/>
          <w:sz w:val="52"/>
        </w:rPr>
        <w:t>网络舆情事件智能分析系统</w:t>
      </w:r>
    </w:p>
    <w:p w14:paraId="370C94DD">
      <w:pPr>
        <w:jc w:val="center"/>
      </w:pPr>
      <w:r>
        <w:rPr>
          <w:rFonts w:ascii="黑体" w:hAnsi="黑体" w:eastAsia="黑体"/>
          <w:sz w:val="32"/>
        </w:rPr>
        <w:t>—— 平台启动与使用说明 ——</w:t>
      </w:r>
    </w:p>
    <w:p w14:paraId="4EAF2F2C"/>
    <w:p w14:paraId="16EE35CF">
      <w:pPr>
        <w:pStyle w:val="3"/>
      </w:pPr>
      <w:r>
        <w:rPr>
          <w:rFonts w:ascii="黑体" w:hAnsi="黑体" w:eastAsia="黑体"/>
        </w:rPr>
        <w:t>一、环境要求</w:t>
      </w:r>
    </w:p>
    <w:p w14:paraId="11E4EF1F">
      <w:pPr>
        <w:ind w:firstLine="425"/>
      </w:pPr>
      <w:r>
        <w:rPr>
          <w:rFonts w:ascii="宋体" w:hAnsi="宋体" w:eastAsia="宋体"/>
          <w:b w:val="0"/>
          <w:sz w:val="22"/>
        </w:rPr>
        <w:t>本系统由前端、后端、爬虫管道、LLM 智能服务四个模块组成，各模块所需环境如下：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748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620619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模块</w:t>
            </w:r>
          </w:p>
        </w:tc>
        <w:tc>
          <w:tcPr>
            <w:tcW w:w="2880" w:type="dxa"/>
          </w:tcPr>
          <w:p w14:paraId="1535F0B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运行环境</w:t>
            </w:r>
          </w:p>
        </w:tc>
        <w:tc>
          <w:tcPr>
            <w:tcW w:w="2880" w:type="dxa"/>
          </w:tcPr>
          <w:p w14:paraId="60E065C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版本要求</w:t>
            </w:r>
          </w:p>
        </w:tc>
      </w:tr>
      <w:tr w14:paraId="474F3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12FCC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前端</w:t>
            </w:r>
          </w:p>
        </w:tc>
        <w:tc>
          <w:tcPr>
            <w:tcW w:w="2880" w:type="dxa"/>
          </w:tcPr>
          <w:p w14:paraId="5A5C311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Node.js + npm</w:t>
            </w:r>
          </w:p>
        </w:tc>
        <w:tc>
          <w:tcPr>
            <w:tcW w:w="2880" w:type="dxa"/>
          </w:tcPr>
          <w:p w14:paraId="57B7D1A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Node.js ≥ 18, npm ≥ 9</w:t>
            </w:r>
          </w:p>
        </w:tc>
      </w:tr>
      <w:tr w14:paraId="301DA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81EEF0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后端 API</w:t>
            </w:r>
          </w:p>
        </w:tc>
        <w:tc>
          <w:tcPr>
            <w:tcW w:w="2880" w:type="dxa"/>
          </w:tcPr>
          <w:p w14:paraId="2775FA2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+ pip</w:t>
            </w:r>
          </w:p>
        </w:tc>
        <w:tc>
          <w:tcPr>
            <w:tcW w:w="2880" w:type="dxa"/>
          </w:tcPr>
          <w:p w14:paraId="50FC202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≥ 3.10</w:t>
            </w:r>
          </w:p>
        </w:tc>
      </w:tr>
      <w:tr w14:paraId="3E6F1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81593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爬虫管道</w:t>
            </w:r>
          </w:p>
        </w:tc>
        <w:tc>
          <w:tcPr>
            <w:tcW w:w="2880" w:type="dxa"/>
          </w:tcPr>
          <w:p w14:paraId="212EFB8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+ pip</w:t>
            </w:r>
          </w:p>
        </w:tc>
        <w:tc>
          <w:tcPr>
            <w:tcW w:w="2880" w:type="dxa"/>
          </w:tcPr>
          <w:p w14:paraId="4FBFDBB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≥ 3.10</w:t>
            </w:r>
          </w:p>
        </w:tc>
      </w:tr>
      <w:tr w14:paraId="60DC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A6C2D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 智能服务</w:t>
            </w:r>
          </w:p>
        </w:tc>
        <w:tc>
          <w:tcPr>
            <w:tcW w:w="2880" w:type="dxa"/>
          </w:tcPr>
          <w:p w14:paraId="36B05B3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+ pip</w:t>
            </w:r>
          </w:p>
        </w:tc>
        <w:tc>
          <w:tcPr>
            <w:tcW w:w="2880" w:type="dxa"/>
          </w:tcPr>
          <w:p w14:paraId="4B5E887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Python ≥ 3.10</w:t>
            </w:r>
          </w:p>
        </w:tc>
      </w:tr>
    </w:tbl>
    <w:p w14:paraId="350D76CF"/>
    <w:p w14:paraId="3A1AF6FE">
      <w:pPr>
        <w:ind w:firstLine="425"/>
      </w:pPr>
      <w:r>
        <w:rPr>
          <w:rFonts w:ascii="宋体" w:hAnsi="宋体" w:eastAsia="宋体"/>
          <w:b w:val="0"/>
          <w:sz w:val="22"/>
        </w:rPr>
        <w:t>Python 依赖包（可分别安装）：</w:t>
      </w:r>
    </w:p>
    <w:p w14:paraId="332C5AAA">
      <w:pPr>
        <w:ind w:left="567"/>
      </w:pPr>
      <w:r>
        <w:rPr>
          <w:rFonts w:ascii="Consolas" w:hAnsi="Consolas"/>
          <w:color w:val="1E1E1E"/>
          <w:sz w:val="20"/>
        </w:rPr>
        <w:t># 后端 API 依赖</w:t>
      </w:r>
    </w:p>
    <w:p w14:paraId="39B36EEA">
      <w:pPr>
        <w:ind w:left="567"/>
      </w:pPr>
      <w:r>
        <w:rPr>
          <w:rFonts w:ascii="Consolas" w:hAnsi="Consolas"/>
          <w:color w:val="1E1E1E"/>
          <w:sz w:val="20"/>
        </w:rPr>
        <w:t>cd backend</w:t>
      </w:r>
    </w:p>
    <w:p w14:paraId="537223B4">
      <w:pPr>
        <w:ind w:left="567"/>
      </w:pPr>
      <w:r>
        <w:rPr>
          <w:rFonts w:ascii="Consolas" w:hAnsi="Consolas"/>
          <w:color w:val="1E1E1E"/>
          <w:sz w:val="20"/>
        </w:rPr>
        <w:t>pip install -r requirements.txt</w:t>
      </w:r>
    </w:p>
    <w:p w14:paraId="105880F1">
      <w:pPr>
        <w:ind w:left="567"/>
      </w:pPr>
    </w:p>
    <w:p w14:paraId="63093B7B">
      <w:pPr>
        <w:ind w:left="567"/>
      </w:pPr>
      <w:r>
        <w:rPr>
          <w:rFonts w:ascii="Consolas" w:hAnsi="Consolas"/>
          <w:color w:val="1E1E1E"/>
          <w:sz w:val="20"/>
        </w:rPr>
        <w:t># 爬虫管道依赖（需单独安装以下包）</w:t>
      </w:r>
    </w:p>
    <w:p w14:paraId="368A5CD3">
      <w:pPr>
        <w:ind w:left="567"/>
      </w:pPr>
      <w:r>
        <w:rPr>
          <w:rFonts w:ascii="Consolas" w:hAnsi="Consolas"/>
          <w:color w:val="1E1E1E"/>
          <w:sz w:val="20"/>
        </w:rPr>
        <w:t>pip install pandas requests scikit-learn</w:t>
      </w:r>
    </w:p>
    <w:p w14:paraId="3D7B8728">
      <w:pPr>
        <w:ind w:left="567"/>
      </w:pPr>
      <w:r>
        <w:rPr>
          <w:rFonts w:ascii="Consolas" w:hAnsi="Consolas"/>
          <w:color w:val="1E1E1E"/>
          <w:sz w:val="20"/>
        </w:rPr>
        <w:t>pip install jieba              # 中文分词（可选，未安装时自动回退）</w:t>
      </w:r>
    </w:p>
    <w:p w14:paraId="46824D9C">
      <w:pPr>
        <w:ind w:left="567"/>
      </w:pPr>
      <w:r>
        <w:rPr>
          <w:rFonts w:ascii="Consolas" w:hAnsi="Consolas"/>
          <w:color w:val="1E1E1E"/>
          <w:sz w:val="20"/>
        </w:rPr>
        <w:t>pip install snownlp            # 情感分析增强（可选）</w:t>
      </w:r>
    </w:p>
    <w:p w14:paraId="4FA5BF0B">
      <w:pPr>
        <w:ind w:left="567"/>
      </w:pPr>
    </w:p>
    <w:p w14:paraId="1BCFA6F3">
      <w:pPr>
        <w:ind w:left="567"/>
      </w:pPr>
      <w:r>
        <w:rPr>
          <w:rFonts w:ascii="Consolas" w:hAnsi="Consolas"/>
          <w:color w:val="1E1E1E"/>
          <w:sz w:val="20"/>
        </w:rPr>
        <w:t># LLM 智能服务依赖</w:t>
      </w:r>
    </w:p>
    <w:p w14:paraId="4F9C1BD7">
      <w:pPr>
        <w:ind w:left="567"/>
      </w:pPr>
      <w:r>
        <w:rPr>
          <w:rFonts w:ascii="Consolas" w:hAnsi="Consolas"/>
          <w:color w:val="1E1E1E"/>
          <w:sz w:val="20"/>
        </w:rPr>
        <w:t>cd LLM/llm_service</w:t>
      </w:r>
    </w:p>
    <w:p w14:paraId="4401BE07">
      <w:pPr>
        <w:ind w:left="567"/>
      </w:pPr>
      <w:r>
        <w:rPr>
          <w:rFonts w:ascii="Consolas" w:hAnsi="Consolas"/>
          <w:color w:val="1E1E1E"/>
          <w:sz w:val="20"/>
        </w:rPr>
        <w:t>pip install -r requirements.txt</w:t>
      </w:r>
    </w:p>
    <w:p w14:paraId="57FEF11E">
      <w:pPr>
        <w:ind w:left="567"/>
      </w:pPr>
    </w:p>
    <w:p w14:paraId="4F77DE47">
      <w:pPr>
        <w:ind w:left="567"/>
      </w:pPr>
      <w:r>
        <w:rPr>
          <w:rFonts w:ascii="Consolas" w:hAnsi="Consolas"/>
          <w:color w:val="1E1E1E"/>
          <w:sz w:val="20"/>
        </w:rPr>
        <w:t># 前端依赖</w:t>
      </w:r>
    </w:p>
    <w:p w14:paraId="784A26FE">
      <w:pPr>
        <w:ind w:left="567"/>
      </w:pPr>
      <w:r>
        <w:rPr>
          <w:rFonts w:ascii="Consolas" w:hAnsi="Consolas"/>
          <w:color w:val="1E1E1E"/>
          <w:sz w:val="20"/>
        </w:rPr>
        <w:t>cd frontend</w:t>
      </w:r>
    </w:p>
    <w:p w14:paraId="6C6086F7">
      <w:pPr>
        <w:ind w:left="567"/>
      </w:pPr>
      <w:r>
        <w:rPr>
          <w:rFonts w:ascii="Consolas" w:hAnsi="Consolas"/>
          <w:color w:val="1E1E1E"/>
          <w:sz w:val="20"/>
        </w:rPr>
        <w:t>npm install</w:t>
      </w:r>
    </w:p>
    <w:p w14:paraId="2EAB66D2"/>
    <w:p w14:paraId="2C2EADA0">
      <w:pPr>
        <w:pStyle w:val="3"/>
      </w:pPr>
      <w:r>
        <w:rPr>
          <w:rFonts w:ascii="黑体" w:hAnsi="黑体" w:eastAsia="黑体"/>
        </w:rPr>
        <w:t>二、项目结构速览</w:t>
      </w:r>
    </w:p>
    <w:p w14:paraId="31442AF3">
      <w:pPr>
        <w:ind w:firstLine="425"/>
      </w:pPr>
      <w:r>
        <w:rPr>
          <w:rFonts w:ascii="宋体" w:hAnsi="宋体" w:eastAsia="宋体"/>
          <w:b w:val="0"/>
          <w:sz w:val="22"/>
        </w:rPr>
        <w:t>与启动相关的目录和文件：</w:t>
      </w:r>
    </w:p>
    <w:p w14:paraId="495CDD5E">
      <w:pPr>
        <w:ind w:left="567"/>
      </w:pPr>
      <w:r>
        <w:rPr>
          <w:rFonts w:ascii="Consolas" w:hAnsi="Consolas"/>
          <w:color w:val="1E1E1E"/>
          <w:sz w:val="20"/>
        </w:rPr>
        <w:t>小学期/</w:t>
      </w:r>
    </w:p>
    <w:p w14:paraId="7EFBDEFD">
      <w:pPr>
        <w:ind w:left="567"/>
      </w:pPr>
      <w:r>
        <w:rPr>
          <w:rFonts w:ascii="Consolas" w:hAnsi="Consolas"/>
          <w:color w:val="1E1E1E"/>
          <w:sz w:val="20"/>
        </w:rPr>
        <w:t>├── backend/                # 后端 Flask API（端口 5000）</w:t>
      </w:r>
    </w:p>
    <w:p w14:paraId="5BA9C226">
      <w:pPr>
        <w:ind w:left="567"/>
      </w:pPr>
      <w:r>
        <w:rPr>
          <w:rFonts w:ascii="Consolas" w:hAnsi="Consolas"/>
          <w:color w:val="1E1E1E"/>
          <w:sz w:val="20"/>
        </w:rPr>
        <w:t>│   ├── app.py             # ★ 启动入口</w:t>
      </w:r>
    </w:p>
    <w:p w14:paraId="0BC370E8">
      <w:pPr>
        <w:ind w:left="567"/>
      </w:pPr>
      <w:r>
        <w:rPr>
          <w:rFonts w:ascii="Consolas" w:hAnsi="Consolas"/>
          <w:color w:val="1E1E1E"/>
          <w:sz w:val="20"/>
        </w:rPr>
        <w:t>│   ├── models.py          # 数据库层</w:t>
      </w:r>
    </w:p>
    <w:p w14:paraId="591360D6">
      <w:pPr>
        <w:ind w:left="567"/>
      </w:pPr>
      <w:r>
        <w:rPr>
          <w:rFonts w:ascii="Consolas" w:hAnsi="Consolas"/>
          <w:color w:val="1E1E1E"/>
          <w:sz w:val="20"/>
        </w:rPr>
        <w:t>│   ├── events.py          # 事件相关接口</w:t>
      </w:r>
    </w:p>
    <w:p w14:paraId="774C8969">
      <w:pPr>
        <w:ind w:left="567"/>
      </w:pPr>
      <w:r>
        <w:rPr>
          <w:rFonts w:ascii="Consolas" w:hAnsi="Consolas"/>
          <w:color w:val="1E1E1E"/>
          <w:sz w:val="20"/>
        </w:rPr>
        <w:t>│   ├── auth.py            # 认证模块</w:t>
      </w:r>
    </w:p>
    <w:p w14:paraId="69638AE1">
      <w:pPr>
        <w:ind w:left="567"/>
      </w:pPr>
      <w:r>
        <w:rPr>
          <w:rFonts w:ascii="Consolas" w:hAnsi="Consolas"/>
          <w:color w:val="1E1E1E"/>
          <w:sz w:val="20"/>
        </w:rPr>
        <w:t>│   ├── profile.py         # 个人中心接口</w:t>
      </w:r>
    </w:p>
    <w:p w14:paraId="74CF6AC9">
      <w:pPr>
        <w:ind w:left="567"/>
      </w:pPr>
      <w:r>
        <w:rPr>
          <w:rFonts w:ascii="Consolas" w:hAnsi="Consolas"/>
          <w:color w:val="1E1E1E"/>
          <w:sz w:val="20"/>
        </w:rPr>
        <w:t>│   ├── data_import.py     # 数据导入脚本</w:t>
      </w:r>
    </w:p>
    <w:p w14:paraId="2E766748">
      <w:pPr>
        <w:ind w:left="567"/>
      </w:pPr>
      <w:r>
        <w:rPr>
          <w:rFonts w:ascii="Consolas" w:hAnsi="Consolas"/>
          <w:color w:val="1E1E1E"/>
          <w:sz w:val="20"/>
        </w:rPr>
        <w:t>│   ├── config.py          # 配置文件</w:t>
      </w:r>
    </w:p>
    <w:p w14:paraId="05437A8D">
      <w:pPr>
        <w:ind w:left="567"/>
      </w:pPr>
      <w:r>
        <w:rPr>
          <w:rFonts w:ascii="Consolas" w:hAnsi="Consolas"/>
          <w:color w:val="1E1E1E"/>
          <w:sz w:val="20"/>
        </w:rPr>
        <w:t>│   ├── requirements.txt   # Python 依赖</w:t>
      </w:r>
    </w:p>
    <w:p w14:paraId="45FC23DE">
      <w:pPr>
        <w:ind w:left="567"/>
      </w:pPr>
      <w:r>
        <w:rPr>
          <w:rFonts w:ascii="Consolas" w:hAnsi="Consolas"/>
          <w:color w:val="1E1E1E"/>
          <w:sz w:val="20"/>
        </w:rPr>
        <w:t>│   └── instance/          # SQLite 数据库目录（自动创建）</w:t>
      </w:r>
    </w:p>
    <w:p w14:paraId="2C37E6F7">
      <w:pPr>
        <w:ind w:left="567"/>
      </w:pPr>
      <w:r>
        <w:rPr>
          <w:rFonts w:ascii="Consolas" w:hAnsi="Consolas"/>
          <w:color w:val="1E1E1E"/>
          <w:sz w:val="20"/>
        </w:rPr>
        <w:t>├── frontend/              # Vue 3 前端（端口 5173）</w:t>
      </w:r>
    </w:p>
    <w:p w14:paraId="46174661">
      <w:pPr>
        <w:ind w:left="567"/>
      </w:pPr>
      <w:r>
        <w:rPr>
          <w:rFonts w:ascii="Consolas" w:hAnsi="Consolas"/>
          <w:color w:val="1E1E1E"/>
          <w:sz w:val="20"/>
        </w:rPr>
        <w:t>│   ├── src/               # 源代码</w:t>
      </w:r>
    </w:p>
    <w:p w14:paraId="1F5700BF">
      <w:pPr>
        <w:ind w:left="567"/>
      </w:pPr>
      <w:r>
        <w:rPr>
          <w:rFonts w:ascii="Consolas" w:hAnsi="Consolas"/>
          <w:color w:val="1E1E1E"/>
          <w:sz w:val="20"/>
        </w:rPr>
        <w:t>│   ├── .env               # API 地址配置</w:t>
      </w:r>
    </w:p>
    <w:p w14:paraId="28A25A0F">
      <w:pPr>
        <w:ind w:left="567"/>
      </w:pPr>
      <w:r>
        <w:rPr>
          <w:rFonts w:ascii="Consolas" w:hAnsi="Consolas"/>
          <w:color w:val="1E1E1E"/>
          <w:sz w:val="20"/>
        </w:rPr>
        <w:t>│   ├── vite.config.js     # Vite 配置</w:t>
      </w:r>
    </w:p>
    <w:p w14:paraId="31902AA2">
      <w:pPr>
        <w:ind w:left="567"/>
      </w:pPr>
      <w:r>
        <w:rPr>
          <w:rFonts w:ascii="Consolas" w:hAnsi="Consolas"/>
          <w:color w:val="1E1E1E"/>
          <w:sz w:val="20"/>
        </w:rPr>
        <w:t>│   └── package.json       # npm 依赖</w:t>
      </w:r>
    </w:p>
    <w:p w14:paraId="0A60C121">
      <w:pPr>
        <w:ind w:left="567"/>
      </w:pPr>
      <w:r>
        <w:rPr>
          <w:rFonts w:ascii="Consolas" w:hAnsi="Consolas"/>
          <w:color w:val="1E1E1E"/>
          <w:sz w:val="20"/>
        </w:rPr>
        <w:t>├── crawler/               # 爬虫数据管道（离线运行）</w:t>
      </w:r>
    </w:p>
    <w:p w14:paraId="06F33E0E">
      <w:pPr>
        <w:ind w:left="567"/>
      </w:pPr>
      <w:r>
        <w:rPr>
          <w:rFonts w:ascii="Consolas" w:hAnsi="Consolas"/>
          <w:color w:val="1E1E1E"/>
          <w:sz w:val="20"/>
        </w:rPr>
        <w:t>│   ├── run_pipeline.py    # ★ 一键流水线</w:t>
      </w:r>
    </w:p>
    <w:p w14:paraId="26C5D1FF">
      <w:pPr>
        <w:ind w:left="567"/>
      </w:pPr>
      <w:r>
        <w:rPr>
          <w:rFonts w:ascii="Consolas" w:hAnsi="Consolas"/>
          <w:color w:val="1E1E1E"/>
          <w:sz w:val="20"/>
        </w:rPr>
        <w:t>│   ├── crawler.py         # B站/微博/头条爬虫</w:t>
      </w:r>
    </w:p>
    <w:p w14:paraId="034D8C15">
      <w:pPr>
        <w:ind w:left="567"/>
      </w:pPr>
      <w:r>
        <w:rPr>
          <w:rFonts w:ascii="Consolas" w:hAnsi="Consolas"/>
          <w:color w:val="1E1E1E"/>
          <w:sz w:val="20"/>
        </w:rPr>
        <w:t>│   ├── sentiment.py       # 情感分析</w:t>
      </w:r>
    </w:p>
    <w:p w14:paraId="5474DD2F">
      <w:pPr>
        <w:ind w:left="567"/>
      </w:pPr>
      <w:r>
        <w:rPr>
          <w:rFonts w:ascii="Consolas" w:hAnsi="Consolas"/>
          <w:color w:val="1E1E1E"/>
          <w:sz w:val="20"/>
        </w:rPr>
        <w:t>│   ├── analyzer.py        # 统计分析</w:t>
      </w:r>
    </w:p>
    <w:p w14:paraId="482CFD9C">
      <w:pPr>
        <w:ind w:left="567"/>
      </w:pPr>
      <w:r>
        <w:rPr>
          <w:rFonts w:ascii="Consolas" w:hAnsi="Consolas"/>
          <w:color w:val="1E1E1E"/>
          <w:sz w:val="20"/>
        </w:rPr>
        <w:t>│   ├── preprocessor.py    # 数据预处理</w:t>
      </w:r>
    </w:p>
    <w:p w14:paraId="412A4D2D">
      <w:pPr>
        <w:ind w:left="567"/>
      </w:pPr>
      <w:r>
        <w:rPr>
          <w:rFonts w:ascii="Consolas" w:hAnsi="Consolas"/>
          <w:color w:val="1E1E1E"/>
          <w:sz w:val="20"/>
        </w:rPr>
        <w:t>│   ├── fake_detector.py   # 虚假文本检测</w:t>
      </w:r>
    </w:p>
    <w:p w14:paraId="54634EB6">
      <w:pPr>
        <w:ind w:left="567"/>
      </w:pPr>
      <w:r>
        <w:rPr>
          <w:rFonts w:ascii="Consolas" w:hAnsi="Consolas"/>
          <w:color w:val="1E1E1E"/>
          <w:sz w:val="20"/>
        </w:rPr>
        <w:t>│   ├── propagation_tracer.py  # 传播路径追踪</w:t>
      </w:r>
    </w:p>
    <w:p w14:paraId="78819459">
      <w:pPr>
        <w:ind w:left="567"/>
      </w:pPr>
      <w:r>
        <w:rPr>
          <w:rFonts w:ascii="Consolas" w:hAnsi="Consolas"/>
          <w:color w:val="1E1E1E"/>
          <w:sz w:val="20"/>
        </w:rPr>
        <w:t>│   └── data/              # 输出目录（自动创建）</w:t>
      </w:r>
    </w:p>
    <w:p w14:paraId="14514C50">
      <w:pPr>
        <w:ind w:left="567"/>
      </w:pPr>
      <w:r>
        <w:rPr>
          <w:rFonts w:ascii="Consolas" w:hAnsi="Consolas"/>
          <w:color w:val="1E1E1E"/>
          <w:sz w:val="20"/>
        </w:rPr>
        <w:t>└── LLM/llm_service/       # LLM 智能服务（端口 5001）</w:t>
      </w:r>
    </w:p>
    <w:p w14:paraId="3FB06100">
      <w:pPr>
        <w:ind w:left="567"/>
      </w:pPr>
      <w:r>
        <w:rPr>
          <w:rFonts w:ascii="Consolas" w:hAnsi="Consolas"/>
          <w:color w:val="1E1E1E"/>
          <w:sz w:val="20"/>
        </w:rPr>
        <w:t xml:space="preserve">    ├── app.py            # ★ 独立启动入口</w:t>
      </w:r>
    </w:p>
    <w:p w14:paraId="70597FCE">
      <w:pPr>
        <w:ind w:left="567"/>
      </w:pPr>
      <w:r>
        <w:rPr>
          <w:rFonts w:ascii="Consolas" w:hAnsi="Consolas"/>
          <w:color w:val="1E1E1E"/>
          <w:sz w:val="20"/>
        </w:rPr>
        <w:t xml:space="preserve">    ├── api.py            # Blueprint 接口</w:t>
      </w:r>
    </w:p>
    <w:p w14:paraId="39B31BD8">
      <w:pPr>
        <w:ind w:left="567"/>
      </w:pPr>
      <w:r>
        <w:rPr>
          <w:rFonts w:ascii="Consolas" w:hAnsi="Consolas"/>
          <w:color w:val="1E1E1E"/>
          <w:sz w:val="20"/>
        </w:rPr>
        <w:t xml:space="preserve">    ├── llm_service.py    # 智能问答</w:t>
      </w:r>
    </w:p>
    <w:p w14:paraId="40C06F49">
      <w:pPr>
        <w:ind w:left="567"/>
      </w:pPr>
      <w:r>
        <w:rPr>
          <w:rFonts w:ascii="Consolas" w:hAnsi="Consolas"/>
          <w:color w:val="1E1E1E"/>
          <w:sz w:val="20"/>
        </w:rPr>
        <w:t xml:space="preserve">    ├── report_generator.py   # 报告生成</w:t>
      </w:r>
    </w:p>
    <w:p w14:paraId="7140B795">
      <w:pPr>
        <w:ind w:left="567"/>
      </w:pPr>
      <w:r>
        <w:rPr>
          <w:rFonts w:ascii="Consolas" w:hAnsi="Consolas"/>
          <w:color w:val="1E1E1E"/>
          <w:sz w:val="20"/>
        </w:rPr>
        <w:t xml:space="preserve">    └── trend_predictor.py   # 趋势预测 + 生命周期</w:t>
      </w:r>
    </w:p>
    <w:p w14:paraId="1580CD0F"/>
    <w:p w14:paraId="7E29CB40">
      <w:pPr>
        <w:pStyle w:val="3"/>
      </w:pPr>
      <w:r>
        <w:rPr>
          <w:rFonts w:ascii="黑体" w:hAnsi="黑体" w:eastAsia="黑体"/>
        </w:rPr>
        <w:t>三、启动步骤</w:t>
      </w:r>
    </w:p>
    <w:p w14:paraId="7B117C0F">
      <w:pPr>
        <w:ind w:firstLine="425"/>
      </w:pPr>
      <w:r>
        <w:rPr>
          <w:rFonts w:ascii="宋体" w:hAnsi="宋体" w:eastAsia="宋体"/>
          <w:b w:val="0"/>
          <w:sz w:val="22"/>
        </w:rPr>
        <w:t>推荐按以下顺序启动各模块。以下命令均在项目根目录（小学期/）下执行。</w:t>
      </w:r>
    </w:p>
    <w:p w14:paraId="37CC59B1">
      <w:pPr>
        <w:pStyle w:val="4"/>
      </w:pPr>
      <w:r>
        <w:rPr>
          <w:rFonts w:ascii="黑体" w:hAnsi="黑体" w:eastAsia="黑体"/>
        </w:rPr>
        <w:t>3.1  数据准备（首次运行必须）</w:t>
      </w:r>
    </w:p>
    <w:p w14:paraId="1AF38B6C">
      <w:pPr>
        <w:ind w:firstLine="425"/>
      </w:pPr>
      <w:r>
        <w:rPr>
          <w:rFonts w:ascii="宋体" w:hAnsi="宋体" w:eastAsia="宋体"/>
          <w:b w:val="0"/>
          <w:sz w:val="22"/>
        </w:rPr>
        <w:t>在启动后端之前，需要先运行爬虫流水线生成数据，或使用已有的模拟数据：</w:t>
      </w:r>
    </w:p>
    <w:p w14:paraId="54C6CC2A">
      <w:pPr>
        <w:ind w:firstLine="425"/>
        <w:rPr>
          <w:color w:val="FF0000"/>
        </w:rPr>
      </w:pPr>
      <w:r>
        <w:rPr>
          <w:rFonts w:ascii="宋体" w:hAnsi="宋体" w:eastAsia="宋体"/>
          <w:b/>
          <w:color w:val="FF0000"/>
          <w:sz w:val="22"/>
        </w:rPr>
        <w:t>方式一：运行爬虫流水线（自动生成/采集数据）</w:t>
      </w:r>
    </w:p>
    <w:p w14:paraId="4FA9446F">
      <w:pPr>
        <w:ind w:left="567"/>
        <w:rPr>
          <w:rFonts w:ascii="Consolas" w:hAnsi="Consolas"/>
          <w:color w:val="FF0000"/>
          <w:sz w:val="20"/>
        </w:rPr>
      </w:pPr>
      <w:r>
        <w:rPr>
          <w:rFonts w:ascii="Consolas" w:hAnsi="Consolas"/>
          <w:color w:val="FF0000"/>
          <w:sz w:val="20"/>
        </w:rPr>
        <w:t>cd crawler</w:t>
      </w:r>
    </w:p>
    <w:p w14:paraId="7FEB7036">
      <w:pPr>
        <w:ind w:left="567"/>
        <w:rPr>
          <w:rFonts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 xml:space="preserve">..\backend\.venv\Scripts\activate.bat </w:t>
      </w:r>
    </w:p>
    <w:p w14:paraId="267D8E88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python run_pipeline.py</w:t>
      </w:r>
    </w:p>
    <w:p w14:paraId="625C61E8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该命令会依次执行：热搜采集 → 评论爬取（或模拟生成）→ 数据预处理（去重/去噪）→ 情感分析 → 热度计算 → 事件聚合 → 虚假文本检测 → 传播路径追踪 → 输出 analysis_result.json。</w:t>
      </w:r>
    </w:p>
    <w:p w14:paraId="09B574A6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整个流程约需 1~3 分钟，最终在 crawler/data/ 目录下产生：</w:t>
      </w:r>
    </w:p>
    <w:p w14:paraId="10B76FE2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raw_comments.csv         # 原始评论数据</w:t>
      </w:r>
    </w:p>
    <w:p w14:paraId="2C6B91F7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labeled_comments.csv     # 已标注情感的评论</w:t>
      </w:r>
    </w:p>
    <w:p w14:paraId="7968C64C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analysis_result.json     # ★ 最终分析结果（后端导入该文件）</w:t>
      </w:r>
    </w:p>
    <w:p w14:paraId="6D642842">
      <w:pPr>
        <w:ind w:firstLine="425"/>
      </w:pPr>
      <w:r>
        <w:rPr>
          <w:rFonts w:ascii="宋体" w:hAnsi="宋体" w:eastAsia="宋体"/>
          <w:b/>
          <w:sz w:val="22"/>
        </w:rPr>
        <w:t>方式二：跳过爬虫，直接使用模拟数据</w:t>
      </w:r>
    </w:p>
    <w:p w14:paraId="01ADBB7C">
      <w:pPr>
        <w:ind w:firstLine="425"/>
      </w:pPr>
      <w:r>
        <w:rPr>
          <w:rFonts w:ascii="宋体" w:hAnsi="宋体" w:eastAsia="宋体"/>
          <w:b w:val="0"/>
          <w:sz w:val="22"/>
        </w:rPr>
        <w:t>如果不想运行爬虫，后端内置了模拟数据。首次访问时数据库会自动初始化，包含 5 个预置舆情事件，可直接体验前端功能。</w:t>
      </w:r>
    </w:p>
    <w:p w14:paraId="7C86E0DF">
      <w:pPr>
        <w:ind w:firstLine="425"/>
      </w:pPr>
      <w:r>
        <w:rPr>
          <w:rFonts w:ascii="宋体" w:hAnsi="宋体" w:eastAsia="宋体"/>
          <w:b w:val="0"/>
          <w:sz w:val="22"/>
        </w:rPr>
        <w:t>导入数据到数据库：</w:t>
      </w:r>
    </w:p>
    <w:p w14:paraId="6E25EF1D">
      <w:pPr>
        <w:ind w:left="567"/>
      </w:pPr>
      <w:r>
        <w:rPr>
          <w:rFonts w:ascii="Consolas" w:hAnsi="Consolas"/>
          <w:color w:val="1E1E1E"/>
          <w:sz w:val="20"/>
        </w:rPr>
        <w:t>cd backend</w:t>
      </w:r>
    </w:p>
    <w:p w14:paraId="761096BF">
      <w:pPr>
        <w:ind w:left="567"/>
      </w:pPr>
      <w:r>
        <w:rPr>
          <w:rFonts w:ascii="Consolas" w:hAnsi="Consolas"/>
          <w:color w:val="1E1E1E"/>
          <w:sz w:val="20"/>
        </w:rPr>
        <w:t>python data_import.py</w:t>
      </w:r>
    </w:p>
    <w:p w14:paraId="4E340A03">
      <w:pPr>
        <w:pStyle w:val="4"/>
        <w:rPr>
          <w:color w:val="FF0000"/>
        </w:rPr>
      </w:pPr>
      <w:r>
        <w:rPr>
          <w:rFonts w:ascii="黑体" w:hAnsi="黑体" w:eastAsia="黑体"/>
          <w:color w:val="FF0000"/>
        </w:rPr>
        <w:t>3.2  启动后端 API 服务（端口 5000）</w:t>
      </w:r>
    </w:p>
    <w:p w14:paraId="44E0E316">
      <w:pPr>
        <w:ind w:firstLine="425"/>
        <w:rPr>
          <w:rFonts w:hint="eastAsia"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>后端启动（端口 5000）：</w:t>
      </w:r>
    </w:p>
    <w:p w14:paraId="7CC25D52">
      <w:pPr>
        <w:ind w:firstLine="425"/>
        <w:rPr>
          <w:rFonts w:hint="eastAsia"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>cd backend</w:t>
      </w:r>
    </w:p>
    <w:p w14:paraId="5AC4FB81">
      <w:pPr>
        <w:ind w:firstLine="425"/>
        <w:rPr>
          <w:rFonts w:hint="eastAsia"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>.venv\Scripts\activate.bat     # Windows 激活 venv</w:t>
      </w:r>
    </w:p>
    <w:p w14:paraId="1CA540D4">
      <w:pPr>
        <w:ind w:firstLine="425"/>
        <w:rPr>
          <w:rFonts w:hint="eastAsia"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>python data_import.py          # 首次：导入数据</w:t>
      </w:r>
    </w:p>
    <w:p w14:paraId="07D7B24B">
      <w:pPr>
        <w:ind w:firstLine="425"/>
        <w:rPr>
          <w:rFonts w:hint="eastAsia" w:ascii="Consolas" w:hAnsi="Consolas"/>
          <w:color w:val="FF0000"/>
          <w:sz w:val="20"/>
        </w:rPr>
      </w:pPr>
      <w:r>
        <w:rPr>
          <w:rFonts w:hint="eastAsia" w:ascii="Consolas" w:hAnsi="Consolas"/>
          <w:color w:val="FF0000"/>
          <w:sz w:val="20"/>
        </w:rPr>
        <w:t>python app.py                  # 启动服务</w:t>
      </w:r>
    </w:p>
    <w:p w14:paraId="4DD39D31">
      <w:pPr>
        <w:ind w:firstLine="425"/>
      </w:pPr>
      <w:r>
        <w:rPr>
          <w:rFonts w:ascii="宋体" w:hAnsi="宋体" w:eastAsia="宋体"/>
          <w:b w:val="0"/>
          <w:sz w:val="22"/>
        </w:rPr>
        <w:t>启动后控制台显示：</w:t>
      </w:r>
    </w:p>
    <w:p w14:paraId="20A6DC6A">
      <w:pPr>
        <w:ind w:left="567"/>
      </w:pPr>
      <w:r>
        <w:rPr>
          <w:rFonts w:ascii="Consolas" w:hAnsi="Consolas"/>
          <w:color w:val="1E1E1E"/>
          <w:sz w:val="20"/>
        </w:rPr>
        <w:t>[app] 数据库已初始化</w:t>
      </w:r>
    </w:p>
    <w:p w14:paraId="04A55E0B">
      <w:pPr>
        <w:ind w:left="567"/>
      </w:pPr>
      <w:r>
        <w:rPr>
          <w:rFonts w:ascii="Consolas" w:hAnsi="Consolas"/>
          <w:color w:val="1E1E1E"/>
          <w:sz w:val="20"/>
        </w:rPr>
        <w:t>[app] LLM 服务已挂载 → /api/llm/*</w:t>
      </w:r>
    </w:p>
    <w:p w14:paraId="043878AB">
      <w:pPr>
        <w:ind w:left="567"/>
      </w:pPr>
      <w:r>
        <w:rPr>
          <w:rFonts w:ascii="Consolas" w:hAnsi="Consolas"/>
          <w:color w:val="1E1E1E"/>
          <w:sz w:val="20"/>
        </w:rPr>
        <w:t>[app] 服务启动 → http://localhost:5000</w:t>
      </w:r>
    </w:p>
    <w:p w14:paraId="26EB5EB2">
      <w:pPr>
        <w:ind w:left="567"/>
      </w:pPr>
      <w:r>
        <w:rPr>
          <w:rFonts w:ascii="Consolas" w:hAnsi="Consolas"/>
          <w:color w:val="1E1E1E"/>
          <w:sz w:val="20"/>
        </w:rPr>
        <w:t>[app] API 前缀: /api</w:t>
      </w:r>
    </w:p>
    <w:p w14:paraId="0836AF5B">
      <w:pPr>
        <w:ind w:firstLine="425"/>
      </w:pPr>
      <w:r>
        <w:rPr>
          <w:rFonts w:ascii="宋体" w:hAnsi="宋体" w:eastAsia="宋体"/>
          <w:b w:val="0"/>
          <w:sz w:val="22"/>
        </w:rPr>
        <w:t>验证：浏览器访问 http://localhost:5000/api/health ，应返回 {"success":true, "service":"opinion-backend"} 。</w:t>
      </w:r>
    </w:p>
    <w:p w14:paraId="6115F09F">
      <w:pPr>
        <w:pStyle w:val="4"/>
      </w:pPr>
      <w:r>
        <w:rPr>
          <w:rFonts w:ascii="黑体" w:hAnsi="黑体" w:eastAsia="黑体"/>
        </w:rPr>
        <w:t>3.3  启动 LLM 智能服务（端口 5001，可选）</w:t>
      </w:r>
    </w:p>
    <w:p w14:paraId="2E1D1B90">
      <w:pPr>
        <w:ind w:firstLine="425"/>
      </w:pPr>
      <w:r>
        <w:rPr>
          <w:rFonts w:ascii="宋体" w:hAnsi="宋体" w:eastAsia="宋体"/>
          <w:b w:val="0"/>
          <w:sz w:val="22"/>
        </w:rPr>
        <w:t>LLM 服务可以独立运行，也可以由后端自动挂载。如果后端已自动挂载了 LLM Blueprint，则无需单独启动此服务。</w:t>
      </w:r>
    </w:p>
    <w:p w14:paraId="02EC4502">
      <w:pPr>
        <w:ind w:firstLine="425"/>
      </w:pPr>
      <w:r>
        <w:rPr>
          <w:rFonts w:ascii="宋体" w:hAnsi="宋体" w:eastAsia="宋体"/>
          <w:b w:val="0"/>
          <w:sz w:val="22"/>
        </w:rPr>
        <w:t>如需独立运行（例如调试 LLM 功能）：</w:t>
      </w:r>
    </w:p>
    <w:p w14:paraId="008C41D9">
      <w:pPr>
        <w:ind w:left="567"/>
        <w:rPr>
          <w:rFonts w:ascii="Consolas" w:hAnsi="Consolas"/>
          <w:color w:val="1E1E1E"/>
          <w:sz w:val="20"/>
        </w:rPr>
      </w:pPr>
      <w:r>
        <w:rPr>
          <w:rFonts w:ascii="Consolas" w:hAnsi="Consolas"/>
          <w:color w:val="1E1E1E"/>
          <w:sz w:val="20"/>
        </w:rPr>
        <w:t>cd LLM/llm_service</w:t>
      </w:r>
    </w:p>
    <w:p w14:paraId="2A430B9C">
      <w:pPr>
        <w:ind w:left="567"/>
        <w:rPr>
          <w:rFonts w:ascii="Consolas" w:hAnsi="Consolas"/>
          <w:color w:val="1E1E1E"/>
          <w:sz w:val="20"/>
        </w:rPr>
      </w:pPr>
      <w:r>
        <w:rPr>
          <w:rFonts w:hint="eastAsia" w:ascii="Consolas" w:hAnsi="Consolas"/>
          <w:color w:val="1E1E1E"/>
          <w:sz w:val="20"/>
        </w:rPr>
        <w:t>..\..\backend\.venv\Scripts\activate   # 复用后端的 venv（或 pip install 到系统环境）</w:t>
      </w:r>
    </w:p>
    <w:p w14:paraId="5BEFFFFD">
      <w:pPr>
        <w:ind w:left="567"/>
      </w:pPr>
      <w:r>
        <w:rPr>
          <w:rFonts w:ascii="Consolas" w:hAnsi="Consolas"/>
          <w:color w:val="1E1E1E"/>
          <w:sz w:val="20"/>
        </w:rPr>
        <w:t>pip install -r requirements.txt    # 首次运行需安装依赖</w:t>
      </w:r>
    </w:p>
    <w:p w14:paraId="4F7A18A8">
      <w:pPr>
        <w:ind w:left="567"/>
      </w:pPr>
      <w:r>
        <w:rPr>
          <w:rFonts w:ascii="Consolas" w:hAnsi="Consolas"/>
          <w:color w:val="1E1E1E"/>
          <w:sz w:val="20"/>
        </w:rPr>
        <w:t>set LLM_API_KEY=你的API密钥          # Windows 环境变量</w:t>
      </w:r>
    </w:p>
    <w:p w14:paraId="2B87D788">
      <w:pPr>
        <w:ind w:left="567"/>
      </w:pPr>
      <w:r>
        <w:rPr>
          <w:rFonts w:ascii="Consolas" w:hAnsi="Consolas"/>
          <w:color w:val="1E1E1E"/>
          <w:sz w:val="20"/>
        </w:rPr>
        <w:t>set LLM_MODEL=qwen-plus            # 可选，默认 qwen-plus</w:t>
      </w:r>
    </w:p>
    <w:p w14:paraId="44A4C5FA">
      <w:pPr>
        <w:ind w:left="567"/>
      </w:pPr>
      <w:r>
        <w:rPr>
          <w:rFonts w:ascii="Consolas" w:hAnsi="Consolas"/>
          <w:color w:val="1E1E1E"/>
          <w:sz w:val="20"/>
        </w:rPr>
        <w:t>python app.py</w:t>
      </w:r>
    </w:p>
    <w:p w14:paraId="7A093E6B">
      <w:pPr>
        <w:ind w:firstLine="425"/>
      </w:pPr>
      <w:r>
        <w:rPr>
          <w:rFonts w:ascii="宋体" w:hAnsi="宋体" w:eastAsia="宋体"/>
          <w:b w:val="0"/>
          <w:sz w:val="22"/>
        </w:rPr>
        <w:t>启动后监听 http://localhost:5001 ，提供 /api/llm/ask 、/api/llm/predict 、/api/llm/report 三个端点。</w:t>
      </w:r>
    </w:p>
    <w:p w14:paraId="31B9B6E4">
      <w:pPr>
        <w:ind w:firstLine="425"/>
      </w:pPr>
      <w:r>
        <w:rPr>
          <w:rFonts w:ascii="宋体" w:hAnsi="宋体" w:eastAsia="宋体"/>
          <w:b w:val="0"/>
          <w:sz w:val="22"/>
        </w:rPr>
        <w:t>如未配置 LLM_API_KEY 环境变量，系统将自动降级为 Mock 模式（模板回答），不影响功能演示。</w:t>
      </w:r>
    </w:p>
    <w:p w14:paraId="6D74DDBE">
      <w:pPr>
        <w:ind w:firstLine="425"/>
      </w:pPr>
      <w:r>
        <w:rPr>
          <w:rFonts w:ascii="宋体" w:hAnsi="宋体" w:eastAsia="宋体"/>
          <w:b w:val="0"/>
          <w:sz w:val="22"/>
        </w:rPr>
        <w:t>支持的 LLM 配置（通过环境变量）：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2"/>
        <w:gridCol w:w="2268"/>
        <w:gridCol w:w="4416"/>
      </w:tblGrid>
      <w:tr w14:paraId="7EBB7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A77F3F8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环境变量</w:t>
            </w:r>
          </w:p>
        </w:tc>
        <w:tc>
          <w:tcPr>
            <w:tcW w:w="2880" w:type="dxa"/>
          </w:tcPr>
          <w:p w14:paraId="0A1F6F4C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  <w:tc>
          <w:tcPr>
            <w:tcW w:w="2880" w:type="dxa"/>
          </w:tcPr>
          <w:p w14:paraId="553414F9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默认值</w:t>
            </w:r>
          </w:p>
        </w:tc>
      </w:tr>
      <w:tr w14:paraId="389B9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A337D0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LLM_API_KEY</w:t>
            </w:r>
          </w:p>
        </w:tc>
        <w:tc>
          <w:tcPr>
            <w:tcW w:w="2880" w:type="dxa"/>
          </w:tcPr>
          <w:p w14:paraId="2830537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大模型 API 密钥（必填，否则 Mock 模式）</w:t>
            </w:r>
          </w:p>
        </w:tc>
        <w:tc>
          <w:tcPr>
            <w:tcW w:w="2880" w:type="dxa"/>
          </w:tcPr>
          <w:p w14:paraId="67CD86E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</w:tr>
      <w:tr w14:paraId="09872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59C22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LLM_BASE_URL</w:t>
            </w:r>
          </w:p>
        </w:tc>
        <w:tc>
          <w:tcPr>
            <w:tcW w:w="2880" w:type="dxa"/>
          </w:tcPr>
          <w:p w14:paraId="225B7A2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API 端点地址</w:t>
            </w:r>
          </w:p>
        </w:tc>
        <w:tc>
          <w:tcPr>
            <w:tcW w:w="2880" w:type="dxa"/>
          </w:tcPr>
          <w:p w14:paraId="6A7D75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https://dashscope.aliyuncs.com/compatible-mode/v1</w:t>
            </w:r>
          </w:p>
        </w:tc>
      </w:tr>
      <w:tr w14:paraId="11A1A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CA08B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LLM_MODEL</w:t>
            </w:r>
          </w:p>
        </w:tc>
        <w:tc>
          <w:tcPr>
            <w:tcW w:w="2880" w:type="dxa"/>
          </w:tcPr>
          <w:p w14:paraId="2693062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模型名称</w:t>
            </w:r>
          </w:p>
        </w:tc>
        <w:tc>
          <w:tcPr>
            <w:tcW w:w="2880" w:type="dxa"/>
          </w:tcPr>
          <w:p w14:paraId="65B22FB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qwen-plus</w:t>
            </w:r>
          </w:p>
        </w:tc>
      </w:tr>
      <w:tr w14:paraId="74933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2E4A5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LLM_MOCK</w:t>
            </w:r>
          </w:p>
        </w:tc>
        <w:tc>
          <w:tcPr>
            <w:tcW w:w="2880" w:type="dxa"/>
          </w:tcPr>
          <w:p w14:paraId="137770A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强制 Mock 模式（true/false）</w:t>
            </w:r>
          </w:p>
        </w:tc>
        <w:tc>
          <w:tcPr>
            <w:tcW w:w="2880" w:type="dxa"/>
          </w:tcPr>
          <w:p w14:paraId="324FB84A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未设 Key 时自动 true</w:t>
            </w:r>
          </w:p>
        </w:tc>
      </w:tr>
    </w:tbl>
    <w:p w14:paraId="24E58D55"/>
    <w:p w14:paraId="04C44546">
      <w:pPr>
        <w:pStyle w:val="4"/>
        <w:rPr>
          <w:color w:val="FF0000"/>
        </w:rPr>
      </w:pPr>
      <w:r>
        <w:rPr>
          <w:rFonts w:ascii="黑体" w:hAnsi="黑体" w:eastAsia="黑体"/>
          <w:color w:val="FF0000"/>
        </w:rPr>
        <w:t>3.4  启动前端（端口 5173）</w:t>
      </w:r>
    </w:p>
    <w:p w14:paraId="4DF962E3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cd frontend</w:t>
      </w:r>
    </w:p>
    <w:p w14:paraId="6B717C4A">
      <w:pPr>
        <w:ind w:left="567"/>
        <w:rPr>
          <w:color w:val="FF0000"/>
        </w:rPr>
      </w:pPr>
      <w:r>
        <w:rPr>
          <w:rFonts w:hint="eastAsia" w:ascii="Consolas" w:hAnsi="Consolas"/>
          <w:color w:val="FF0000"/>
          <w:sz w:val="20"/>
        </w:rPr>
        <w:t>npm.cmd install</w:t>
      </w:r>
      <w:r>
        <w:rPr>
          <w:rFonts w:ascii="Consolas" w:hAnsi="Consolas"/>
          <w:color w:val="FF0000"/>
          <w:sz w:val="20"/>
        </w:rPr>
        <w:t xml:space="preserve">     # 首次运行需安装依赖</w:t>
      </w:r>
    </w:p>
    <w:p w14:paraId="3C7CCC9F">
      <w:pPr>
        <w:ind w:left="567"/>
        <w:rPr>
          <w:color w:val="FF0000"/>
        </w:rPr>
      </w:pPr>
      <w:r>
        <w:rPr>
          <w:rFonts w:hint="eastAsia" w:ascii="Consolas" w:hAnsi="Consolas"/>
          <w:color w:val="FF0000"/>
          <w:sz w:val="20"/>
          <w:lang w:val="en-US" w:eastAsia="zh-CN"/>
        </w:rPr>
        <w:t>n</w:t>
      </w:r>
      <w:r>
        <w:rPr>
          <w:rFonts w:ascii="Consolas" w:hAnsi="Consolas"/>
          <w:color w:val="FF0000"/>
          <w:sz w:val="20"/>
        </w:rPr>
        <w:t>pm</w:t>
      </w:r>
      <w:r>
        <w:rPr>
          <w:rFonts w:hint="eastAsia" w:ascii="Consolas" w:hAnsi="Consolas"/>
          <w:color w:val="FF0000"/>
          <w:sz w:val="20"/>
          <w:lang w:val="en-US" w:eastAsia="zh-CN"/>
        </w:rPr>
        <w:t>.cmd</w:t>
      </w:r>
      <w:r>
        <w:rPr>
          <w:rFonts w:ascii="Consolas" w:hAnsi="Consolas"/>
          <w:color w:val="FF0000"/>
          <w:sz w:val="20"/>
        </w:rPr>
        <w:t xml:space="preserve"> run dev        # 启动开发服务器</w:t>
      </w:r>
    </w:p>
    <w:p w14:paraId="417E433A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启动后控制台显示：</w:t>
      </w:r>
    </w:p>
    <w:p w14:paraId="221A44F9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VITE v5.x.x  ready in xxx ms</w:t>
      </w:r>
    </w:p>
    <w:p w14:paraId="444BAA03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→ Local:   http://localhost:5173/</w:t>
      </w:r>
    </w:p>
    <w:p w14:paraId="512A19BE">
      <w:pPr>
        <w:ind w:firstLine="425"/>
        <w:rPr>
          <w:color w:val="FF0000"/>
        </w:rPr>
      </w:pPr>
      <w:bookmarkStart w:id="0" w:name="_GoBack"/>
      <w:r>
        <w:rPr>
          <w:rFonts w:ascii="宋体" w:hAnsi="宋体" w:eastAsia="宋体"/>
          <w:b w:val="0"/>
          <w:color w:val="FF0000"/>
          <w:sz w:val="22"/>
        </w:rPr>
        <w:t>浏览器访问 http://localhost:5173</w:t>
      </w:r>
      <w:bookmarkEnd w:id="0"/>
      <w:r>
        <w:rPr>
          <w:rFonts w:ascii="宋体" w:hAnsi="宋体" w:eastAsia="宋体"/>
          <w:b w:val="0"/>
          <w:color w:val="FF0000"/>
          <w:sz w:val="22"/>
        </w:rPr>
        <w:t xml:space="preserve"> 即可打开系统。</w:t>
      </w:r>
    </w:p>
    <w:p w14:paraId="119E51D2">
      <w:pPr>
        <w:ind w:firstLine="425"/>
      </w:pPr>
      <w:r>
        <w:rPr>
          <w:rFonts w:ascii="宋体" w:hAnsi="宋体" w:eastAsia="宋体"/>
          <w:b w:val="0"/>
          <w:sz w:val="22"/>
        </w:rPr>
        <w:t>注意事项：</w:t>
      </w:r>
    </w:p>
    <w:p w14:paraId="68EA1175">
      <w:pPr>
        <w:ind w:firstLine="425"/>
      </w:pPr>
      <w:r>
        <w:rPr>
          <w:rFonts w:ascii="宋体" w:hAnsi="宋体" w:eastAsia="宋体"/>
          <w:b w:val="0"/>
          <w:sz w:val="22"/>
        </w:rPr>
        <w:t>1. 前端 .env 中配置了 VITE_API_BASE_URL=http://127.0.0.1:5000/api，开发模式下请求直接发送到后端 5000 端口。</w:t>
      </w:r>
    </w:p>
    <w:p w14:paraId="44CB05C0">
      <w:pPr>
        <w:ind w:firstLine="425"/>
      </w:pPr>
      <w:r>
        <w:rPr>
          <w:rFonts w:ascii="宋体" w:hAnsi="宋体" w:eastAsia="宋体"/>
          <w:b w:val="0"/>
          <w:sz w:val="22"/>
        </w:rPr>
        <w:t>2. 如果后端端口发生变化，请修改 frontend/.env 中的 VITE_API_BASE_URL。</w:t>
      </w:r>
    </w:p>
    <w:p w14:paraId="6BE9A8B5">
      <w:pPr>
        <w:ind w:firstLine="425"/>
      </w:pPr>
      <w:r>
        <w:rPr>
          <w:rFonts w:ascii="宋体" w:hAnsi="宋体" w:eastAsia="宋体"/>
          <w:b w:val="0"/>
          <w:sz w:val="22"/>
        </w:rPr>
        <w:t>3. 前端开发服务器支持热更新（HMR），修改代码后浏览器会自动刷新。</w:t>
      </w:r>
    </w:p>
    <w:p w14:paraId="773FD601"/>
    <w:p w14:paraId="37A3A00D">
      <w:pPr>
        <w:pStyle w:val="3"/>
      </w:pPr>
      <w:r>
        <w:rPr>
          <w:rFonts w:ascii="黑体" w:hAnsi="黑体" w:eastAsia="黑体"/>
        </w:rPr>
        <w:t>四、快速验证</w:t>
      </w:r>
    </w:p>
    <w:p w14:paraId="049276FD">
      <w:pPr>
        <w:ind w:firstLine="425"/>
      </w:pPr>
      <w:r>
        <w:rPr>
          <w:rFonts w:ascii="宋体" w:hAnsi="宋体" w:eastAsia="宋体"/>
          <w:b w:val="0"/>
          <w:sz w:val="22"/>
        </w:rPr>
        <w:t>全部启动后，按以下步骤验证系统是否正常运行：</w:t>
      </w:r>
    </w:p>
    <w:p w14:paraId="2EBD6E8C">
      <w:pPr>
        <w:ind w:firstLine="425"/>
      </w:pPr>
      <w:r>
        <w:rPr>
          <w:rFonts w:ascii="宋体" w:hAnsi="宋体" w:eastAsia="宋体"/>
          <w:b/>
          <w:sz w:val="22"/>
        </w:rPr>
        <w:t>① 打开浏览器访问 http://localhost:5173</w:t>
      </w:r>
    </w:p>
    <w:p w14:paraId="23857870">
      <w:pPr>
        <w:ind w:firstLine="425"/>
      </w:pPr>
      <w:r>
        <w:rPr>
          <w:rFonts w:ascii="宋体" w:hAnsi="宋体" w:eastAsia="宋体"/>
          <w:b/>
          <w:sz w:val="22"/>
        </w:rPr>
        <w:t>② 使用默认账号登录：用户名 admin，密码 123456</w:t>
      </w:r>
    </w:p>
    <w:p w14:paraId="42F23A83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③ 登录后进入首页仪表盘，应看到：</w:t>
      </w:r>
    </w:p>
    <w:p w14:paraId="79C10CA4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- 5 个统计卡片（监测事件、热点事件、高风险事件、监测平台、情感指数）</w:t>
      </w:r>
    </w:p>
    <w:p w14:paraId="75970C3D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全网热度走势图</w:t>
      </w:r>
    </w:p>
    <w:p w14:paraId="4A3F87EF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重点风险事件列表</w:t>
      </w:r>
    </w:p>
    <w:p w14:paraId="4A51DE3A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AI 分析助手交互区</w:t>
      </w:r>
    </w:p>
    <w:p w14:paraId="35C63E95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④ 点击左侧菜单「事件看板」，应看到：</w:t>
      </w:r>
    </w:p>
    <w:p w14:paraId="73F5CEC6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- 5 个舆情事件卡片（标题、摘要、风险等级、热度指数）</w:t>
      </w:r>
    </w:p>
    <w:p w14:paraId="7278D35D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支持按关键词搜索、按风险等级筛选、按时间/热度排序</w:t>
      </w:r>
    </w:p>
    <w:p w14:paraId="621A2056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⑤ 点击任一事件卡片，进入事件详情页，应看到：</w:t>
      </w:r>
    </w:p>
    <w:p w14:paraId="1BAD0D10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事件基本信息（风险等级、情感倾向、热度指数、首发平台、发生时间）</w:t>
      </w:r>
    </w:p>
    <w:p w14:paraId="6CAAD00B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热度趋势图 + 情感饼图 + 平台柱状图 + 高频词云</w:t>
      </w:r>
    </w:p>
    <w:p w14:paraId="0757BE18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智能问答（输入问题 → 问 AI）</w:t>
      </w:r>
    </w:p>
    <w:p w14:paraId="0454B685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趋势预测（点击"预测趋势"按钮，含生命周期阶段判断）</w:t>
      </w:r>
    </w:p>
    <w:p w14:paraId="7B7E6B2B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传播路径追踪（初始爆料 → 大V转发 → 官媒介入时间线）</w:t>
      </w:r>
    </w:p>
    <w:p w14:paraId="5E608F57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信息可信度检测（点击"检测可信度"按钮）</w:t>
      </w:r>
    </w:p>
    <w:p w14:paraId="00741A42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AI 报告生成（点击"生成报告"按钮，生成结构化 Markdown 报告）</w:t>
      </w:r>
    </w:p>
    <w:p w14:paraId="1A3709F6">
      <w:pPr>
        <w:ind w:firstLine="425"/>
        <w:rPr>
          <w:color w:val="FF0000"/>
        </w:rPr>
      </w:pPr>
      <w:r>
        <w:rPr>
          <w:rFonts w:ascii="宋体" w:hAnsi="宋体" w:eastAsia="宋体"/>
          <w:b w:val="0"/>
          <w:color w:val="FF0000"/>
          <w:sz w:val="22"/>
        </w:rPr>
        <w:t>⑥ 点击左侧菜单「个人中心」，验证：</w:t>
      </w:r>
    </w:p>
    <w:p w14:paraId="73E4AD9D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关注平台（添加/删除）</w:t>
      </w:r>
    </w:p>
    <w:p w14:paraId="221E0B3D">
      <w:pPr>
        <w:ind w:left="567"/>
        <w:rPr>
          <w:color w:val="FF0000"/>
        </w:rPr>
      </w:pPr>
      <w:r>
        <w:rPr>
          <w:rFonts w:ascii="Consolas" w:hAnsi="Consolas"/>
          <w:color w:val="FF0000"/>
          <w:sz w:val="20"/>
        </w:rPr>
        <w:t>- 关注关键词（添加/删除，设置关注等级）</w:t>
      </w:r>
    </w:p>
    <w:p w14:paraId="76C2D754"/>
    <w:p w14:paraId="671486D5">
      <w:pPr>
        <w:pStyle w:val="3"/>
      </w:pPr>
      <w:r>
        <w:rPr>
          <w:rFonts w:ascii="黑体" w:hAnsi="黑体" w:eastAsia="黑体"/>
        </w:rPr>
        <w:t>五、默认账号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CF4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0F137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用户名</w:t>
            </w:r>
          </w:p>
        </w:tc>
        <w:tc>
          <w:tcPr>
            <w:tcW w:w="2880" w:type="dxa"/>
          </w:tcPr>
          <w:p w14:paraId="25BADB0B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密码</w:t>
            </w:r>
          </w:p>
        </w:tc>
        <w:tc>
          <w:tcPr>
            <w:tcW w:w="2880" w:type="dxa"/>
          </w:tcPr>
          <w:p w14:paraId="3E9CAC04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</w:tr>
      <w:tr w14:paraId="65F6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F5974B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  <w:tc>
          <w:tcPr>
            <w:tcW w:w="2880" w:type="dxa"/>
          </w:tcPr>
          <w:p w14:paraId="32C0B38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123456</w:t>
            </w:r>
          </w:p>
        </w:tc>
        <w:tc>
          <w:tcPr>
            <w:tcW w:w="2880" w:type="dxa"/>
          </w:tcPr>
          <w:p w14:paraId="14E1EC2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系统管理员</w:t>
            </w:r>
          </w:p>
        </w:tc>
      </w:tr>
      <w:tr w14:paraId="30FE1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9EA86F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（仅此一个内置账号）</w:t>
            </w:r>
          </w:p>
        </w:tc>
        <w:tc>
          <w:tcPr>
            <w:tcW w:w="2880" w:type="dxa"/>
          </w:tcPr>
          <w:p w14:paraId="5D74F732">
            <w:pPr>
              <w:spacing w:after="0"/>
            </w:pPr>
          </w:p>
        </w:tc>
        <w:tc>
          <w:tcPr>
            <w:tcW w:w="2880" w:type="dxa"/>
          </w:tcPr>
          <w:p w14:paraId="1649FAD4">
            <w:pPr>
              <w:spacing w:after="0"/>
            </w:pPr>
          </w:p>
        </w:tc>
      </w:tr>
    </w:tbl>
    <w:p w14:paraId="30032EBB"/>
    <w:p w14:paraId="111F9D10">
      <w:pPr>
        <w:pStyle w:val="3"/>
      </w:pPr>
      <w:r>
        <w:rPr>
          <w:rFonts w:ascii="黑体" w:hAnsi="黑体" w:eastAsia="黑体"/>
        </w:rPr>
        <w:t>六、核心 API 接口速查</w:t>
      </w:r>
    </w:p>
    <w:p w14:paraId="7F6B1003">
      <w:pPr>
        <w:ind w:firstLine="425"/>
      </w:pPr>
      <w:r>
        <w:rPr>
          <w:rFonts w:ascii="宋体" w:hAnsi="宋体" w:eastAsia="宋体"/>
          <w:b w:val="0"/>
          <w:sz w:val="22"/>
        </w:rPr>
        <w:t>所有接口均需在 Header 中携带 JWT Token：</w:t>
      </w:r>
    </w:p>
    <w:p w14:paraId="0F4A525A">
      <w:pPr>
        <w:ind w:left="567"/>
      </w:pPr>
      <w:r>
        <w:rPr>
          <w:rFonts w:ascii="Consolas" w:hAnsi="Consolas"/>
          <w:color w:val="1E1E1E"/>
          <w:sz w:val="20"/>
        </w:rPr>
        <w:t>Authorization: Bearer &lt;token&gt;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916"/>
        <w:gridCol w:w="2880"/>
      </w:tblGrid>
      <w:tr w14:paraId="119FB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49F63FA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方法</w:t>
            </w:r>
          </w:p>
        </w:tc>
        <w:tc>
          <w:tcPr>
            <w:tcW w:w="2880" w:type="dxa"/>
          </w:tcPr>
          <w:p w14:paraId="23F7B0FD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路径</w:t>
            </w:r>
          </w:p>
        </w:tc>
        <w:tc>
          <w:tcPr>
            <w:tcW w:w="2880" w:type="dxa"/>
          </w:tcPr>
          <w:p w14:paraId="26ECF237">
            <w:pPr>
              <w:spacing w:after="0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 w14:paraId="08BB1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87F0EC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880" w:type="dxa"/>
          </w:tcPr>
          <w:p w14:paraId="512E340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/api/auth/login</w:t>
            </w:r>
          </w:p>
        </w:tc>
        <w:tc>
          <w:tcPr>
            <w:tcW w:w="2880" w:type="dxa"/>
          </w:tcPr>
          <w:p w14:paraId="70371B3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用户登录，获取 Token</w:t>
            </w:r>
          </w:p>
        </w:tc>
      </w:tr>
      <w:tr w14:paraId="0FE1E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8D5655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68A0B99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/api/auth/me</w:t>
            </w:r>
          </w:p>
        </w:tc>
        <w:tc>
          <w:tcPr>
            <w:tcW w:w="2880" w:type="dxa"/>
          </w:tcPr>
          <w:p w14:paraId="3E2014C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获取当前用户信息</w:t>
            </w:r>
          </w:p>
        </w:tc>
      </w:tr>
      <w:tr w14:paraId="29D25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13AA75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0FFD3FD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/api/overview/stats</w:t>
            </w:r>
          </w:p>
        </w:tc>
        <w:tc>
          <w:tcPr>
            <w:tcW w:w="2880" w:type="dxa"/>
          </w:tcPr>
          <w:p w14:paraId="3535248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首页概览统计数据</w:t>
            </w:r>
          </w:p>
        </w:tc>
      </w:tr>
      <w:tr w14:paraId="22189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317A3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285618E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</w:t>
            </w:r>
          </w:p>
        </w:tc>
        <w:tc>
          <w:tcPr>
            <w:tcW w:w="2880" w:type="dxa"/>
          </w:tcPr>
          <w:p w14:paraId="0F93C19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事件列表（支持 keyword/riskLevel/sortBy）</w:t>
            </w:r>
          </w:p>
        </w:tc>
      </w:tr>
      <w:tr w14:paraId="1603D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B90103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41B4F14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</w:t>
            </w:r>
          </w:p>
        </w:tc>
        <w:tc>
          <w:tcPr>
            <w:tcW w:w="2880" w:type="dxa"/>
          </w:tcPr>
          <w:p w14:paraId="7FAC5B0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事件详情</w:t>
            </w:r>
          </w:p>
        </w:tc>
      </w:tr>
      <w:tr w14:paraId="1C855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B5E6F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50765C2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/api/events/:id/trend</w:t>
            </w:r>
          </w:p>
        </w:tc>
        <w:tc>
          <w:tcPr>
            <w:tcW w:w="2880" w:type="dxa"/>
          </w:tcPr>
          <w:p w14:paraId="72967B0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热度趋势数据</w:t>
            </w:r>
          </w:p>
        </w:tc>
      </w:tr>
      <w:tr w14:paraId="652A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2D2B516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582CD4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/api/events/:id/sentiment</w:t>
            </w:r>
          </w:p>
        </w:tc>
        <w:tc>
          <w:tcPr>
            <w:tcW w:w="2880" w:type="dxa"/>
          </w:tcPr>
          <w:p w14:paraId="5963DA5E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情感分布数据</w:t>
            </w:r>
          </w:p>
        </w:tc>
      </w:tr>
      <w:tr w14:paraId="365A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4EF2CF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084976CC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/api/events/:id/platforms</w:t>
            </w:r>
          </w:p>
        </w:tc>
        <w:tc>
          <w:tcPr>
            <w:tcW w:w="2880" w:type="dxa"/>
          </w:tcPr>
          <w:p w14:paraId="58C1756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平台分布数据</w:t>
            </w:r>
          </w:p>
        </w:tc>
      </w:tr>
      <w:tr w14:paraId="5CA1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C4604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43371837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/api/events/:id/word-cloud</w:t>
            </w:r>
          </w:p>
        </w:tc>
        <w:tc>
          <w:tcPr>
            <w:tcW w:w="2880" w:type="dxa"/>
          </w:tcPr>
          <w:p w14:paraId="2C6BAF6F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词云数据</w:t>
            </w:r>
          </w:p>
        </w:tc>
      </w:tr>
      <w:tr w14:paraId="56A21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BCBCD2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GET</w:t>
            </w:r>
          </w:p>
        </w:tc>
        <w:tc>
          <w:tcPr>
            <w:tcW w:w="2880" w:type="dxa"/>
          </w:tcPr>
          <w:p w14:paraId="3B94350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/api/events/:id/propagation</w:t>
            </w:r>
          </w:p>
        </w:tc>
        <w:tc>
          <w:tcPr>
            <w:tcW w:w="2880" w:type="dxa"/>
          </w:tcPr>
          <w:p w14:paraId="78A56B98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★ 传播路径追踪（新增）</w:t>
            </w:r>
          </w:p>
        </w:tc>
      </w:tr>
      <w:tr w14:paraId="5155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6F32213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880" w:type="dxa"/>
          </w:tcPr>
          <w:p w14:paraId="369E9B20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/api/events/:id/credibility</w:t>
            </w:r>
          </w:p>
        </w:tc>
        <w:tc>
          <w:tcPr>
            <w:tcW w:w="2880" w:type="dxa"/>
          </w:tcPr>
          <w:p w14:paraId="4C45095B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★ 信息可信度检测（新增）</w:t>
            </w:r>
          </w:p>
        </w:tc>
      </w:tr>
      <w:tr w14:paraId="27BA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87B87D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POST</w:t>
            </w:r>
          </w:p>
        </w:tc>
        <w:tc>
          <w:tcPr>
            <w:tcW w:w="2880" w:type="dxa"/>
          </w:tcPr>
          <w:p w14:paraId="160733C9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/api/llm/report</w:t>
            </w:r>
          </w:p>
        </w:tc>
        <w:tc>
          <w:tcPr>
            <w:tcW w:w="2880" w:type="dxa"/>
          </w:tcPr>
          <w:p w14:paraId="362BFEC4">
            <w:pPr>
              <w:spacing w:after="0"/>
            </w:pPr>
            <w:r>
              <w:rPr>
                <w:rFonts w:ascii="宋体" w:hAnsi="宋体" w:eastAsia="宋体"/>
                <w:b w:val="0"/>
                <w:sz w:val="20"/>
              </w:rPr>
              <w:t>AI 生成分析报告</w:t>
            </w:r>
          </w:p>
        </w:tc>
      </w:tr>
    </w:tbl>
    <w:p w14:paraId="452E6178"/>
    <w:p w14:paraId="316038C4">
      <w:pPr>
        <w:pStyle w:val="3"/>
      </w:pPr>
      <w:r>
        <w:rPr>
          <w:rFonts w:ascii="黑体" w:hAnsi="黑体" w:eastAsia="黑体"/>
        </w:rPr>
        <w:t>七、常见问题</w:t>
      </w:r>
    </w:p>
    <w:p w14:paraId="475B0C4D">
      <w:pPr>
        <w:pStyle w:val="4"/>
      </w:pPr>
      <w:r>
        <w:rPr>
          <w:rFonts w:ascii="黑体" w:hAnsi="黑体" w:eastAsia="黑体"/>
        </w:rPr>
        <w:t>Q1: 启动后端报错 "No module named xxx"</w:t>
      </w:r>
    </w:p>
    <w:p w14:paraId="02AA0E0A">
      <w:pPr>
        <w:ind w:firstLine="425"/>
      </w:pPr>
      <w:r>
        <w:rPr>
          <w:rFonts w:ascii="宋体" w:hAnsi="宋体" w:eastAsia="宋体"/>
          <w:b w:val="0"/>
          <w:sz w:val="22"/>
        </w:rPr>
        <w:t>A: 请确认已安装所需依赖：pip install -r backend/requirements.txt。如果爬虫模块报错，还需安装：pip install pandas requests scikit-learn jieba。</w:t>
      </w:r>
    </w:p>
    <w:p w14:paraId="5C3B4CEF">
      <w:pPr>
        <w:pStyle w:val="4"/>
      </w:pPr>
      <w:r>
        <w:rPr>
          <w:rFonts w:ascii="黑体" w:hAnsi="黑体" w:eastAsia="黑体"/>
        </w:rPr>
        <w:t>Q2: 前端页面打开但数据为空</w:t>
      </w:r>
    </w:p>
    <w:p w14:paraId="3D204CD8">
      <w:pPr>
        <w:ind w:firstLine="425"/>
      </w:pPr>
      <w:r>
        <w:rPr>
          <w:rFonts w:ascii="宋体" w:hAnsi="宋体" w:eastAsia="宋体"/>
          <w:b w:val="0"/>
          <w:sz w:val="22"/>
        </w:rPr>
        <w:t>A: 可能原因：① 后端未启动或端口不一致（确认后端在 5000 端口运行）；② 数据库未初始化（检查 backend/instance/opinion.db 是否存在）；③ 未导入数据（运行 python backend/data_import.py）。</w:t>
      </w:r>
    </w:p>
    <w:p w14:paraId="563C73DB">
      <w:pPr>
        <w:pStyle w:val="4"/>
      </w:pPr>
      <w:r>
        <w:rPr>
          <w:rFonts w:ascii="黑体" w:hAnsi="黑体" w:eastAsia="黑体"/>
        </w:rPr>
        <w:t>Q3: LLM 智能问答/报告生成失败</w:t>
      </w:r>
    </w:p>
    <w:p w14:paraId="01EF4003">
      <w:pPr>
        <w:ind w:firstLine="425"/>
      </w:pPr>
      <w:r>
        <w:rPr>
          <w:rFonts w:ascii="宋体" w:hAnsi="宋体" w:eastAsia="宋体"/>
          <w:b w:val="0"/>
          <w:sz w:val="22"/>
        </w:rPr>
        <w:t>A: LLM 服务采用了降级策略——未配置 API Key 时自动使用模板回答。如需真实 AI 能力，请设置环境变量 LLM_API_KEY（通义千问 Qwen 或 DeepSeek 的 API Key），并确保网络能访问 API 端点。</w:t>
      </w:r>
    </w:p>
    <w:p w14:paraId="1ED63DCC">
      <w:pPr>
        <w:pStyle w:val="4"/>
      </w:pPr>
      <w:r>
        <w:rPr>
          <w:rFonts w:ascii="黑体" w:hAnsi="黑体" w:eastAsia="黑体"/>
        </w:rPr>
        <w:t>Q4: 爬虫运行报错或没有真实数据</w:t>
      </w:r>
    </w:p>
    <w:p w14:paraId="00FD1AC0">
      <w:pPr>
        <w:ind w:firstLine="425"/>
      </w:pPr>
      <w:r>
        <w:rPr>
          <w:rFonts w:ascii="宋体" w:hAnsi="宋体" w:eastAsia="宋体"/>
          <w:b w:val="0"/>
          <w:sz w:val="22"/>
        </w:rPr>
        <w:t>A: 爬虫设计了兜底机制——当 B站/微博/头条的真实 API 不可用时，会自动生成高质量模拟数据。因此即使没有配置任何爬虫 API Key，流水线也能正常输出 2500 条评论数据（5 个事件 × 500 条）。</w:t>
      </w:r>
    </w:p>
    <w:p w14:paraId="63AEAF94">
      <w:pPr>
        <w:pStyle w:val="4"/>
      </w:pPr>
      <w:r>
        <w:rPr>
          <w:rFonts w:ascii="黑体" w:hAnsi="黑体" w:eastAsia="黑体"/>
        </w:rPr>
        <w:t>Q5: 如何切换 LLM 服务商（Qwen → DeepSeek）？</w:t>
      </w:r>
    </w:p>
    <w:p w14:paraId="2392AA06">
      <w:pPr>
        <w:ind w:firstLine="425"/>
      </w:pPr>
      <w:r>
        <w:rPr>
          <w:rFonts w:ascii="宋体" w:hAnsi="宋体" w:eastAsia="宋体"/>
          <w:b w:val="0"/>
          <w:sz w:val="22"/>
        </w:rPr>
        <w:t>A: 修改环境变量即可，无需改代码：</w:t>
      </w:r>
    </w:p>
    <w:p w14:paraId="2D94B89C">
      <w:pPr>
        <w:ind w:left="567"/>
      </w:pPr>
      <w:r>
        <w:rPr>
          <w:rFonts w:ascii="Consolas" w:hAnsi="Consolas"/>
          <w:color w:val="1E1E1E"/>
          <w:sz w:val="20"/>
        </w:rPr>
        <w:t>set LLM_API_KEY=sk-your-deepseek-key</w:t>
      </w:r>
    </w:p>
    <w:p w14:paraId="5E248814">
      <w:pPr>
        <w:ind w:left="567"/>
      </w:pPr>
      <w:r>
        <w:rPr>
          <w:rFonts w:ascii="Consolas" w:hAnsi="Consolas"/>
          <w:color w:val="1E1E1E"/>
          <w:sz w:val="20"/>
        </w:rPr>
        <w:t>set LLM_BASE_URL=https://api.deepseek.com/v1</w:t>
      </w:r>
    </w:p>
    <w:p w14:paraId="7491ACDC">
      <w:pPr>
        <w:ind w:left="567"/>
      </w:pPr>
      <w:r>
        <w:rPr>
          <w:rFonts w:ascii="Consolas" w:hAnsi="Consolas"/>
          <w:color w:val="1E1E1E"/>
          <w:sz w:val="20"/>
        </w:rPr>
        <w:t>set LLM_MODEL=deepseek-chat</w:t>
      </w:r>
    </w:p>
    <w:p w14:paraId="45F1857A">
      <w:pPr>
        <w:pStyle w:val="4"/>
      </w:pPr>
      <w:r>
        <w:rPr>
          <w:rFonts w:ascii="黑体" w:hAnsi="黑体" w:eastAsia="黑体"/>
        </w:rPr>
        <w:t>Q6: 前端页面中文乱码？</w:t>
      </w:r>
    </w:p>
    <w:p w14:paraId="29FF00AC">
      <w:pPr>
        <w:ind w:firstLine="425"/>
      </w:pPr>
      <w:r>
        <w:rPr>
          <w:rFonts w:ascii="宋体" w:hAnsi="宋体" w:eastAsia="宋体"/>
          <w:b w:val="0"/>
          <w:sz w:val="22"/>
        </w:rPr>
        <w:t>A: 后端已配置 app.json.ensure_ascii = False 确保中文 JSON 正常输出。如仍有问题，检查浏览器编码设置或终端编码。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01简繁 W01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玄三01简繁 W01">
    <w:panose1 w:val="02020400000000000000"/>
    <w:charset w:val="80"/>
    <w:family w:val="auto"/>
    <w:pitch w:val="default"/>
    <w:sig w:usb0="800002BF" w:usb1="184D64F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5F4855"/>
    <w:rsid w:val="344A041F"/>
    <w:rsid w:val="42DD6902"/>
    <w:rsid w:val="6431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2357</Words>
  <Characters>4479</Characters>
  <Lines>0</Lines>
  <Paragraphs>0</Paragraphs>
  <TotalTime>317</TotalTime>
  <ScaleCrop>false</ScaleCrop>
  <LinksUpToDate>false</LinksUpToDate>
  <CharactersWithSpaces>5308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推销员学徒</cp:lastModifiedBy>
  <dcterms:modified xsi:type="dcterms:W3CDTF">2026-07-11T14:26:34Z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eyJoZGlkIjoiZjc1NmRhMWZhMTdlMzJkMDYzODAwZjY0YzY1YjUxNDUiLCJ1c2VySWQiOiIxMzcyOTk0NDYxIn0=</vt:lpwstr>
  </property>
  <property fmtid="{D5CDD505-2E9C-101B-9397-08002B2CF9AE}" pid="3" name="KSOProductBuildVer">
    <vt:lpwstr>2052-12.1.0.26375</vt:lpwstr>
  </property>
  <property fmtid="{D5CDD505-2E9C-101B-9397-08002B2CF9AE}" pid="4" name="ICV">
    <vt:lpwstr>4059EDBB70B04A77992D8569E12B6542_12</vt:lpwstr>
  </property>
</Properties>
</file>