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702"/>
        <w:gridCol w:w="4702"/>
      </w:tblGrid>
      <w:tr w:rsidR="000F127D" w14:paraId="47FD62EC" w14:textId="77777777">
        <w:tc>
          <w:tcPr>
            <w:tcW w:w="4702" w:type="dxa"/>
          </w:tcPr>
          <w:p w14:paraId="7658F9F7" w14:textId="77777777" w:rsidR="000F127D" w:rsidRDefault="00000000">
            <w:pPr>
              <w:jc w:val="center"/>
            </w:pPr>
            <w:r>
              <w:rPr>
                <w:b/>
                <w:sz w:val="24"/>
              </w:rPr>
              <w:t>KHU QUẢN LÝ ĐƯỜNG BỘ I</w:t>
            </w:r>
            <w:r>
              <w:rPr>
                <w:b/>
                <w:sz w:val="24"/>
              </w:rPr>
              <w:br/>
              <w:t>PHÒNG QUẢN LÝ, BẢO TRÌ</w:t>
            </w:r>
          </w:p>
        </w:tc>
        <w:tc>
          <w:tcPr>
            <w:tcW w:w="4702" w:type="dxa"/>
          </w:tcPr>
          <w:p w14:paraId="4E7A618E" w14:textId="77777777" w:rsidR="000F127D" w:rsidRDefault="00000000">
            <w:pPr>
              <w:jc w:val="center"/>
            </w:pPr>
            <w:r>
              <w:rPr>
                <w:b/>
                <w:sz w:val="24"/>
              </w:rPr>
              <w:t>CỘNG HÒA XÃ HỘI CHỦ NGHĨA VIỆT NAM</w:t>
            </w:r>
            <w:r>
              <w:rPr>
                <w:b/>
                <w:sz w:val="24"/>
              </w:rPr>
              <w:br/>
              <w:t>Độc lập - Tự do - Hạnh phúc</w:t>
            </w:r>
          </w:p>
        </w:tc>
      </w:tr>
    </w:tbl>
    <w:p w14:paraId="5EC8C582" w14:textId="77777777" w:rsidR="000F127D" w:rsidRDefault="00000000">
      <w:r>
        <w:t>Số:        /BC-KQLĐBI-QLBT</w:t>
      </w:r>
    </w:p>
    <w:p w14:paraId="574DFAE5" w14:textId="77777777" w:rsidR="000F127D" w:rsidRDefault="00000000">
      <w:pPr>
        <w:jc w:val="right"/>
      </w:pPr>
      <w:r>
        <w:t>Hà Nội, ngày      tháng      năm 2026</w:t>
      </w:r>
    </w:p>
    <w:p w14:paraId="659F07E5" w14:textId="77777777" w:rsidR="000F127D" w:rsidRDefault="00000000">
      <w:pPr>
        <w:jc w:val="center"/>
      </w:pPr>
      <w:r>
        <w:rPr>
          <w:b/>
          <w:sz w:val="32"/>
        </w:rPr>
        <w:t>BÁO CÁO</w:t>
      </w:r>
    </w:p>
    <w:p w14:paraId="20FEBAD4" w14:textId="77777777" w:rsidR="000F127D" w:rsidRDefault="00000000">
      <w:pPr>
        <w:jc w:val="center"/>
      </w:pPr>
      <w:r>
        <w:rPr>
          <w:b/>
          <w:sz w:val="28"/>
        </w:rPr>
        <w:t>Về chức năng, nhiệm vụ và tổ chức thực hiện công tác tuần kiểm</w:t>
      </w:r>
      <w:r>
        <w:rPr>
          <w:b/>
          <w:sz w:val="28"/>
        </w:rPr>
        <w:br/>
        <w:t>phục vụ quản lý, vận hành, khai thác và bảo trì đường bộ</w:t>
      </w:r>
    </w:p>
    <w:p w14:paraId="67521A4D" w14:textId="77777777" w:rsidR="000F127D" w:rsidRDefault="00000000" w:rsidP="000640F1">
      <w:pPr>
        <w:ind w:firstLine="567"/>
        <w:jc w:val="center"/>
      </w:pPr>
      <w:r>
        <w:rPr>
          <w:b/>
        </w:rPr>
        <w:t>Kính gửi: Lãnh đạo Khu Quản lý đường bộ I</w:t>
      </w:r>
    </w:p>
    <w:p w14:paraId="53C7DA28" w14:textId="77777777" w:rsidR="000F127D" w:rsidRPr="000640F1" w:rsidRDefault="00000000">
      <w:pPr>
        <w:pStyle w:val="Heading1"/>
        <w:spacing w:before="120" w:after="60"/>
        <w:rPr>
          <w:rFonts w:ascii="Times New Roman" w:hAnsi="Times New Roman" w:cs="Times New Roman"/>
        </w:rPr>
      </w:pPr>
      <w:r w:rsidRPr="000640F1">
        <w:rPr>
          <w:rFonts w:ascii="Times New Roman" w:hAnsi="Times New Roman" w:cs="Times New Roman"/>
        </w:rPr>
        <w:t>I. CĂN CỨ</w:t>
      </w:r>
    </w:p>
    <w:p w14:paraId="350916BC" w14:textId="77777777" w:rsidR="000F127D" w:rsidRPr="000640F1" w:rsidRDefault="00000000">
      <w:pPr>
        <w:ind w:firstLine="567"/>
        <w:rPr>
          <w:rFonts w:cs="Times New Roman"/>
        </w:rPr>
      </w:pPr>
      <w:r w:rsidRPr="000640F1">
        <w:rPr>
          <w:rFonts w:cs="Times New Roman"/>
        </w:rPr>
        <w:t>Luật Đường bộ năm 2024.</w:t>
      </w:r>
    </w:p>
    <w:p w14:paraId="38B9FAD8" w14:textId="77777777" w:rsidR="000F127D" w:rsidRPr="000640F1" w:rsidRDefault="00000000">
      <w:pPr>
        <w:ind w:firstLine="567"/>
        <w:rPr>
          <w:rFonts w:cs="Times New Roman"/>
        </w:rPr>
      </w:pPr>
      <w:r w:rsidRPr="000640F1">
        <w:rPr>
          <w:rFonts w:cs="Times New Roman"/>
        </w:rPr>
        <w:t>Thông tư số 41/2024/TT-BGTVT ngày 15/11/2024 quy định về quản lý, vận hành, khai thác và bảo trì kết cấu hạ tầng đường bộ.</w:t>
      </w:r>
    </w:p>
    <w:p w14:paraId="51D9146C" w14:textId="77777777" w:rsidR="000F127D" w:rsidRPr="000640F1" w:rsidRDefault="00000000">
      <w:pPr>
        <w:ind w:firstLine="567"/>
        <w:rPr>
          <w:rFonts w:cs="Times New Roman"/>
        </w:rPr>
      </w:pPr>
      <w:r w:rsidRPr="000640F1">
        <w:rPr>
          <w:rFonts w:cs="Times New Roman"/>
        </w:rPr>
        <w:t>Thông tư số 72/2025/TT-BXD sửa đổi, bổ sung một số quy định của Thông tư số 41/2024/TT-BGTVT.</w:t>
      </w:r>
    </w:p>
    <w:p w14:paraId="0FF158EA" w14:textId="77777777" w:rsidR="000F127D" w:rsidRPr="000640F1" w:rsidRDefault="00000000">
      <w:pPr>
        <w:ind w:firstLine="567"/>
        <w:rPr>
          <w:rFonts w:cs="Times New Roman"/>
        </w:rPr>
      </w:pPr>
      <w:r w:rsidRPr="000640F1">
        <w:rPr>
          <w:rFonts w:cs="Times New Roman"/>
        </w:rPr>
        <w:t>TCCS 16:2016/TCĐBVN và các tiêu chuẩn, quy chuẩn kỹ thuật có liên quan đối với công tác quản lý, khai thác đường cao tốc.</w:t>
      </w:r>
    </w:p>
    <w:p w14:paraId="38ECCF24" w14:textId="77777777" w:rsidR="000F127D" w:rsidRPr="000640F1" w:rsidRDefault="00000000">
      <w:pPr>
        <w:ind w:firstLine="567"/>
        <w:rPr>
          <w:rFonts w:cs="Times New Roman"/>
        </w:rPr>
      </w:pPr>
      <w:r w:rsidRPr="000640F1">
        <w:rPr>
          <w:rFonts w:cs="Times New Roman"/>
        </w:rPr>
        <w:t>Hợp đồng bảo dưỡng thường xuyên, hồ sơ quản lý và các quy định có liên quan đến từng tuyến đường thuộc phạm vi quản lý của Khu.</w:t>
      </w:r>
    </w:p>
    <w:p w14:paraId="6FD37284" w14:textId="77777777" w:rsidR="000F127D" w:rsidRPr="000640F1" w:rsidRDefault="00000000">
      <w:pPr>
        <w:pStyle w:val="Heading1"/>
        <w:spacing w:before="120" w:after="60"/>
        <w:rPr>
          <w:rFonts w:ascii="Times New Roman" w:hAnsi="Times New Roman" w:cs="Times New Roman"/>
        </w:rPr>
      </w:pPr>
      <w:r w:rsidRPr="000640F1">
        <w:rPr>
          <w:rFonts w:ascii="Times New Roman" w:hAnsi="Times New Roman" w:cs="Times New Roman"/>
        </w:rPr>
        <w:t>II. SỰ CẦN THIẾT PHẢI XÁC ĐỊNH RÕ CHỨC NĂNG, NHIỆM VỤ TUẦN KIỂM</w:t>
      </w:r>
    </w:p>
    <w:p w14:paraId="1DDD1503" w14:textId="77777777" w:rsidR="000F127D" w:rsidRPr="000640F1" w:rsidRDefault="00000000">
      <w:pPr>
        <w:ind w:firstLine="567"/>
        <w:rPr>
          <w:rFonts w:cs="Times New Roman"/>
        </w:rPr>
      </w:pPr>
      <w:r w:rsidRPr="000640F1">
        <w:rPr>
          <w:rFonts w:cs="Times New Roman"/>
        </w:rPr>
        <w:t>Công tác tuần kiểm là một nội dung trong quản lý, vận hành, khai thác và bảo trì kết cấu hạ tầng đường bộ.</w:t>
      </w:r>
    </w:p>
    <w:p w14:paraId="457BCCA9" w14:textId="77777777" w:rsidR="000F127D" w:rsidRPr="000640F1" w:rsidRDefault="00000000">
      <w:pPr>
        <w:ind w:firstLine="567"/>
        <w:rPr>
          <w:rFonts w:cs="Times New Roman"/>
        </w:rPr>
      </w:pPr>
      <w:r w:rsidRPr="000640F1">
        <w:rPr>
          <w:rFonts w:cs="Times New Roman"/>
        </w:rPr>
        <w:t>Theo Điều 20 Thông tư số 41/2024/TT-BGTVT, người quản lý, sử dụng đường bộ có trách nhiệm tổ chức thực hiện tuần kiểm đường bộ. Nội dung này được Thông tư số 72/2025/TT-BXD sửa đổi, bổ sung theo hướng xác định rõ hơn trách nhiệm kiểm tra, giám sát công tác quản lý, bảo trì, công tác tuần đường, bảo vệ kết cấu hạ tầng, xử lý tai nạn giao thông và tiếp nhận, xử lý kiến nghị.</w:t>
      </w:r>
    </w:p>
    <w:p w14:paraId="39674E8E" w14:textId="77777777" w:rsidR="000F127D" w:rsidRPr="000640F1" w:rsidRDefault="00000000">
      <w:pPr>
        <w:ind w:firstLine="567"/>
        <w:rPr>
          <w:rFonts w:cs="Times New Roman"/>
        </w:rPr>
      </w:pPr>
      <w:r w:rsidRPr="000640F1">
        <w:rPr>
          <w:rFonts w:cs="Times New Roman"/>
        </w:rPr>
        <w:t>Do đó, cần xác định tuần kiểm là công cụ kiểm tra và giám sát của người quản lý, sử dụng đường bộ, có chức năng kiểm soát việc thực hiện nhiệm vụ của các tổ chức, cá nhân được giao quản lý, bảo trì và thực hiện tuần đường.</w:t>
      </w:r>
    </w:p>
    <w:p w14:paraId="4B3D6B49" w14:textId="77777777" w:rsidR="000F127D" w:rsidRPr="000640F1" w:rsidRDefault="00000000">
      <w:pPr>
        <w:pStyle w:val="Heading1"/>
        <w:spacing w:before="120" w:after="60"/>
        <w:rPr>
          <w:rFonts w:ascii="Times New Roman" w:hAnsi="Times New Roman" w:cs="Times New Roman"/>
        </w:rPr>
      </w:pPr>
      <w:r w:rsidRPr="000640F1">
        <w:rPr>
          <w:rFonts w:ascii="Times New Roman" w:hAnsi="Times New Roman" w:cs="Times New Roman"/>
        </w:rPr>
        <w:lastRenderedPageBreak/>
        <w:t>III. CHỨC NĂNG CỦA CÔNG TÁC TUẦN KIỂM</w:t>
      </w:r>
    </w:p>
    <w:p w14:paraId="0E49B739"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1. Chức năng kiểm tra, giám sát</w:t>
      </w:r>
    </w:p>
    <w:p w14:paraId="3D06C82B" w14:textId="77777777" w:rsidR="000F127D" w:rsidRPr="000640F1" w:rsidRDefault="00000000">
      <w:pPr>
        <w:ind w:firstLine="567"/>
        <w:rPr>
          <w:rFonts w:cs="Times New Roman"/>
        </w:rPr>
      </w:pPr>
      <w:r w:rsidRPr="000640F1">
        <w:rPr>
          <w:rFonts w:cs="Times New Roman"/>
        </w:rPr>
        <w:t>Kiểm tra, giám sát công tác quản lý, bảo trì kết cấu hạ tầng đường bộ; công tác tuần đường; việc thực hiện các yêu cầu của hợp đồng BDTX; việc khắc phục các tồn tại đã được phát hiện; việc duy trì điều kiện khai thác, an toàn giao thông trên tuyến.</w:t>
      </w:r>
    </w:p>
    <w:p w14:paraId="4839F7E1"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2. Chức năng kiểm soát việc bảo vệ kết cấu hạ tầng đường bộ</w:t>
      </w:r>
    </w:p>
    <w:p w14:paraId="72E75FE8" w14:textId="77777777" w:rsidR="000F127D" w:rsidRPr="000640F1" w:rsidRDefault="00000000">
      <w:pPr>
        <w:ind w:firstLine="567"/>
        <w:rPr>
          <w:rFonts w:cs="Times New Roman"/>
        </w:rPr>
      </w:pPr>
      <w:r w:rsidRPr="000640F1">
        <w:rPr>
          <w:rFonts w:cs="Times New Roman"/>
        </w:rPr>
        <w:t>Phát hiện, kiểm tra và xử lý hoặc kiến nghị xử lý vi phạm phạm vi đất của đường bộ, hành lang an toàn đường bộ, xâm hại công trình đường bộ, đấu nối, thi công, tập kết vật liệu hoặc các hoạt động khác ảnh hưởng đến công trình.</w:t>
      </w:r>
    </w:p>
    <w:p w14:paraId="31573A13"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3. Chức năng kiểm soát an toàn giao thông</w:t>
      </w:r>
    </w:p>
    <w:p w14:paraId="7A5BA8DD" w14:textId="77777777" w:rsidR="000F127D" w:rsidRPr="000640F1" w:rsidRDefault="00000000">
      <w:pPr>
        <w:ind w:firstLine="567"/>
        <w:rPr>
          <w:rFonts w:cs="Times New Roman"/>
        </w:rPr>
      </w:pPr>
      <w:r w:rsidRPr="000640F1">
        <w:rPr>
          <w:rFonts w:cs="Times New Roman"/>
        </w:rPr>
        <w:t>Theo dõi, kiểm tra tình hình tổ chức giao thông, các điểm mất an toàn, tình trạng hư hỏng ảnh hưởng ATGT, các vị trí hay xảy ra tai nạn, điểm tiềm ẩn tai nạn và công tác xử lý TNGT, ùn tắc, sự cố giao thông.</w:t>
      </w:r>
    </w:p>
    <w:p w14:paraId="296A2ECE"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4. Chức năng điều phối, theo dõi xử lý</w:t>
      </w:r>
    </w:p>
    <w:p w14:paraId="69926CE0" w14:textId="77777777" w:rsidR="000F127D" w:rsidRPr="000640F1" w:rsidRDefault="00000000">
      <w:pPr>
        <w:ind w:firstLine="567"/>
        <w:rPr>
          <w:rFonts w:cs="Times New Roman"/>
        </w:rPr>
      </w:pPr>
      <w:r w:rsidRPr="000640F1">
        <w:rPr>
          <w:rFonts w:cs="Times New Roman"/>
        </w:rPr>
        <w:t>Tiếp nhận thông tin từ nhà thầu, tuần đường, Trung tâm quản lý điều hành giao thông và tổ chức, cá nhân khác; xác định trách nhiệm xử lý; theo dõi tiến độ và kiểm tra kết quả khắc phục.</w:t>
      </w:r>
    </w:p>
    <w:p w14:paraId="3167B7A0" w14:textId="77777777" w:rsidR="000F127D" w:rsidRPr="000640F1" w:rsidRDefault="00000000">
      <w:pPr>
        <w:pStyle w:val="Heading1"/>
        <w:spacing w:before="120" w:after="60"/>
        <w:rPr>
          <w:rFonts w:ascii="Times New Roman" w:hAnsi="Times New Roman" w:cs="Times New Roman"/>
        </w:rPr>
      </w:pPr>
      <w:r w:rsidRPr="000640F1">
        <w:rPr>
          <w:rFonts w:ascii="Times New Roman" w:hAnsi="Times New Roman" w:cs="Times New Roman"/>
        </w:rPr>
        <w:t>IV. NHIỆM VỤ CỤ THỂ CỦA TUẦN KIỂM</w:t>
      </w:r>
    </w:p>
    <w:p w14:paraId="72FC3E54"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1. Kiểm tra công tác quản lý, bảo trì</w:t>
      </w:r>
    </w:p>
    <w:p w14:paraId="51F0081D" w14:textId="77777777" w:rsidR="000F127D" w:rsidRPr="000640F1" w:rsidRDefault="00000000">
      <w:pPr>
        <w:ind w:firstLine="567"/>
        <w:rPr>
          <w:rFonts w:cs="Times New Roman"/>
        </w:rPr>
      </w:pPr>
      <w:r w:rsidRPr="000640F1">
        <w:rPr>
          <w:rFonts w:cs="Times New Roman"/>
        </w:rPr>
        <w:t>Kiểm tra việc thực hiện của nhà thầu BDTX và tổ chức, cá nhân được giao quản lý, bảo dưỡng; gồm tổ chức nhân lực, phương tiện, thiết bị, tuần đường, bảo dưỡng, xử lý hư hỏng, hồ sơ quản lý bảo trì, nhật ký tuần đường, báo cáo và khắc phục tồn tại.</w:t>
      </w:r>
    </w:p>
    <w:p w14:paraId="00741416"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2. Kiểm tra công tác tuần đường</w:t>
      </w:r>
    </w:p>
    <w:p w14:paraId="0033316A" w14:textId="77777777" w:rsidR="000F127D" w:rsidRPr="000640F1" w:rsidRDefault="00000000">
      <w:pPr>
        <w:ind w:firstLine="567"/>
        <w:rPr>
          <w:rFonts w:cs="Times New Roman"/>
        </w:rPr>
      </w:pPr>
      <w:r w:rsidRPr="000640F1">
        <w:rPr>
          <w:rFonts w:cs="Times New Roman"/>
        </w:rPr>
        <w:t>Kiểm tra phạm vi, số lượt, nhân lực thực tế, nhật ký, sự phù hợp giữa nhật ký và hiện trường; kiểm tra việc xử lý các phát hiện và theo dõi tồn tại đến khi hoàn thành. Đối chiếu nhật ký tuần đường, hình ảnh, vị trí thực tế, hồ sơ xử lý và kết quả khắc phục.</w:t>
      </w:r>
    </w:p>
    <w:p w14:paraId="46FB636F"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3. Kiểm tra tình trạng công trình</w:t>
      </w:r>
    </w:p>
    <w:p w14:paraId="352279F1" w14:textId="77777777" w:rsidR="000F127D" w:rsidRPr="000640F1" w:rsidRDefault="00000000">
      <w:pPr>
        <w:ind w:firstLine="567"/>
        <w:rPr>
          <w:rFonts w:cs="Times New Roman"/>
        </w:rPr>
      </w:pPr>
      <w:r w:rsidRPr="000640F1">
        <w:rPr>
          <w:rFonts w:cs="Times New Roman"/>
        </w:rPr>
        <w:t>Kiểm tra nền, mặt đường; cầu, cống; hầm; thoát nước; hệ thống ATGT; hộ lan; biển báo; dải phân cách; công trình phụ trợ; thiết bị và các hạng mục phục vụ khai thác. Xác định hư hỏng thuộc phạm vi BDTX hay không, trách nhiệm, thời hạn và kết quả xử lý.</w:t>
      </w:r>
    </w:p>
    <w:p w14:paraId="06ACF41C"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4. Kiểm tra công tác bảo vệ hành lang</w:t>
      </w:r>
    </w:p>
    <w:p w14:paraId="341D9CAE" w14:textId="77777777" w:rsidR="000F127D" w:rsidRPr="000640F1" w:rsidRDefault="00000000">
      <w:pPr>
        <w:ind w:firstLine="567"/>
        <w:rPr>
          <w:rFonts w:cs="Times New Roman"/>
        </w:rPr>
      </w:pPr>
      <w:r w:rsidRPr="000640F1">
        <w:rPr>
          <w:rFonts w:cs="Times New Roman"/>
        </w:rPr>
        <w:t>Kịp thời phát hiện vi phạm; lập biên bản theo thẩm quyền hoặc đề nghị người có thẩm quyền lập biên bản vi phạm hành chính; yêu cầu tổ chức, cá nhân chấm dứt hành vi vi phạm và khắc phục hậu quả theo quy định.</w:t>
      </w:r>
    </w:p>
    <w:p w14:paraId="6F109620"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5. Kiểm tra công tác bảo đảm ATGT</w:t>
      </w:r>
    </w:p>
    <w:p w14:paraId="6A5C3E70" w14:textId="77777777" w:rsidR="000F127D" w:rsidRPr="000640F1" w:rsidRDefault="00000000">
      <w:pPr>
        <w:ind w:firstLine="567"/>
        <w:rPr>
          <w:rFonts w:cs="Times New Roman"/>
        </w:rPr>
      </w:pPr>
      <w:r w:rsidRPr="000640F1">
        <w:rPr>
          <w:rFonts w:cs="Times New Roman"/>
        </w:rPr>
        <w:t>Kiểm tra tổ chức giao thông, biển báo, báo hiệu, hộ lan, dải phân cách, vị trí có nguy cơ mất ATGT, điểm hay xảy ra tai nạn và điểm tiềm ẩn tai nạn.</w:t>
      </w:r>
    </w:p>
    <w:p w14:paraId="6FD42F6B"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6. Xử lý, phối hợp xử lý TNGT</w:t>
      </w:r>
    </w:p>
    <w:p w14:paraId="3A2C08D1" w14:textId="77777777" w:rsidR="000F127D" w:rsidRPr="000640F1" w:rsidRDefault="00000000">
      <w:pPr>
        <w:ind w:firstLine="567"/>
        <w:rPr>
          <w:rFonts w:cs="Times New Roman"/>
        </w:rPr>
      </w:pPr>
      <w:r w:rsidRPr="000640F1">
        <w:rPr>
          <w:rFonts w:cs="Times New Roman"/>
        </w:rPr>
        <w:t>Khi nhận thông tin TNGT: thông báo lực lượng Công an; thông báo chính quyền địa phương nơi gần nhất; tham gia xử lý ùn tắc; cứu hộ, cứu nạn; hướng dẫn giao thông tạm thời khi cần thiết; tham gia bảo vệ hiện trường; theo dõi việc khắc phục hậu quả ảnh hưởng đến công trình đường bộ.</w:t>
      </w:r>
    </w:p>
    <w:p w14:paraId="465B17F6"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7. Tiếp nhận và xử lý kiến nghị</w:t>
      </w:r>
    </w:p>
    <w:p w14:paraId="2FB310A2" w14:textId="77777777" w:rsidR="000F127D" w:rsidRPr="000640F1" w:rsidRDefault="00000000">
      <w:pPr>
        <w:ind w:firstLine="567"/>
        <w:rPr>
          <w:rFonts w:cs="Times New Roman"/>
        </w:rPr>
      </w:pPr>
      <w:r w:rsidRPr="000640F1">
        <w:rPr>
          <w:rFonts w:cs="Times New Roman"/>
        </w:rPr>
        <w:t>Tiếp nhận, theo dõi và xử lý kiến nghị của nhà thầu BDTX, người thực hiện tuần đường, đơn vị quản lý vận hành, Trung tâm quản lý điều hành giao thông và tổ chức, cá nhân khác; phân loại, giao trách nhiệm và theo dõi đến khi hoàn thành.</w:t>
      </w:r>
    </w:p>
    <w:p w14:paraId="0391EFA5"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8. Kiểm tra việc thi công trên đường đang khai thác</w:t>
      </w:r>
    </w:p>
    <w:p w14:paraId="10A349C9" w14:textId="77777777" w:rsidR="000F127D" w:rsidRPr="000640F1" w:rsidRDefault="00000000">
      <w:pPr>
        <w:ind w:firstLine="567"/>
        <w:rPr>
          <w:rFonts w:cs="Times New Roman"/>
        </w:rPr>
      </w:pPr>
      <w:r w:rsidRPr="000640F1">
        <w:rPr>
          <w:rFonts w:cs="Times New Roman"/>
        </w:rPr>
        <w:t>Kiểm tra điều kiện bảo đảm ATGT, biện pháp tổ chức giao thông, biển báo, rào chắn, cảnh báo; phát hiện hành vi gây mất ATGT và yêu cầu khắc phục hoặc báo cáo cấp có thẩm quyền.</w:t>
      </w:r>
    </w:p>
    <w:p w14:paraId="63526A60"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9. Kiểm tra việc khắc phục tồn tại</w:t>
      </w:r>
    </w:p>
    <w:p w14:paraId="6BC7D437" w14:textId="77777777" w:rsidR="000F127D" w:rsidRPr="000640F1" w:rsidRDefault="00000000">
      <w:pPr>
        <w:ind w:firstLine="567"/>
        <w:rPr>
          <w:rFonts w:cs="Times New Roman"/>
        </w:rPr>
      </w:pPr>
      <w:r w:rsidRPr="000640F1">
        <w:rPr>
          <w:rFonts w:cs="Times New Roman"/>
        </w:rPr>
        <w:t>Quản lý theo chu trình: Phát hiện → lập phiếu/biên bản → xác định trách nhiệm → giao thời hạn → theo dõi → kiểm tra lại → xác nhận hoàn thành.</w:t>
      </w:r>
    </w:p>
    <w:p w14:paraId="6C253F09" w14:textId="77777777" w:rsidR="000F127D" w:rsidRPr="000640F1" w:rsidRDefault="00000000">
      <w:pPr>
        <w:pStyle w:val="Heading1"/>
        <w:spacing w:before="120" w:after="60"/>
        <w:rPr>
          <w:rFonts w:ascii="Times New Roman" w:hAnsi="Times New Roman" w:cs="Times New Roman"/>
        </w:rPr>
      </w:pPr>
      <w:r w:rsidRPr="000640F1">
        <w:rPr>
          <w:rFonts w:ascii="Times New Roman" w:hAnsi="Times New Roman" w:cs="Times New Roman"/>
        </w:rPr>
        <w:t>V. PHÂN ĐỊNH TUẦN KIỂM VỚI TUẦN ĐƯỜNG</w:t>
      </w:r>
    </w:p>
    <w:tbl>
      <w:tblPr>
        <w:tblStyle w:val="TableGrid"/>
        <w:tblW w:w="0" w:type="auto"/>
        <w:tblLook w:val="04A0" w:firstRow="1" w:lastRow="0" w:firstColumn="1" w:lastColumn="0" w:noHBand="0" w:noVBand="1"/>
      </w:tblPr>
      <w:tblGrid>
        <w:gridCol w:w="3135"/>
        <w:gridCol w:w="3135"/>
        <w:gridCol w:w="3135"/>
      </w:tblGrid>
      <w:tr w:rsidR="000F127D" w:rsidRPr="000640F1" w14:paraId="08F2849D" w14:textId="77777777">
        <w:tc>
          <w:tcPr>
            <w:tcW w:w="3135" w:type="dxa"/>
          </w:tcPr>
          <w:p w14:paraId="6BF01C40" w14:textId="77777777" w:rsidR="000F127D" w:rsidRPr="000640F1" w:rsidRDefault="00000000">
            <w:pPr>
              <w:rPr>
                <w:rFonts w:cs="Times New Roman"/>
              </w:rPr>
            </w:pPr>
            <w:r w:rsidRPr="000640F1">
              <w:rPr>
                <w:rFonts w:cs="Times New Roman"/>
              </w:rPr>
              <w:t>Nội dung</w:t>
            </w:r>
          </w:p>
        </w:tc>
        <w:tc>
          <w:tcPr>
            <w:tcW w:w="3135" w:type="dxa"/>
          </w:tcPr>
          <w:p w14:paraId="7578B750" w14:textId="77777777" w:rsidR="000F127D" w:rsidRPr="000640F1" w:rsidRDefault="00000000">
            <w:pPr>
              <w:rPr>
                <w:rFonts w:cs="Times New Roman"/>
              </w:rPr>
            </w:pPr>
            <w:r w:rsidRPr="000640F1">
              <w:rPr>
                <w:rFonts w:cs="Times New Roman"/>
              </w:rPr>
              <w:t>Tuần đường</w:t>
            </w:r>
          </w:p>
        </w:tc>
        <w:tc>
          <w:tcPr>
            <w:tcW w:w="3135" w:type="dxa"/>
          </w:tcPr>
          <w:p w14:paraId="331D5FD7" w14:textId="77777777" w:rsidR="000F127D" w:rsidRPr="000640F1" w:rsidRDefault="00000000">
            <w:pPr>
              <w:rPr>
                <w:rFonts w:cs="Times New Roman"/>
              </w:rPr>
            </w:pPr>
            <w:r w:rsidRPr="000640F1">
              <w:rPr>
                <w:rFonts w:cs="Times New Roman"/>
              </w:rPr>
              <w:t>Tuần kiểm</w:t>
            </w:r>
          </w:p>
        </w:tc>
      </w:tr>
      <w:tr w:rsidR="000F127D" w:rsidRPr="000640F1" w14:paraId="2A95DFD4" w14:textId="77777777">
        <w:tc>
          <w:tcPr>
            <w:tcW w:w="3135" w:type="dxa"/>
          </w:tcPr>
          <w:p w14:paraId="5AD635C7" w14:textId="77777777" w:rsidR="000F127D" w:rsidRPr="000640F1" w:rsidRDefault="00000000">
            <w:pPr>
              <w:rPr>
                <w:rFonts w:cs="Times New Roman"/>
              </w:rPr>
            </w:pPr>
            <w:r w:rsidRPr="000640F1">
              <w:rPr>
                <w:rFonts w:cs="Times New Roman"/>
              </w:rPr>
              <w:t>Bản chất</w:t>
            </w:r>
          </w:p>
        </w:tc>
        <w:tc>
          <w:tcPr>
            <w:tcW w:w="3135" w:type="dxa"/>
          </w:tcPr>
          <w:p w14:paraId="66D9FCB7" w14:textId="77777777" w:rsidR="000F127D" w:rsidRPr="000640F1" w:rsidRDefault="00000000">
            <w:pPr>
              <w:rPr>
                <w:rFonts w:cs="Times New Roman"/>
              </w:rPr>
            </w:pPr>
            <w:r w:rsidRPr="000640F1">
              <w:rPr>
                <w:rFonts w:cs="Times New Roman"/>
              </w:rPr>
              <w:t>Phát hiện thường xuyên</w:t>
            </w:r>
          </w:p>
        </w:tc>
        <w:tc>
          <w:tcPr>
            <w:tcW w:w="3135" w:type="dxa"/>
          </w:tcPr>
          <w:p w14:paraId="53C0E81F" w14:textId="77777777" w:rsidR="000F127D" w:rsidRPr="000640F1" w:rsidRDefault="00000000">
            <w:pPr>
              <w:rPr>
                <w:rFonts w:cs="Times New Roman"/>
              </w:rPr>
            </w:pPr>
            <w:r w:rsidRPr="000640F1">
              <w:rPr>
                <w:rFonts w:cs="Times New Roman"/>
              </w:rPr>
              <w:t>Kiểm tra, giám sát</w:t>
            </w:r>
          </w:p>
        </w:tc>
      </w:tr>
      <w:tr w:rsidR="000F127D" w:rsidRPr="000640F1" w14:paraId="134CF0B2" w14:textId="77777777">
        <w:tc>
          <w:tcPr>
            <w:tcW w:w="3135" w:type="dxa"/>
          </w:tcPr>
          <w:p w14:paraId="52B89770" w14:textId="77777777" w:rsidR="000F127D" w:rsidRPr="000640F1" w:rsidRDefault="00000000">
            <w:pPr>
              <w:rPr>
                <w:rFonts w:cs="Times New Roman"/>
              </w:rPr>
            </w:pPr>
            <w:r w:rsidRPr="000640F1">
              <w:rPr>
                <w:rFonts w:cs="Times New Roman"/>
              </w:rPr>
              <w:t>Chủ thể</w:t>
            </w:r>
          </w:p>
        </w:tc>
        <w:tc>
          <w:tcPr>
            <w:tcW w:w="3135" w:type="dxa"/>
          </w:tcPr>
          <w:p w14:paraId="0E969236" w14:textId="77777777" w:rsidR="000F127D" w:rsidRPr="000640F1" w:rsidRDefault="00000000">
            <w:pPr>
              <w:rPr>
                <w:rFonts w:cs="Times New Roman"/>
              </w:rPr>
            </w:pPr>
            <w:r w:rsidRPr="000640F1">
              <w:rPr>
                <w:rFonts w:cs="Times New Roman"/>
              </w:rPr>
              <w:t>Đơn vị thực hiện BDTX/được giao tuần đường</w:t>
            </w:r>
          </w:p>
        </w:tc>
        <w:tc>
          <w:tcPr>
            <w:tcW w:w="3135" w:type="dxa"/>
          </w:tcPr>
          <w:p w14:paraId="4173D205" w14:textId="77777777" w:rsidR="000F127D" w:rsidRPr="000640F1" w:rsidRDefault="00000000">
            <w:pPr>
              <w:rPr>
                <w:rFonts w:cs="Times New Roman"/>
              </w:rPr>
            </w:pPr>
            <w:r w:rsidRPr="000640F1">
              <w:rPr>
                <w:rFonts w:cs="Times New Roman"/>
              </w:rPr>
              <w:t>Người quản lý, sử dụng đường bộ</w:t>
            </w:r>
          </w:p>
        </w:tc>
      </w:tr>
      <w:tr w:rsidR="000F127D" w:rsidRPr="000640F1" w14:paraId="5C05250F" w14:textId="77777777">
        <w:tc>
          <w:tcPr>
            <w:tcW w:w="3135" w:type="dxa"/>
          </w:tcPr>
          <w:p w14:paraId="09BA9F34" w14:textId="77777777" w:rsidR="000F127D" w:rsidRPr="000640F1" w:rsidRDefault="00000000">
            <w:pPr>
              <w:rPr>
                <w:rFonts w:cs="Times New Roman"/>
              </w:rPr>
            </w:pPr>
            <w:r w:rsidRPr="000640F1">
              <w:rPr>
                <w:rFonts w:cs="Times New Roman"/>
              </w:rPr>
              <w:t>Phạm vi</w:t>
            </w:r>
          </w:p>
        </w:tc>
        <w:tc>
          <w:tcPr>
            <w:tcW w:w="3135" w:type="dxa"/>
          </w:tcPr>
          <w:p w14:paraId="577A4CC1" w14:textId="77777777" w:rsidR="000F127D" w:rsidRPr="000640F1" w:rsidRDefault="00000000">
            <w:pPr>
              <w:rPr>
                <w:rFonts w:cs="Times New Roman"/>
              </w:rPr>
            </w:pPr>
            <w:r w:rsidRPr="000640F1">
              <w:rPr>
                <w:rFonts w:cs="Times New Roman"/>
              </w:rPr>
              <w:t>Đoạn tuyến được giao</w:t>
            </w:r>
          </w:p>
        </w:tc>
        <w:tc>
          <w:tcPr>
            <w:tcW w:w="3135" w:type="dxa"/>
          </w:tcPr>
          <w:p w14:paraId="09DF712B" w14:textId="77777777" w:rsidR="000F127D" w:rsidRPr="000640F1" w:rsidRDefault="00000000">
            <w:pPr>
              <w:rPr>
                <w:rFonts w:cs="Times New Roman"/>
              </w:rPr>
            </w:pPr>
            <w:r w:rsidRPr="000640F1">
              <w:rPr>
                <w:rFonts w:cs="Times New Roman"/>
              </w:rPr>
              <w:t>Phạm vi tài sản/tuyến được quản lý</w:t>
            </w:r>
          </w:p>
        </w:tc>
      </w:tr>
      <w:tr w:rsidR="000F127D" w:rsidRPr="000640F1" w14:paraId="7E07E1E6" w14:textId="77777777">
        <w:tc>
          <w:tcPr>
            <w:tcW w:w="3135" w:type="dxa"/>
          </w:tcPr>
          <w:p w14:paraId="4C6B9142" w14:textId="77777777" w:rsidR="000F127D" w:rsidRPr="000640F1" w:rsidRDefault="00000000">
            <w:pPr>
              <w:rPr>
                <w:rFonts w:cs="Times New Roman"/>
              </w:rPr>
            </w:pPr>
            <w:r w:rsidRPr="000640F1">
              <w:rPr>
                <w:rFonts w:cs="Times New Roman"/>
              </w:rPr>
              <w:t>Phát hiện hư hỏng</w:t>
            </w:r>
          </w:p>
        </w:tc>
        <w:tc>
          <w:tcPr>
            <w:tcW w:w="3135" w:type="dxa"/>
          </w:tcPr>
          <w:p w14:paraId="55B05E87" w14:textId="77777777" w:rsidR="000F127D" w:rsidRPr="000640F1" w:rsidRDefault="00000000">
            <w:pPr>
              <w:rPr>
                <w:rFonts w:cs="Times New Roman"/>
              </w:rPr>
            </w:pPr>
            <w:r w:rsidRPr="000640F1">
              <w:rPr>
                <w:rFonts w:cs="Times New Roman"/>
              </w:rPr>
              <w:t>Có</w:t>
            </w:r>
          </w:p>
        </w:tc>
        <w:tc>
          <w:tcPr>
            <w:tcW w:w="3135" w:type="dxa"/>
          </w:tcPr>
          <w:p w14:paraId="6A273ACE" w14:textId="77777777" w:rsidR="000F127D" w:rsidRPr="000640F1" w:rsidRDefault="00000000">
            <w:pPr>
              <w:rPr>
                <w:rFonts w:cs="Times New Roman"/>
              </w:rPr>
            </w:pPr>
            <w:r w:rsidRPr="000640F1">
              <w:rPr>
                <w:rFonts w:cs="Times New Roman"/>
              </w:rPr>
              <w:t>Có, đồng thời kiểm tra việc phát hiện của tuần đường</w:t>
            </w:r>
          </w:p>
        </w:tc>
      </w:tr>
      <w:tr w:rsidR="000F127D" w:rsidRPr="000640F1" w14:paraId="12212D54" w14:textId="77777777">
        <w:tc>
          <w:tcPr>
            <w:tcW w:w="3135" w:type="dxa"/>
          </w:tcPr>
          <w:p w14:paraId="0F72386F" w14:textId="77777777" w:rsidR="000F127D" w:rsidRPr="000640F1" w:rsidRDefault="00000000">
            <w:pPr>
              <w:rPr>
                <w:rFonts w:cs="Times New Roman"/>
              </w:rPr>
            </w:pPr>
            <w:r w:rsidRPr="000640F1">
              <w:rPr>
                <w:rFonts w:cs="Times New Roman"/>
              </w:rPr>
              <w:t>Kiểm tra nhà thầu</w:t>
            </w:r>
          </w:p>
        </w:tc>
        <w:tc>
          <w:tcPr>
            <w:tcW w:w="3135" w:type="dxa"/>
          </w:tcPr>
          <w:p w14:paraId="2BEBA1D0" w14:textId="77777777" w:rsidR="000F127D" w:rsidRPr="000640F1" w:rsidRDefault="00000000">
            <w:pPr>
              <w:rPr>
                <w:rFonts w:cs="Times New Roman"/>
              </w:rPr>
            </w:pPr>
            <w:r w:rsidRPr="000640F1">
              <w:rPr>
                <w:rFonts w:cs="Times New Roman"/>
              </w:rPr>
              <w:t>Không phải chức năng chính</w:t>
            </w:r>
          </w:p>
        </w:tc>
        <w:tc>
          <w:tcPr>
            <w:tcW w:w="3135" w:type="dxa"/>
          </w:tcPr>
          <w:p w14:paraId="09AB77D7" w14:textId="77777777" w:rsidR="000F127D" w:rsidRPr="000640F1" w:rsidRDefault="00000000">
            <w:pPr>
              <w:rPr>
                <w:rFonts w:cs="Times New Roman"/>
              </w:rPr>
            </w:pPr>
            <w:r w:rsidRPr="000640F1">
              <w:rPr>
                <w:rFonts w:cs="Times New Roman"/>
              </w:rPr>
              <w:t>Là chức năng chính</w:t>
            </w:r>
          </w:p>
        </w:tc>
      </w:tr>
      <w:tr w:rsidR="000F127D" w:rsidRPr="000640F1" w14:paraId="2D96788E" w14:textId="77777777">
        <w:tc>
          <w:tcPr>
            <w:tcW w:w="3135" w:type="dxa"/>
          </w:tcPr>
          <w:p w14:paraId="1DD4A82A" w14:textId="77777777" w:rsidR="000F127D" w:rsidRPr="000640F1" w:rsidRDefault="00000000">
            <w:pPr>
              <w:rPr>
                <w:rFonts w:cs="Times New Roman"/>
              </w:rPr>
            </w:pPr>
            <w:r w:rsidRPr="000640F1">
              <w:rPr>
                <w:rFonts w:cs="Times New Roman"/>
              </w:rPr>
              <w:t>Kiểm tra nhật ký tuần đường</w:t>
            </w:r>
          </w:p>
        </w:tc>
        <w:tc>
          <w:tcPr>
            <w:tcW w:w="3135" w:type="dxa"/>
          </w:tcPr>
          <w:p w14:paraId="02441307" w14:textId="77777777" w:rsidR="000F127D" w:rsidRPr="000640F1" w:rsidRDefault="00000000">
            <w:pPr>
              <w:rPr>
                <w:rFonts w:cs="Times New Roman"/>
              </w:rPr>
            </w:pPr>
            <w:r w:rsidRPr="000640F1">
              <w:rPr>
                <w:rFonts w:cs="Times New Roman"/>
              </w:rPr>
              <w:t>Ghi nhật ký</w:t>
            </w:r>
          </w:p>
        </w:tc>
        <w:tc>
          <w:tcPr>
            <w:tcW w:w="3135" w:type="dxa"/>
          </w:tcPr>
          <w:p w14:paraId="089A96C3" w14:textId="77777777" w:rsidR="000F127D" w:rsidRPr="000640F1" w:rsidRDefault="00000000">
            <w:pPr>
              <w:rPr>
                <w:rFonts w:cs="Times New Roman"/>
              </w:rPr>
            </w:pPr>
            <w:r w:rsidRPr="000640F1">
              <w:rPr>
                <w:rFonts w:cs="Times New Roman"/>
              </w:rPr>
              <w:t>Kiểm tra, đối chiếu</w:t>
            </w:r>
          </w:p>
        </w:tc>
      </w:tr>
      <w:tr w:rsidR="000F127D" w:rsidRPr="000640F1" w14:paraId="04CB06FA" w14:textId="77777777">
        <w:tc>
          <w:tcPr>
            <w:tcW w:w="3135" w:type="dxa"/>
          </w:tcPr>
          <w:p w14:paraId="009BB586" w14:textId="77777777" w:rsidR="000F127D" w:rsidRPr="000640F1" w:rsidRDefault="00000000">
            <w:pPr>
              <w:rPr>
                <w:rFonts w:cs="Times New Roman"/>
              </w:rPr>
            </w:pPr>
            <w:r w:rsidRPr="000640F1">
              <w:rPr>
                <w:rFonts w:cs="Times New Roman"/>
              </w:rPr>
              <w:t>Xử lý BDTX</w:t>
            </w:r>
          </w:p>
        </w:tc>
        <w:tc>
          <w:tcPr>
            <w:tcW w:w="3135" w:type="dxa"/>
          </w:tcPr>
          <w:p w14:paraId="708F8704" w14:textId="77777777" w:rsidR="000F127D" w:rsidRPr="000640F1" w:rsidRDefault="00000000">
            <w:pPr>
              <w:rPr>
                <w:rFonts w:cs="Times New Roman"/>
              </w:rPr>
            </w:pPr>
            <w:r w:rsidRPr="000640F1">
              <w:rPr>
                <w:rFonts w:cs="Times New Roman"/>
              </w:rPr>
              <w:t>Thực hiện theo hợp đồng</w:t>
            </w:r>
          </w:p>
        </w:tc>
        <w:tc>
          <w:tcPr>
            <w:tcW w:w="3135" w:type="dxa"/>
          </w:tcPr>
          <w:p w14:paraId="4D3BA8E4" w14:textId="77777777" w:rsidR="000F127D" w:rsidRPr="000640F1" w:rsidRDefault="00000000">
            <w:pPr>
              <w:rPr>
                <w:rFonts w:cs="Times New Roman"/>
              </w:rPr>
            </w:pPr>
            <w:r w:rsidRPr="000640F1">
              <w:rPr>
                <w:rFonts w:cs="Times New Roman"/>
              </w:rPr>
              <w:t>Yêu cầu/giám sát thực hiện</w:t>
            </w:r>
          </w:p>
        </w:tc>
      </w:tr>
      <w:tr w:rsidR="000F127D" w:rsidRPr="000640F1" w14:paraId="37556322" w14:textId="77777777">
        <w:tc>
          <w:tcPr>
            <w:tcW w:w="3135" w:type="dxa"/>
          </w:tcPr>
          <w:p w14:paraId="7BD7579E" w14:textId="77777777" w:rsidR="000F127D" w:rsidRPr="000640F1" w:rsidRDefault="00000000">
            <w:pPr>
              <w:rPr>
                <w:rFonts w:cs="Times New Roman"/>
              </w:rPr>
            </w:pPr>
            <w:r w:rsidRPr="000640F1">
              <w:rPr>
                <w:rFonts w:cs="Times New Roman"/>
              </w:rPr>
              <w:t>Vi phạm hành lang</w:t>
            </w:r>
          </w:p>
        </w:tc>
        <w:tc>
          <w:tcPr>
            <w:tcW w:w="3135" w:type="dxa"/>
          </w:tcPr>
          <w:p w14:paraId="0F494E73" w14:textId="77777777" w:rsidR="000F127D" w:rsidRPr="000640F1" w:rsidRDefault="00000000">
            <w:pPr>
              <w:rPr>
                <w:rFonts w:cs="Times New Roman"/>
              </w:rPr>
            </w:pPr>
            <w:r w:rsidRPr="000640F1">
              <w:rPr>
                <w:rFonts w:cs="Times New Roman"/>
              </w:rPr>
              <w:t>Phát hiện, báo cáo</w:t>
            </w:r>
          </w:p>
        </w:tc>
        <w:tc>
          <w:tcPr>
            <w:tcW w:w="3135" w:type="dxa"/>
          </w:tcPr>
          <w:p w14:paraId="0A53439C" w14:textId="77777777" w:rsidR="000F127D" w:rsidRPr="000640F1" w:rsidRDefault="00000000">
            <w:pPr>
              <w:rPr>
                <w:rFonts w:cs="Times New Roman"/>
              </w:rPr>
            </w:pPr>
            <w:r w:rsidRPr="000640F1">
              <w:rPr>
                <w:rFonts w:cs="Times New Roman"/>
              </w:rPr>
              <w:t>Lập biên bản/xử lý theo thẩm quyền</w:t>
            </w:r>
          </w:p>
        </w:tc>
      </w:tr>
      <w:tr w:rsidR="000F127D" w:rsidRPr="000640F1" w14:paraId="6DB30E50" w14:textId="77777777">
        <w:tc>
          <w:tcPr>
            <w:tcW w:w="3135" w:type="dxa"/>
          </w:tcPr>
          <w:p w14:paraId="61C8D050" w14:textId="77777777" w:rsidR="000F127D" w:rsidRPr="000640F1" w:rsidRDefault="00000000">
            <w:pPr>
              <w:rPr>
                <w:rFonts w:cs="Times New Roman"/>
              </w:rPr>
            </w:pPr>
            <w:r w:rsidRPr="000640F1">
              <w:rPr>
                <w:rFonts w:cs="Times New Roman"/>
              </w:rPr>
              <w:t>TNGT</w:t>
            </w:r>
          </w:p>
        </w:tc>
        <w:tc>
          <w:tcPr>
            <w:tcW w:w="3135" w:type="dxa"/>
          </w:tcPr>
          <w:p w14:paraId="6FEC7968" w14:textId="77777777" w:rsidR="000F127D" w:rsidRPr="000640F1" w:rsidRDefault="00000000">
            <w:pPr>
              <w:rPr>
                <w:rFonts w:cs="Times New Roman"/>
              </w:rPr>
            </w:pPr>
            <w:r w:rsidRPr="000640F1">
              <w:rPr>
                <w:rFonts w:cs="Times New Roman"/>
              </w:rPr>
              <w:t>Phát hiện, báo cáo, xử lý ban đầu</w:t>
            </w:r>
          </w:p>
        </w:tc>
        <w:tc>
          <w:tcPr>
            <w:tcW w:w="3135" w:type="dxa"/>
          </w:tcPr>
          <w:p w14:paraId="5DFA7DA5" w14:textId="77777777" w:rsidR="000F127D" w:rsidRPr="000640F1" w:rsidRDefault="00000000">
            <w:pPr>
              <w:rPr>
                <w:rFonts w:cs="Times New Roman"/>
              </w:rPr>
            </w:pPr>
            <w:r w:rsidRPr="000640F1">
              <w:rPr>
                <w:rFonts w:cs="Times New Roman"/>
              </w:rPr>
              <w:t>Tham gia xử lý, phối hợp lực lượng chức năng</w:t>
            </w:r>
          </w:p>
        </w:tc>
      </w:tr>
      <w:tr w:rsidR="000F127D" w:rsidRPr="000640F1" w14:paraId="7F2E0252" w14:textId="77777777">
        <w:tc>
          <w:tcPr>
            <w:tcW w:w="3135" w:type="dxa"/>
          </w:tcPr>
          <w:p w14:paraId="0938F812" w14:textId="77777777" w:rsidR="000F127D" w:rsidRPr="000640F1" w:rsidRDefault="00000000">
            <w:pPr>
              <w:rPr>
                <w:rFonts w:cs="Times New Roman"/>
              </w:rPr>
            </w:pPr>
            <w:r w:rsidRPr="000640F1">
              <w:rPr>
                <w:rFonts w:cs="Times New Roman"/>
              </w:rPr>
              <w:t>Kiểm tra lại</w:t>
            </w:r>
          </w:p>
        </w:tc>
        <w:tc>
          <w:tcPr>
            <w:tcW w:w="3135" w:type="dxa"/>
          </w:tcPr>
          <w:p w14:paraId="69917851" w14:textId="77777777" w:rsidR="000F127D" w:rsidRPr="000640F1" w:rsidRDefault="00000000">
            <w:pPr>
              <w:rPr>
                <w:rFonts w:cs="Times New Roman"/>
              </w:rPr>
            </w:pPr>
            <w:r w:rsidRPr="000640F1">
              <w:rPr>
                <w:rFonts w:cs="Times New Roman"/>
              </w:rPr>
              <w:t>Theo nhiệm vụ</w:t>
            </w:r>
          </w:p>
        </w:tc>
        <w:tc>
          <w:tcPr>
            <w:tcW w:w="3135" w:type="dxa"/>
          </w:tcPr>
          <w:p w14:paraId="0CC1BAF5" w14:textId="77777777" w:rsidR="000F127D" w:rsidRPr="000640F1" w:rsidRDefault="00000000">
            <w:pPr>
              <w:rPr>
                <w:rFonts w:cs="Times New Roman"/>
              </w:rPr>
            </w:pPr>
            <w:r w:rsidRPr="000640F1">
              <w:rPr>
                <w:rFonts w:cs="Times New Roman"/>
              </w:rPr>
              <w:t>Có trách nhiệm kiểm tra kết quả</w:t>
            </w:r>
          </w:p>
        </w:tc>
      </w:tr>
      <w:tr w:rsidR="000F127D" w:rsidRPr="000640F1" w14:paraId="4F568AE6" w14:textId="77777777">
        <w:tc>
          <w:tcPr>
            <w:tcW w:w="3135" w:type="dxa"/>
          </w:tcPr>
          <w:p w14:paraId="231C0245" w14:textId="77777777" w:rsidR="000F127D" w:rsidRPr="000640F1" w:rsidRDefault="00000000">
            <w:pPr>
              <w:rPr>
                <w:rFonts w:cs="Times New Roman"/>
              </w:rPr>
            </w:pPr>
            <w:r w:rsidRPr="000640F1">
              <w:rPr>
                <w:rFonts w:cs="Times New Roman"/>
              </w:rPr>
              <w:t>Đánh giá nhà thầu</w:t>
            </w:r>
          </w:p>
        </w:tc>
        <w:tc>
          <w:tcPr>
            <w:tcW w:w="3135" w:type="dxa"/>
          </w:tcPr>
          <w:p w14:paraId="048FDBEC" w14:textId="77777777" w:rsidR="000F127D" w:rsidRPr="000640F1" w:rsidRDefault="00000000">
            <w:pPr>
              <w:rPr>
                <w:rFonts w:cs="Times New Roman"/>
              </w:rPr>
            </w:pPr>
            <w:r w:rsidRPr="000640F1">
              <w:rPr>
                <w:rFonts w:cs="Times New Roman"/>
              </w:rPr>
              <w:t>Cung cấp dữ liệu</w:t>
            </w:r>
          </w:p>
        </w:tc>
        <w:tc>
          <w:tcPr>
            <w:tcW w:w="3135" w:type="dxa"/>
          </w:tcPr>
          <w:p w14:paraId="1DF4B1D2" w14:textId="77777777" w:rsidR="000F127D" w:rsidRPr="000640F1" w:rsidRDefault="00000000">
            <w:pPr>
              <w:rPr>
                <w:rFonts w:cs="Times New Roman"/>
              </w:rPr>
            </w:pPr>
            <w:r w:rsidRPr="000640F1">
              <w:rPr>
                <w:rFonts w:cs="Times New Roman"/>
              </w:rPr>
              <w:t>Sử dụng kết quả kiểm tra để đánh giá</w:t>
            </w:r>
          </w:p>
        </w:tc>
      </w:tr>
    </w:tbl>
    <w:p w14:paraId="461B6994" w14:textId="77777777" w:rsidR="000F127D" w:rsidRPr="000640F1" w:rsidRDefault="00000000">
      <w:pPr>
        <w:pStyle w:val="Heading1"/>
        <w:spacing w:before="120" w:after="60"/>
        <w:rPr>
          <w:rFonts w:ascii="Times New Roman" w:hAnsi="Times New Roman" w:cs="Times New Roman"/>
        </w:rPr>
      </w:pPr>
      <w:r w:rsidRPr="000640F1">
        <w:rPr>
          <w:rFonts w:ascii="Times New Roman" w:hAnsi="Times New Roman" w:cs="Times New Roman"/>
        </w:rPr>
        <w:t>VI. PHÂN ĐỊNH VỚI TRUNG TÂM QUẢN LÝ ĐIỀU HÀNH GIAO THÔNG</w:t>
      </w:r>
    </w:p>
    <w:p w14:paraId="24AE2C4F" w14:textId="77777777" w:rsidR="000F127D" w:rsidRPr="000640F1" w:rsidRDefault="00000000">
      <w:pPr>
        <w:ind w:firstLine="567"/>
        <w:rPr>
          <w:rFonts w:cs="Times New Roman"/>
        </w:rPr>
      </w:pPr>
      <w:r w:rsidRPr="000640F1">
        <w:rPr>
          <w:rFonts w:cs="Times New Roman"/>
        </w:rPr>
        <w:t>Tuần đường: lực lượng trực tiếp hiện trường.</w:t>
      </w:r>
    </w:p>
    <w:p w14:paraId="48E6887F" w14:textId="77777777" w:rsidR="000F127D" w:rsidRPr="000640F1" w:rsidRDefault="00000000">
      <w:pPr>
        <w:ind w:firstLine="567"/>
        <w:rPr>
          <w:rFonts w:cs="Times New Roman"/>
        </w:rPr>
      </w:pPr>
      <w:r w:rsidRPr="000640F1">
        <w:rPr>
          <w:rFonts w:cs="Times New Roman"/>
        </w:rPr>
        <w:t>TMC/TMĐHGT: tiếp nhận, xử lý và điều hành thông tin giao thông, sự cố theo quy trình vận hành.</w:t>
      </w:r>
    </w:p>
    <w:p w14:paraId="4F0F5A03" w14:textId="77777777" w:rsidR="000F127D" w:rsidRPr="000640F1" w:rsidRDefault="00000000">
      <w:pPr>
        <w:ind w:firstLine="567"/>
        <w:rPr>
          <w:rFonts w:cs="Times New Roman"/>
        </w:rPr>
      </w:pPr>
      <w:r w:rsidRPr="000640F1">
        <w:rPr>
          <w:rFonts w:cs="Times New Roman"/>
        </w:rPr>
        <w:t>Tuần kiểm: kiểm tra, giám sát việc thực hiện quản lý, vận hành, khai thác, bảo trì và công tác tuần đường; đồng thời tham gia xử lý các vấn đề thuộc trách nhiệm của người quản lý, sử dụng đường bộ.</w:t>
      </w:r>
    </w:p>
    <w:p w14:paraId="1AFCF1D2" w14:textId="77777777" w:rsidR="000F127D" w:rsidRPr="000640F1" w:rsidRDefault="00000000">
      <w:pPr>
        <w:pStyle w:val="Heading1"/>
        <w:spacing w:before="120" w:after="60"/>
        <w:rPr>
          <w:rFonts w:ascii="Times New Roman" w:hAnsi="Times New Roman" w:cs="Times New Roman"/>
        </w:rPr>
      </w:pPr>
      <w:r w:rsidRPr="000640F1">
        <w:rPr>
          <w:rFonts w:ascii="Times New Roman" w:hAnsi="Times New Roman" w:cs="Times New Roman"/>
        </w:rPr>
        <w:t>VII. HỒ SƠ VÀ KẾT QUẢ CỦA CÔNG TÁC TUẦN KIỂM</w:t>
      </w:r>
    </w:p>
    <w:p w14:paraId="74D5B8C3" w14:textId="77777777" w:rsidR="000F127D" w:rsidRPr="000640F1" w:rsidRDefault="00000000">
      <w:pPr>
        <w:pStyle w:val="ListNumber"/>
        <w:rPr>
          <w:rFonts w:cs="Times New Roman"/>
        </w:rPr>
      </w:pPr>
      <w:r w:rsidRPr="000640F1">
        <w:rPr>
          <w:rFonts w:cs="Times New Roman"/>
        </w:rPr>
        <w:t>Kế hoạch tuần kiểm</w:t>
      </w:r>
    </w:p>
    <w:p w14:paraId="461E08E0" w14:textId="77777777" w:rsidR="000F127D" w:rsidRPr="000640F1" w:rsidRDefault="00000000">
      <w:pPr>
        <w:pStyle w:val="ListNumber"/>
        <w:rPr>
          <w:rFonts w:cs="Times New Roman"/>
        </w:rPr>
      </w:pPr>
      <w:r w:rsidRPr="000640F1">
        <w:rPr>
          <w:rFonts w:cs="Times New Roman"/>
        </w:rPr>
        <w:t>Nhật ký tuần kiểm</w:t>
      </w:r>
    </w:p>
    <w:p w14:paraId="094752EB" w14:textId="77777777" w:rsidR="000F127D" w:rsidRPr="000640F1" w:rsidRDefault="00000000">
      <w:pPr>
        <w:pStyle w:val="ListNumber"/>
        <w:rPr>
          <w:rFonts w:cs="Times New Roman"/>
        </w:rPr>
      </w:pPr>
      <w:r w:rsidRPr="000640F1">
        <w:rPr>
          <w:rFonts w:cs="Times New Roman"/>
        </w:rPr>
        <w:t>Phiếu/biên bản kiểm tra</w:t>
      </w:r>
    </w:p>
    <w:p w14:paraId="1044B72C" w14:textId="77777777" w:rsidR="000F127D" w:rsidRPr="000640F1" w:rsidRDefault="00000000">
      <w:pPr>
        <w:pStyle w:val="ListNumber"/>
        <w:rPr>
          <w:rFonts w:cs="Times New Roman"/>
        </w:rPr>
      </w:pPr>
      <w:r w:rsidRPr="000640F1">
        <w:rPr>
          <w:rFonts w:cs="Times New Roman"/>
        </w:rPr>
        <w:t>Hình ảnh hiện trường</w:t>
      </w:r>
    </w:p>
    <w:p w14:paraId="3733D67F" w14:textId="77777777" w:rsidR="000F127D" w:rsidRPr="000640F1" w:rsidRDefault="00000000">
      <w:pPr>
        <w:pStyle w:val="ListNumber"/>
        <w:rPr>
          <w:rFonts w:cs="Times New Roman"/>
        </w:rPr>
      </w:pPr>
      <w:r w:rsidRPr="000640F1">
        <w:rPr>
          <w:rFonts w:cs="Times New Roman"/>
        </w:rPr>
        <w:t>Danh mục tồn tại</w:t>
      </w:r>
    </w:p>
    <w:p w14:paraId="5AB892DD" w14:textId="77777777" w:rsidR="000F127D" w:rsidRPr="000640F1" w:rsidRDefault="00000000">
      <w:pPr>
        <w:pStyle w:val="ListNumber"/>
        <w:rPr>
          <w:rFonts w:cs="Times New Roman"/>
        </w:rPr>
      </w:pPr>
      <w:r w:rsidRPr="000640F1">
        <w:rPr>
          <w:rFonts w:cs="Times New Roman"/>
        </w:rPr>
        <w:t>Văn bản yêu cầu xử lý</w:t>
      </w:r>
    </w:p>
    <w:p w14:paraId="75E7021F" w14:textId="77777777" w:rsidR="000F127D" w:rsidRPr="000640F1" w:rsidRDefault="00000000">
      <w:pPr>
        <w:pStyle w:val="ListNumber"/>
        <w:rPr>
          <w:rFonts w:cs="Times New Roman"/>
        </w:rPr>
      </w:pPr>
      <w:r w:rsidRPr="000640F1">
        <w:rPr>
          <w:rFonts w:cs="Times New Roman"/>
        </w:rPr>
        <w:t>Hồ sơ phản hồi của đơn vị thực hiện</w:t>
      </w:r>
    </w:p>
    <w:p w14:paraId="3A49574C" w14:textId="77777777" w:rsidR="000F127D" w:rsidRPr="000640F1" w:rsidRDefault="00000000">
      <w:pPr>
        <w:pStyle w:val="ListNumber"/>
        <w:rPr>
          <w:rFonts w:cs="Times New Roman"/>
        </w:rPr>
      </w:pPr>
      <w:r w:rsidRPr="000640F1">
        <w:rPr>
          <w:rFonts w:cs="Times New Roman"/>
        </w:rPr>
        <w:t>Biên bản kiểm tra lại</w:t>
      </w:r>
    </w:p>
    <w:p w14:paraId="2AA6D826" w14:textId="77777777" w:rsidR="000F127D" w:rsidRPr="000640F1" w:rsidRDefault="00000000">
      <w:pPr>
        <w:pStyle w:val="ListNumber"/>
        <w:rPr>
          <w:rFonts w:cs="Times New Roman"/>
        </w:rPr>
      </w:pPr>
      <w:r w:rsidRPr="000640F1">
        <w:rPr>
          <w:rFonts w:cs="Times New Roman"/>
        </w:rPr>
        <w:t>Xác nhận kết quả khắc phục</w:t>
      </w:r>
    </w:p>
    <w:p w14:paraId="5DBF05F7" w14:textId="77777777" w:rsidR="000F127D" w:rsidRPr="000640F1" w:rsidRDefault="00000000">
      <w:pPr>
        <w:pStyle w:val="ListNumber"/>
        <w:rPr>
          <w:rFonts w:cs="Times New Roman"/>
        </w:rPr>
      </w:pPr>
      <w:r w:rsidRPr="000640F1">
        <w:rPr>
          <w:rFonts w:cs="Times New Roman"/>
        </w:rPr>
        <w:t>Báo cáo định kỳ và đột xuất</w:t>
      </w:r>
    </w:p>
    <w:p w14:paraId="0454BE9C" w14:textId="77777777" w:rsidR="000F127D" w:rsidRPr="000640F1" w:rsidRDefault="00000000">
      <w:pPr>
        <w:ind w:firstLine="567"/>
        <w:rPr>
          <w:rFonts w:cs="Times New Roman"/>
        </w:rPr>
      </w:pPr>
      <w:r w:rsidRPr="000640F1">
        <w:rPr>
          <w:rFonts w:cs="Times New Roman"/>
        </w:rPr>
        <w:t>Thông tư 41 quy định nội dung nhật ký, số lượt, phương tiện và trang thiết bị phục vụ tuần kiểm theo Phụ lục VIII.</w:t>
      </w:r>
    </w:p>
    <w:p w14:paraId="42210D09" w14:textId="77777777" w:rsidR="000F127D" w:rsidRPr="000640F1" w:rsidRDefault="00000000">
      <w:pPr>
        <w:pStyle w:val="Heading1"/>
        <w:spacing w:before="120" w:after="60"/>
        <w:rPr>
          <w:rFonts w:ascii="Times New Roman" w:hAnsi="Times New Roman" w:cs="Times New Roman"/>
        </w:rPr>
      </w:pPr>
      <w:r w:rsidRPr="000640F1">
        <w:rPr>
          <w:rFonts w:ascii="Times New Roman" w:hAnsi="Times New Roman" w:cs="Times New Roman"/>
        </w:rPr>
        <w:t>VIII. ĐÁNH GIÁ</w:t>
      </w:r>
    </w:p>
    <w:p w14:paraId="08FDEC1D" w14:textId="77777777" w:rsidR="000F127D" w:rsidRPr="000640F1" w:rsidRDefault="00000000">
      <w:pPr>
        <w:ind w:firstLine="567"/>
        <w:rPr>
          <w:rFonts w:cs="Times New Roman"/>
        </w:rPr>
      </w:pPr>
      <w:r w:rsidRPr="000640F1">
        <w:rPr>
          <w:rFonts w:cs="Times New Roman"/>
        </w:rPr>
        <w:t>Tuần kiểm có vai trò là công cụ kiểm soát của người quản lý, sử dụng đường bộ, không thay thế công tác tuần đường.</w:t>
      </w:r>
    </w:p>
    <w:p w14:paraId="1057BFD9" w14:textId="77777777" w:rsidR="000F127D" w:rsidRPr="000640F1" w:rsidRDefault="00000000">
      <w:pPr>
        <w:ind w:firstLine="567"/>
        <w:rPr>
          <w:rFonts w:cs="Times New Roman"/>
        </w:rPr>
      </w:pPr>
      <w:r w:rsidRPr="000640F1">
        <w:rPr>
          <w:rFonts w:cs="Times New Roman"/>
        </w:rPr>
        <w:t>Tuần kiểm phải kiểm tra cả chất lượng BDTX và chất lượng công tác tuần đường.</w:t>
      </w:r>
    </w:p>
    <w:p w14:paraId="11679ADD" w14:textId="77777777" w:rsidR="000F127D" w:rsidRPr="000640F1" w:rsidRDefault="00000000">
      <w:pPr>
        <w:ind w:firstLine="567"/>
        <w:rPr>
          <w:rFonts w:cs="Times New Roman"/>
        </w:rPr>
      </w:pPr>
      <w:r w:rsidRPr="000640F1">
        <w:rPr>
          <w:rFonts w:cs="Times New Roman"/>
        </w:rPr>
        <w:t>Tuần kiểm phải gắn với xử lý vi phạm, ATGT, TNGT, kiến nghị và theo dõi khắc phục.</w:t>
      </w:r>
    </w:p>
    <w:p w14:paraId="4EACB825" w14:textId="77777777" w:rsidR="000F127D" w:rsidRPr="000640F1" w:rsidRDefault="00000000">
      <w:pPr>
        <w:ind w:firstLine="567"/>
        <w:rPr>
          <w:rFonts w:cs="Times New Roman"/>
        </w:rPr>
      </w:pPr>
      <w:r w:rsidRPr="000640F1">
        <w:rPr>
          <w:rFonts w:cs="Times New Roman"/>
        </w:rPr>
        <w:t>Kết quả tuần kiểm cần được sử dụng làm cơ sở để đánh giá chất lượng quản lý, bảo trì và thực hiện hợp đồng.</w:t>
      </w:r>
    </w:p>
    <w:p w14:paraId="5321558E" w14:textId="77777777" w:rsidR="000F127D" w:rsidRPr="000640F1" w:rsidRDefault="00000000">
      <w:pPr>
        <w:ind w:firstLine="567"/>
        <w:rPr>
          <w:rFonts w:cs="Times New Roman"/>
        </w:rPr>
      </w:pPr>
      <w:r w:rsidRPr="000640F1">
        <w:rPr>
          <w:rFonts w:cs="Times New Roman"/>
        </w:rPr>
        <w:t>Cần chuyển từ hình thức kiểm tra đơn thuần sang quản lý theo chu trình khép kín: Kiểm tra → phát hiện → yêu cầu xử lý → theo dõi → kiểm tra lại → xác nhận hoàn thành.</w:t>
      </w:r>
    </w:p>
    <w:p w14:paraId="40DC1AED" w14:textId="77777777" w:rsidR="000F127D" w:rsidRPr="000640F1" w:rsidRDefault="00000000">
      <w:pPr>
        <w:pStyle w:val="Heading1"/>
        <w:spacing w:before="120" w:after="60"/>
        <w:rPr>
          <w:rFonts w:ascii="Times New Roman" w:hAnsi="Times New Roman" w:cs="Times New Roman"/>
        </w:rPr>
      </w:pPr>
      <w:r w:rsidRPr="000640F1">
        <w:rPr>
          <w:rFonts w:ascii="Times New Roman" w:hAnsi="Times New Roman" w:cs="Times New Roman"/>
        </w:rPr>
        <w:t>IX. ĐỀ XUẤT TỔ CHỨC THỰC HIỆN</w:t>
      </w:r>
    </w:p>
    <w:p w14:paraId="5701D6FB"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1. Đối với Khu Quản lý đường bộ I</w:t>
      </w:r>
    </w:p>
    <w:p w14:paraId="7CA12FB3" w14:textId="77777777" w:rsidR="000F127D" w:rsidRPr="000640F1" w:rsidRDefault="00000000">
      <w:pPr>
        <w:ind w:firstLine="567"/>
        <w:rPr>
          <w:rFonts w:cs="Times New Roman"/>
        </w:rPr>
      </w:pPr>
      <w:r w:rsidRPr="000640F1">
        <w:rPr>
          <w:rFonts w:cs="Times New Roman"/>
        </w:rPr>
        <w:t>Chỉ đạo thống nhất công tác tuần kiểm trên toàn bộ phạm vi được giao quản lý.</w:t>
      </w:r>
    </w:p>
    <w:p w14:paraId="4EAFE208"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2. Đối với Văn phòng QLĐB</w:t>
      </w:r>
    </w:p>
    <w:p w14:paraId="4C7F3E6C" w14:textId="77777777" w:rsidR="000F127D" w:rsidRPr="000640F1" w:rsidRDefault="00000000">
      <w:pPr>
        <w:ind w:firstLine="567"/>
        <w:rPr>
          <w:rFonts w:cs="Times New Roman"/>
        </w:rPr>
      </w:pPr>
      <w:r w:rsidRPr="000640F1">
        <w:rPr>
          <w:rFonts w:cs="Times New Roman"/>
        </w:rPr>
        <w:t>Tổ chức thực hiện tuần kiểm theo kế hoạch; kiểm tra đột xuất khi có dấu hiệu bất thường, sự cố, TNGT hoặc phản ánh của các đơn vị.</w:t>
      </w:r>
    </w:p>
    <w:p w14:paraId="488A9631"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3. Đối với Phòng QLBT</w:t>
      </w:r>
    </w:p>
    <w:p w14:paraId="07B0B14B" w14:textId="77777777" w:rsidR="000F127D" w:rsidRPr="000640F1" w:rsidRDefault="00000000">
      <w:pPr>
        <w:ind w:firstLine="567"/>
        <w:rPr>
          <w:rFonts w:cs="Times New Roman"/>
        </w:rPr>
      </w:pPr>
      <w:r w:rsidRPr="000640F1">
        <w:rPr>
          <w:rFonts w:cs="Times New Roman"/>
        </w:rPr>
        <w:t>Chủ trì xây dựng bộ tiêu chí kiểm tra tuần kiểm thống nhất; tổng hợp kết quả, phân tích tồn tại và tham mưu Lãnh đạo Khu xử lý.</w:t>
      </w:r>
    </w:p>
    <w:p w14:paraId="208E3568"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4. Đối với đơn vị BDTX</w:t>
      </w:r>
    </w:p>
    <w:p w14:paraId="0AA3A23D" w14:textId="77777777" w:rsidR="000F127D" w:rsidRPr="000640F1" w:rsidRDefault="00000000">
      <w:pPr>
        <w:ind w:firstLine="567"/>
        <w:rPr>
          <w:rFonts w:cs="Times New Roman"/>
        </w:rPr>
      </w:pPr>
      <w:r w:rsidRPr="000640F1">
        <w:rPr>
          <w:rFonts w:cs="Times New Roman"/>
        </w:rPr>
        <w:t>Phối hợp, cung cấp đầy đủ hồ sơ, thực hiện các yêu cầu xử lý và báo cáo kết quả khắc phục theo yêu cầu của cơ quan quản lý.</w:t>
      </w:r>
    </w:p>
    <w:p w14:paraId="4293AE44" w14:textId="77777777" w:rsidR="000F127D" w:rsidRPr="000640F1" w:rsidRDefault="00000000">
      <w:pPr>
        <w:pStyle w:val="Heading2"/>
        <w:spacing w:before="120" w:after="60"/>
        <w:rPr>
          <w:rFonts w:ascii="Times New Roman" w:hAnsi="Times New Roman" w:cs="Times New Roman"/>
        </w:rPr>
      </w:pPr>
      <w:r w:rsidRPr="000640F1">
        <w:rPr>
          <w:rFonts w:ascii="Times New Roman" w:hAnsi="Times New Roman" w:cs="Times New Roman"/>
        </w:rPr>
        <w:t>5. Về số hóa</w:t>
      </w:r>
    </w:p>
    <w:p w14:paraId="369131B5" w14:textId="77777777" w:rsidR="000F127D" w:rsidRPr="000640F1" w:rsidRDefault="00000000">
      <w:pPr>
        <w:ind w:firstLine="567"/>
        <w:rPr>
          <w:rFonts w:cs="Times New Roman"/>
        </w:rPr>
      </w:pPr>
      <w:r w:rsidRPr="000640F1">
        <w:rPr>
          <w:rFonts w:cs="Times New Roman"/>
        </w:rPr>
        <w:t>Nghiên cứu xây dựng nhật ký tuần kiểm điện tử, quản lý theo mã tồn tại, vị trí GPS, hình ảnh, thời hạn xử lý và trạng thái hoàn thành.</w:t>
      </w:r>
    </w:p>
    <w:p w14:paraId="7B2CBFC5" w14:textId="77777777" w:rsidR="000F127D" w:rsidRPr="000640F1" w:rsidRDefault="00000000">
      <w:pPr>
        <w:pStyle w:val="Heading1"/>
        <w:spacing w:before="120" w:after="60"/>
        <w:rPr>
          <w:rFonts w:ascii="Times New Roman" w:hAnsi="Times New Roman" w:cs="Times New Roman"/>
        </w:rPr>
      </w:pPr>
      <w:r w:rsidRPr="000640F1">
        <w:rPr>
          <w:rFonts w:ascii="Times New Roman" w:hAnsi="Times New Roman" w:cs="Times New Roman"/>
        </w:rPr>
        <w:t>X. KIẾN NGHỊ</w:t>
      </w:r>
    </w:p>
    <w:p w14:paraId="7EC5F2A8" w14:textId="77777777" w:rsidR="000F127D" w:rsidRPr="000640F1" w:rsidRDefault="00000000">
      <w:pPr>
        <w:ind w:firstLine="567"/>
        <w:rPr>
          <w:rFonts w:cs="Times New Roman"/>
        </w:rPr>
      </w:pPr>
      <w:r w:rsidRPr="000640F1">
        <w:rPr>
          <w:rFonts w:cs="Times New Roman"/>
        </w:rPr>
        <w:t>Thống nhất xác định tuần kiểm là hoạt động kiểm tra, giám sát của người quản lý, sử dụng đường bộ, không đồng nhất với tuần đường.</w:t>
      </w:r>
    </w:p>
    <w:p w14:paraId="0AFB0E3F" w14:textId="77777777" w:rsidR="000F127D" w:rsidRPr="000640F1" w:rsidRDefault="00000000">
      <w:pPr>
        <w:ind w:firstLine="567"/>
        <w:rPr>
          <w:rFonts w:cs="Times New Roman"/>
        </w:rPr>
      </w:pPr>
      <w:r w:rsidRPr="000640F1">
        <w:rPr>
          <w:rFonts w:cs="Times New Roman"/>
        </w:rPr>
        <w:t>Chỉ đạo các Văn phòng QLĐB tổ chức thực hiện tuần kiểm theo đúng chức năng, nhiệm vụ quy định tại Điều 20 Thông tư 41/2024/TT-BGTVT, đã được sửa đổi, bổ sung tại Thông tư 72/2025/TT-BXD.</w:t>
      </w:r>
    </w:p>
    <w:p w14:paraId="5C5E3A10" w14:textId="77777777" w:rsidR="000F127D" w:rsidRPr="000640F1" w:rsidRDefault="00000000">
      <w:pPr>
        <w:ind w:firstLine="567"/>
        <w:rPr>
          <w:rFonts w:cs="Times New Roman"/>
        </w:rPr>
      </w:pPr>
      <w:r w:rsidRPr="000640F1">
        <w:rPr>
          <w:rFonts w:cs="Times New Roman"/>
        </w:rPr>
        <w:t>Giao Phòng Quản lý, bảo trì xây dựng Quy định nội bộ về công tác tuần kiểm của Khu Quản lý đường bộ I, trong đó quy định cụ thể đối tượng kiểm tra, nội dung, tần suất, thành phần, biểu mẫu, trình tự xử lý tồn tại, chế độ báo cáo và trách nhiệm từng đơn vị.</w:t>
      </w:r>
    </w:p>
    <w:p w14:paraId="25E653FA" w14:textId="77777777" w:rsidR="000F127D" w:rsidRPr="000640F1" w:rsidRDefault="00000000">
      <w:pPr>
        <w:ind w:firstLine="567"/>
        <w:rPr>
          <w:rFonts w:cs="Times New Roman"/>
        </w:rPr>
      </w:pPr>
      <w:r w:rsidRPr="000640F1">
        <w:rPr>
          <w:rFonts w:cs="Times New Roman"/>
        </w:rPr>
        <w:t>Xây dựng bộ tiêu chí đánh giá kết quả tuần kiểm làm căn cứ đánh giá công tác quản lý, bảo trì và chất lượng thực hiện hợp đồng BDTX.</w:t>
      </w:r>
    </w:p>
    <w:p w14:paraId="10306155" w14:textId="77777777" w:rsidR="000F127D" w:rsidRPr="000640F1" w:rsidRDefault="00000000">
      <w:pPr>
        <w:ind w:firstLine="567"/>
        <w:rPr>
          <w:rFonts w:cs="Times New Roman"/>
        </w:rPr>
      </w:pPr>
      <w:r w:rsidRPr="000640F1">
        <w:rPr>
          <w:rFonts w:cs="Times New Roman"/>
        </w:rPr>
        <w:t>Từng bước số hóa công tác tuần kiểm, kết nối dữ liệu kiểm tra với dữ liệu tuần đường, BDTX, sự cố và quản lý tài sản đường bộ.</w:t>
      </w:r>
    </w:p>
    <w:p w14:paraId="2B12C69B" w14:textId="77777777" w:rsidR="000F127D" w:rsidRPr="000640F1" w:rsidRDefault="00000000">
      <w:pPr>
        <w:ind w:firstLine="567"/>
        <w:rPr>
          <w:rFonts w:cs="Times New Roman"/>
        </w:rPr>
      </w:pPr>
      <w:r w:rsidRPr="000640F1">
        <w:rPr>
          <w:rFonts w:cs="Times New Roman"/>
        </w:rPr>
        <w:t>Phòng Quản lý, bảo trì kính báo cáo Lãnh đạo Khu xem xét, chỉ đạo./.</w:t>
      </w:r>
    </w:p>
    <w:p w14:paraId="0A5A0227" w14:textId="77777777" w:rsidR="000F127D" w:rsidRDefault="00000000">
      <w:r>
        <w:rPr>
          <w:b/>
        </w:rPr>
        <w:t>Nơi nhận:</w:t>
      </w:r>
    </w:p>
    <w:p w14:paraId="3A113D7A" w14:textId="77777777" w:rsidR="000F127D" w:rsidRDefault="00000000">
      <w:r>
        <w:t>Như trên;</w:t>
      </w:r>
    </w:p>
    <w:p w14:paraId="42704AB6" w14:textId="77777777" w:rsidR="000F127D" w:rsidRDefault="00000000">
      <w:r>
        <w:t>Lãnh đạo Khu;</w:t>
      </w:r>
    </w:p>
    <w:p w14:paraId="68EEF657" w14:textId="77777777" w:rsidR="000F127D" w:rsidRDefault="00000000">
      <w:r>
        <w:t>Các Văn phòng QLĐB;</w:t>
      </w:r>
    </w:p>
    <w:p w14:paraId="326D59B9" w14:textId="77777777" w:rsidR="000F127D" w:rsidRDefault="00000000">
      <w:r>
        <w:t>Lưu: QLBT.</w:t>
      </w:r>
    </w:p>
    <w:p w14:paraId="2817DA30" w14:textId="77777777" w:rsidR="000F127D" w:rsidRDefault="00000000">
      <w:pPr>
        <w:jc w:val="center"/>
      </w:pPr>
      <w:r>
        <w:rPr>
          <w:b/>
        </w:rPr>
        <w:t>TRƯỞNG PHÒNG</w:t>
      </w:r>
      <w:r>
        <w:rPr>
          <w:b/>
        </w:rPr>
        <w:br/>
        <w:t>QUẢN LÝ, BẢO TRÌ</w:t>
      </w:r>
    </w:p>
    <w:sectPr w:rsidR="000F127D"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1953D" w14:textId="77777777" w:rsidR="001D3DC9" w:rsidRDefault="001D3DC9">
      <w:pPr>
        <w:spacing w:after="0" w:line="240" w:lineRule="auto"/>
      </w:pPr>
      <w:r>
        <w:separator/>
      </w:r>
    </w:p>
  </w:endnote>
  <w:endnote w:type="continuationSeparator" w:id="0">
    <w:p w14:paraId="243F6DC3" w14:textId="77777777" w:rsidR="001D3DC9" w:rsidRDefault="001D3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89A0" w14:textId="77777777" w:rsidR="000F127D" w:rsidRDefault="00000000">
    <w:pPr>
      <w:pStyle w:val="Footer"/>
      <w:jc w:val="center"/>
    </w:pPr>
    <w:r>
      <w:t xml:space="preserve">Trang </w:t>
    </w:r>
    <w:r>
      <w:fldChar w:fldCharType="begin"/>
    </w:r>
    <w:r>
      <w:instrText>PAGE</w:instrText>
    </w:r>
    <w:r>
      <w:fldChar w:fldCharType="separate"/>
    </w:r>
    <w:r w:rsidR="000640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19D5" w14:textId="77777777" w:rsidR="001D3DC9" w:rsidRDefault="001D3DC9">
      <w:pPr>
        <w:spacing w:after="0" w:line="240" w:lineRule="auto"/>
      </w:pPr>
      <w:r>
        <w:separator/>
      </w:r>
    </w:p>
  </w:footnote>
  <w:footnote w:type="continuationSeparator" w:id="0">
    <w:p w14:paraId="1652957C" w14:textId="77777777" w:rsidR="001D3DC9" w:rsidRDefault="001D3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8474911">
    <w:abstractNumId w:val="8"/>
  </w:num>
  <w:num w:numId="2" w16cid:durableId="392316978">
    <w:abstractNumId w:val="6"/>
  </w:num>
  <w:num w:numId="3" w16cid:durableId="1559365080">
    <w:abstractNumId w:val="5"/>
  </w:num>
  <w:num w:numId="4" w16cid:durableId="1126773426">
    <w:abstractNumId w:val="4"/>
  </w:num>
  <w:num w:numId="5" w16cid:durableId="2015762991">
    <w:abstractNumId w:val="7"/>
  </w:num>
  <w:num w:numId="6" w16cid:durableId="826672673">
    <w:abstractNumId w:val="3"/>
  </w:num>
  <w:num w:numId="7" w16cid:durableId="1128284942">
    <w:abstractNumId w:val="2"/>
  </w:num>
  <w:num w:numId="8" w16cid:durableId="870916186">
    <w:abstractNumId w:val="1"/>
  </w:num>
  <w:num w:numId="9" w16cid:durableId="1222667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0F1"/>
    <w:rsid w:val="000F127D"/>
    <w:rsid w:val="0015074B"/>
    <w:rsid w:val="001D3DC9"/>
    <w:rsid w:val="0029639D"/>
    <w:rsid w:val="00326F90"/>
    <w:rsid w:val="00AA1D8D"/>
    <w:rsid w:val="00B47730"/>
    <w:rsid w:val="00BA1F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DC82D"/>
  <w14:defaultImageDpi w14:val="300"/>
  <w15:docId w15:val="{3C8DE2DE-DD62-4256-AE67-032985C1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1335</Words>
  <Characters>7611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2026-09-24T08:47:00Z</dcterms:modified>
  <cp:category/>
</cp:coreProperties>
</file>