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t1(id int,name varchar(64));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#更改t1为t2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rename t2;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#更改id为tinyint添加约束Not null，并把varchar(64)改为varchar(128) name改为c_name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 table t2 modify id tinyint not null,change name c_name varchar(128)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#添加一个新的列 类型datetime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t2 add birthday datetime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Insert into xz_user (id,age) values(10,id*4);</w:t>
      </w:r>
      <w:r>
        <w:rPr>
          <w:rFonts w:hint="eastAsia"/>
          <w:color w:val="FF0000"/>
          <w:lang w:val="en-US" w:eastAsia="zh-CN"/>
        </w:rPr>
        <w:tab/>
        <w:t># 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xz_user(id,age) values(4*id,10);  # 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列约束：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主键约束（primary key）：唯一、非空。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唯一约束（unique）：限定指定列上的值不能出现重复值。声明为唯一约束的列上的值可以出现null，且可以出现多个null。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检查约束（check）：限定制定列上的值不能为空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tbl_name 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int,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varchar(64),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tinyint check (sex = 0 or sex=1)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非空约束（not null）：限定制定列上的值不能为空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外检约束（foreign key）：外键列上的出现的值必须在其参考的表的主键列上出现过。外键列上允许出现空值和重复值。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默认值约束：default。指定当列上未明确指定值时所使用的默认值。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emp; #查询所有列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 ID,name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emp; #查询指定列并取别名。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只显示不同的值：select distinct l_price from laptop;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查询过程中执行算数运算（SELECT (l_id+1)*10 FROM laptop;）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可以使用order by 子句对查询结果集进行排序，升序asc，降序desc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l_price FROM laptop ORDER BY l_price DESC;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l_id,l_price FROM laptop ORDER BY l_id DESC;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按多列排序：（id升序，价格降序）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laptop order by l_id ASC,l_price ASC;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laptop WHERE l_price&gt;10000 and isonsale=1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laptop WHERE c_number=10 ORDER BY l_price DESC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查询条件的并（同时满足）：select * from emp where age&gt;40 and deptid=10;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查询条件的或（只需要满足其中之一）select * from epm where age in (30,40)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like模糊查询：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laptop WHERE l_title LIKE '%电脑%'</w:t>
      </w:r>
      <w:r>
        <w:rPr>
          <w:rFonts w:hint="eastAsia"/>
          <w:lang w:val="en-US" w:eastAsia="zh-CN"/>
        </w:rPr>
        <w:tab/>
        <w:t># %匹配任意多个字符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SELECT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* FROM laptop WHERE l_price LIKE '___9%'</w:t>
      </w:r>
      <w:r>
        <w:rPr>
          <w:rFonts w:hint="eastAsia"/>
          <w:color w:val="FF0000"/>
          <w:lang w:val="en-US" w:eastAsia="zh-CN"/>
        </w:rPr>
        <w:t xml:space="preserve"> # _匹配一个任意字符，查询价格第三位为9的数据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(where,order by) limit start,count,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limit (n-1)*10,10  #查询第n页数据。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聚合函数：max、min、avg、sum、count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Count(*)、count(1) 不会去过滤空值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Count(列名)会过滤空值，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（1）如果列为主键，count(列名)效率优于count(1)，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（2）如果列不为主键，count(1)效率优于count(列名)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（3）如果表中存在主键，count(主键名)效率最优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（4）如果表中只有一列，count(*)效率最优</w:t>
      </w:r>
    </w:p>
    <w:p>
      <w:pPr>
        <w:tabs>
          <w:tab w:val="left" w:pos="632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（5）如果表不存在主键且多列，count(1)效率优于count(*)</w:t>
      </w:r>
      <w:r>
        <w:rPr>
          <w:rFonts w:hint="eastAsia"/>
          <w:lang w:val="en-US" w:eastAsia="zh-CN"/>
        </w:rPr>
        <w:tab/>
      </w:r>
    </w:p>
    <w:p>
      <w:pPr>
        <w:tabs>
          <w:tab w:val="left" w:pos="6323"/>
        </w:tabs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指将在指定列上值相同的记录划分在一组中，在组内进行聚合运算。</w:t>
      </w:r>
    </w:p>
    <w:p>
      <w:pPr>
        <w:tabs>
          <w:tab w:val="left" w:pos="6323"/>
        </w:tabs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select MAX(l_price) AS price from laptop GROUP BY c_number ORDER BY  price DESC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laptop WHERE c_number = (SELECT MAX(c_number) FROM laptop)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子查询页经常出现在DML语句中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#查询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laptop set l_title = '电脑电脑' where c_number = (select MAX(cid) from laptop_family)跨表查询：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结果集合并：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2020-09-03T04:00:31Z</dcterms:created>
  <dc:creator>web</dc:creator>
  <cp:lastModifiedBy>web</cp:lastModifiedBy>
  <dcterms:modified xsi:type="dcterms:W3CDTF">2020-09-03T10:11:34Z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