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lang w:eastAsia="zh-CN"/>
        </w:rPr>
        <w:t>补卡、换卡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SupplementCard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</w:rPr>
        <w:t>RenewCard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"11.00",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</w:t>
      </w:r>
      <w:bookmarkStart w:id="1" w:name="_GoBack"/>
      <w:bookmarkEnd w:id="1"/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3"/>
  </w:num>
  <w:num w:numId="25">
    <w:abstractNumId w:val="28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2018-06-26T09:21:33Z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