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Microsoft YaHei"/>
          <w:b/>
          <w:color w:val="2E74B5"/>
          <w:sz w:val="22"/>
        </w:rPr>
        <w:t>QWEN3.8 REASONING EFFORT</w:t>
      </w:r>
    </w:p>
    <w:p>
      <w:pPr>
        <w:spacing w:after="100"/>
      </w:pPr>
      <w:r>
        <w:rPr>
          <w:rFonts w:ascii="Calibri" w:hAnsi="Calibri" w:eastAsia="Microsoft YaHei"/>
          <w:b/>
          <w:color w:val="142234"/>
          <w:sz w:val="46"/>
        </w:rPr>
        <w:t>实现机制、训练范式与Max/27B对比</w:t>
      </w:r>
    </w:p>
    <w:p>
      <w:pPr>
        <w:spacing w:after="280"/>
      </w:pPr>
      <w:r>
        <w:rPr>
          <w:rFonts w:ascii="Calibri" w:hAnsi="Calibri" w:eastAsia="Microsoft YaHei"/>
          <w:color w:val="5F6978"/>
          <w:sz w:val="25"/>
        </w:rPr>
        <w:t>0号机实机代码审计与千问官方资料核对</w:t>
      </w:r>
    </w:p>
    <w:p>
      <w:pPr>
        <w:spacing w:after="40"/>
      </w:pPr>
      <w:r>
        <w:rPr>
          <w:rFonts w:ascii="Calibri" w:hAnsi="Calibri" w:eastAsia="Microsoft YaHei"/>
          <w:b/>
          <w:color w:val="142234"/>
          <w:sz w:val="21"/>
        </w:rPr>
        <w:t>调研对象：</w:t>
      </w:r>
      <w:r>
        <w:rPr>
          <w:rFonts w:ascii="Calibri" w:hAnsi="Calibri" w:eastAsia="Microsoft YaHei"/>
          <w:color w:val="142234"/>
          <w:sz w:val="21"/>
        </w:rPr>
        <w:t>Qwen3.8-27B / PI 0.82.1 / vLLM 0.23.0 / Qwen3.8-Max</w:t>
      </w:r>
    </w:p>
    <w:p>
      <w:pPr>
        <w:spacing w:after="40"/>
      </w:pPr>
      <w:r>
        <w:rPr>
          <w:rFonts w:ascii="Calibri" w:hAnsi="Calibri" w:eastAsia="Microsoft YaHei"/>
          <w:b/>
          <w:color w:val="142234"/>
          <w:sz w:val="21"/>
        </w:rPr>
        <w:t>调研日期：</w:t>
      </w:r>
      <w:r>
        <w:rPr>
          <w:rFonts w:ascii="Calibri" w:hAnsi="Calibri" w:eastAsia="Microsoft YaHei"/>
          <w:color w:val="142234"/>
          <w:sz w:val="21"/>
        </w:rPr>
        <w:t>2026-08-17</w:t>
      </w:r>
    </w:p>
    <w:p>
      <w:pPr>
        <w:spacing w:after="40"/>
      </w:pPr>
      <w:r>
        <w:rPr>
          <w:rFonts w:ascii="Calibri" w:hAnsi="Calibri" w:eastAsia="Microsoft YaHei"/>
          <w:b/>
          <w:color w:val="142234"/>
          <w:sz w:val="21"/>
        </w:rPr>
        <w:t>证据口径：</w:t>
      </w:r>
      <w:r>
        <w:rPr>
          <w:rFonts w:ascii="Calibri" w:hAnsi="Calibri" w:eastAsia="Microsoft YaHei"/>
          <w:color w:val="142234"/>
          <w:sz w:val="21"/>
        </w:rPr>
        <w:t>实机文件与运行代码优先；官方公开资料其次；推断与事实分离</w:t>
      </w:r>
    </w:p>
    <w:p>
      <w:pPr>
        <w:spacing w:before="200" w:after="240"/>
        <w:pBdr>
          <w:bottom w:val="single" w:sz="12" w:space="1" w:color="2E74B5"/>
        </w:pBdr>
      </w:pPr>
    </w:p>
    <w:p>
      <w:pPr>
        <w:pStyle w:val="Heading1"/>
      </w:pPr>
      <w:r>
        <w:t>1. 执行摘要</w:t>
      </w:r>
    </w:p>
    <w:p>
      <w:r>
        <w:rPr>
          <w:rFonts w:ascii="Calibri" w:hAnsi="Calibri" w:eastAsia="Microsoft YaHei"/>
          <w:b w:val="0"/>
          <w:color w:val="142234"/>
          <w:sz w:val="22"/>
        </w:rPr>
        <w:t>本次调研得到五个可确定结论：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 xml:space="preserve">0号机 Qwen3.8-27B 的 </w:t>
      </w:r>
      <w:r>
        <w:rPr>
          <w:rFonts w:ascii="Consolas" w:hAnsi="Consolas" w:eastAsia="Microsoft YaHei"/>
          <w:color w:val="1F4D78"/>
          <w:sz w:val="21"/>
        </w:rPr>
        <w:t>low / medium / xhigh</w:t>
      </w:r>
      <w:r>
        <w:rPr>
          <w:rFonts w:ascii="Calibri" w:hAnsi="Calibri" w:eastAsia="Microsoft YaHei"/>
          <w:b w:val="0"/>
          <w:color w:val="142234"/>
          <w:sz w:val="22"/>
        </w:rPr>
        <w:t xml:space="preserve"> 不对应三套权重、Adapter 或专用 effort token；其公开推理实现是 chat template 中的系统提示词分支。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medium</w:t>
      </w:r>
      <w:r>
        <w:rPr>
          <w:rFonts w:ascii="Calibri" w:hAnsi="Calibri" w:eastAsia="Microsoft YaHei"/>
          <w:b w:val="0"/>
          <w:color w:val="142234"/>
          <w:sz w:val="22"/>
        </w:rPr>
        <w:t xml:space="preserve"> 是原生 thinking 基线：开启 </w:t>
      </w:r>
      <w:r>
        <w:rPr>
          <w:rFonts w:ascii="Consolas" w:hAnsi="Consolas" w:eastAsia="Microsoft YaHei"/>
          <w:color w:val="1F4D78"/>
          <w:sz w:val="21"/>
        </w:rPr>
        <w:t>&lt;think&gt;</w:t>
      </w:r>
      <w:r>
        <w:rPr>
          <w:rFonts w:ascii="Calibri" w:hAnsi="Calibri" w:eastAsia="Microsoft YaHei"/>
          <w:b w:val="0"/>
          <w:color w:val="142234"/>
          <w:sz w:val="22"/>
        </w:rPr>
        <w:t>，但不增加额外的深浅指令。</w:t>
      </w:r>
      <w:r>
        <w:rPr>
          <w:rFonts w:ascii="Consolas" w:hAnsi="Consolas" w:eastAsia="Microsoft YaHei"/>
          <w:color w:val="1F4D78"/>
          <w:sz w:val="21"/>
        </w:rPr>
        <w:t>low</w:t>
      </w:r>
      <w:r>
        <w:rPr>
          <w:rFonts w:ascii="Calibri" w:hAnsi="Calibri" w:eastAsia="Microsoft YaHei"/>
          <w:b w:val="0"/>
          <w:color w:val="142234"/>
          <w:sz w:val="22"/>
        </w:rPr>
        <w:t xml:space="preserve"> 加入“简短、聚焦”的提示，</w:t>
      </w:r>
      <w:r>
        <w:rPr>
          <w:rFonts w:ascii="Consolas" w:hAnsi="Consolas" w:eastAsia="Microsoft YaHei"/>
          <w:color w:val="1F4D78"/>
          <w:sz w:val="21"/>
        </w:rPr>
        <w:t>xhigh</w:t>
      </w:r>
      <w:r>
        <w:rPr>
          <w:rFonts w:ascii="Calibri" w:hAnsi="Calibri" w:eastAsia="Microsoft YaHei"/>
          <w:b w:val="0"/>
          <w:color w:val="142234"/>
          <w:sz w:val="22"/>
        </w:rPr>
        <w:t xml:space="preserve"> 加入“仔细验证、考虑替代方案”的提示。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 xml:space="preserve">模型没有 </w:t>
      </w:r>
      <w:r>
        <w:rPr>
          <w:rFonts w:ascii="Consolas" w:hAnsi="Consolas" w:eastAsia="Microsoft YaHei"/>
          <w:color w:val="1F4D78"/>
          <w:sz w:val="21"/>
        </w:rPr>
        <w:t>&lt;reasoning_low&gt;</w:t>
      </w:r>
      <w:r>
        <w:rPr>
          <w:rFonts w:ascii="Calibri" w:hAnsi="Calibri" w:eastAsia="Microsoft YaHei"/>
          <w:b w:val="0"/>
          <w:color w:val="14223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&lt;reasoning_medium&gt;</w:t>
      </w:r>
      <w:r>
        <w:rPr>
          <w:rFonts w:ascii="Calibri" w:hAnsi="Calibri" w:eastAsia="Microsoft YaHei"/>
          <w:b w:val="0"/>
          <w:color w:val="14223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&lt;reasoning_xhigh&gt;</w:t>
      </w:r>
      <w:r>
        <w:rPr>
          <w:rFonts w:ascii="Calibri" w:hAnsi="Calibri" w:eastAsia="Microsoft YaHei"/>
          <w:b w:val="0"/>
          <w:color w:val="142234"/>
          <w:sz w:val="22"/>
        </w:rPr>
        <w:t xml:space="preserve"> 这类档位 special token；但 </w:t>
      </w:r>
      <w:r>
        <w:rPr>
          <w:rFonts w:ascii="Consolas" w:hAnsi="Consolas" w:eastAsia="Microsoft YaHei"/>
          <w:color w:val="1F4D78"/>
          <w:sz w:val="21"/>
        </w:rPr>
        <w:t>&lt;think&gt;</w:t>
      </w:r>
      <w:r>
        <w:rPr>
          <w:rFonts w:ascii="Calibri" w:hAnsi="Calibri" w:eastAsia="Microsoft YaHei"/>
          <w:b w:val="0"/>
          <w:color w:val="142234"/>
          <w:sz w:val="22"/>
        </w:rPr>
        <w:t xml:space="preserve"> 与 </w:t>
      </w:r>
      <w:r>
        <w:rPr>
          <w:rFonts w:ascii="Consolas" w:hAnsi="Consolas" w:eastAsia="Microsoft YaHei"/>
          <w:color w:val="1F4D78"/>
          <w:sz w:val="21"/>
        </w:rPr>
        <w:t>&lt;/think&gt;</w:t>
      </w:r>
      <w:r>
        <w:rPr>
          <w:rFonts w:ascii="Calibri" w:hAnsi="Calibri" w:eastAsia="Microsoft YaHei"/>
          <w:b w:val="0"/>
          <w:color w:val="142234"/>
          <w:sz w:val="22"/>
        </w:rPr>
        <w:t xml:space="preserve"> 是词表中的单独 token，用于标记思考边界。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 xml:space="preserve">当前27B部署没有为三档设置独立思考 token 预算；模型自行决定何时输出 </w:t>
      </w:r>
      <w:r>
        <w:rPr>
          <w:rFonts w:ascii="Consolas" w:hAnsi="Consolas" w:eastAsia="Microsoft YaHei"/>
          <w:color w:val="1F4D78"/>
          <w:sz w:val="21"/>
        </w:rPr>
        <w:t>&lt;/think&gt;</w:t>
      </w:r>
      <w:r>
        <w:rPr>
          <w:rFonts w:ascii="Calibri" w:hAnsi="Calibri" w:eastAsia="Microsoft YaHei"/>
          <w:b w:val="0"/>
          <w:color w:val="142234"/>
          <w:sz w:val="22"/>
        </w:rPr>
        <w:t xml:space="preserve">，最终受请求输出上限约束。本次 PI 评测的 </w:t>
      </w:r>
      <w:r>
        <w:rPr>
          <w:rFonts w:ascii="Consolas" w:hAnsi="Consolas" w:eastAsia="Microsoft YaHei"/>
          <w:color w:val="1F4D78"/>
          <w:sz w:val="21"/>
        </w:rPr>
        <w:t>maxTokens</w:t>
      </w:r>
      <w:r>
        <w:rPr>
          <w:rFonts w:ascii="Calibri" w:hAnsi="Calibri" w:eastAsia="Microsoft YaHei"/>
          <w:b w:val="0"/>
          <w:color w:val="142234"/>
          <w:sz w:val="22"/>
        </w:rPr>
        <w:t xml:space="preserve"> 为8,192。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云端 Qwen3.8-Max 多了一层明确的服务端预算控制：</w:t>
      </w:r>
      <w:r>
        <w:rPr>
          <w:rFonts w:ascii="Consolas" w:hAnsi="Consolas" w:eastAsia="Microsoft YaHei"/>
          <w:color w:val="1F4D78"/>
          <w:sz w:val="21"/>
        </w:rPr>
        <w:t>low / medium / xhigh</w:t>
      </w:r>
      <w:r>
        <w:rPr>
          <w:rFonts w:ascii="Calibri" w:hAnsi="Calibri" w:eastAsia="Microsoft YaHei"/>
          <w:b w:val="0"/>
          <w:color w:val="142234"/>
          <w:sz w:val="22"/>
        </w:rPr>
        <w:t xml:space="preserve"> 分别映射到4,096、16,384和262,144个思考 token。该差异属于公开接口与服务实现，不能反推出 Max 的训练数据或内部 special token。</w:t>
      </w:r>
    </w:p>
    <w:p>
      <w:r>
        <w:rPr>
          <w:rFonts w:ascii="Calibri" w:hAnsi="Calibri" w:eastAsia="Microsoft YaHei"/>
          <w:b w:val="0"/>
          <w:color w:val="142234"/>
          <w:sz w:val="22"/>
        </w:rPr>
        <w:t>最稳妥的训练侧结论是：Qwen3.8-27B 在服务接口上明显依赖较强的指令遵循能力；官方未披露是否为同一道 instruction 准备三份不同长度思考、是否执行 effort-conditioned SFT/RL，或三种档位的数据配比。</w:t>
      </w:r>
    </w:p>
    <w:p>
      <w:pPr>
        <w:pStyle w:val="Heading1"/>
      </w:pPr>
      <w:r>
        <w:t>2. 调研范围与证据等级</w:t>
      </w:r>
    </w:p>
    <w:p>
      <w:pPr>
        <w:pStyle w:val="Heading2"/>
      </w:pPr>
      <w:r>
        <w:t>2.1 调研范围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0号机容器：</w:t>
      </w:r>
      <w:r>
        <w:rPr>
          <w:rFonts w:ascii="Consolas" w:hAnsi="Consolas" w:eastAsia="Microsoft YaHei"/>
          <w:color w:val="1F4D78"/>
          <w:sz w:val="21"/>
        </w:rPr>
        <w:t>llin-qwen3.8-27b-server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模型目录：</w:t>
      </w:r>
      <w:r>
        <w:rPr>
          <w:rFonts w:ascii="Consolas" w:hAnsi="Consolas" w:eastAsia="Microsoft YaHei"/>
          <w:color w:val="1F4D78"/>
          <w:sz w:val="21"/>
        </w:rPr>
        <w:t>/data3/models/Qwen3.8-27b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服务框架：vLLM 0.23.0 / vLLM-Ascend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评测框架：PI 0.82.1，OpenAI-compatible Chat Completions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云端对照：Qwen3.8-Max / Qwen3.8-Max-Preview 官方 API 文档</w:t>
      </w:r>
    </w:p>
    <w:p>
      <w:pPr>
        <w:pStyle w:val="Heading2"/>
      </w:pPr>
      <w:r>
        <w:t>2.2 证据等级</w:t>
      </w:r>
    </w:p>
    <w:p>
      <w:pPr>
        <w:pStyle w:val="ListBullet"/>
      </w:pPr>
      <w:r>
        <w:rPr>
          <w:rFonts w:ascii="Calibri" w:hAnsi="Calibri" w:eastAsia="Microsoft YaHei"/>
          <w:b/>
          <w:color w:val="142234"/>
          <w:sz w:val="22"/>
        </w:rPr>
        <w:t>已证实：</w:t>
      </w:r>
      <w:r>
        <w:rPr>
          <w:rFonts w:ascii="Calibri" w:hAnsi="Calibri" w:eastAsia="Microsoft YaHei"/>
          <w:b w:val="0"/>
          <w:color w:val="142234"/>
          <w:sz w:val="22"/>
        </w:rPr>
        <w:t xml:space="preserve"> 直接读取0号机模型文件、tokenizer、容器配置和 vLLM/PI 运行代码所得结果。</w:t>
      </w:r>
    </w:p>
    <w:p>
      <w:pPr>
        <w:pStyle w:val="ListBullet"/>
      </w:pPr>
      <w:r>
        <w:rPr>
          <w:rFonts w:ascii="Calibri" w:hAnsi="Calibri" w:eastAsia="Microsoft YaHei"/>
          <w:b/>
          <w:color w:val="142234"/>
          <w:sz w:val="22"/>
        </w:rPr>
        <w:t>官方公开：</w:t>
      </w:r>
      <w:r>
        <w:rPr>
          <w:rFonts w:ascii="Calibri" w:hAnsi="Calibri" w:eastAsia="Microsoft YaHei"/>
          <w:b w:val="0"/>
          <w:color w:val="142234"/>
          <w:sz w:val="22"/>
        </w:rPr>
        <w:t xml:space="preserve"> 千问模型卡或官方 API 文档明确说明的行为。</w:t>
      </w:r>
    </w:p>
    <w:p>
      <w:pPr>
        <w:pStyle w:val="ListBullet"/>
      </w:pPr>
      <w:r>
        <w:rPr>
          <w:rFonts w:ascii="Calibri" w:hAnsi="Calibri" w:eastAsia="Microsoft YaHei"/>
          <w:b/>
          <w:color w:val="142234"/>
          <w:sz w:val="22"/>
        </w:rPr>
        <w:t>合理推断：</w:t>
      </w:r>
      <w:r>
        <w:rPr>
          <w:rFonts w:ascii="Calibri" w:hAnsi="Calibri" w:eastAsia="Microsoft YaHei"/>
          <w:b w:val="0"/>
          <w:color w:val="142234"/>
          <w:sz w:val="22"/>
        </w:rPr>
        <w:t xml:space="preserve"> 能由已证实机制解释，但官方没有公布训练细节。</w:t>
      </w:r>
    </w:p>
    <w:p>
      <w:pPr>
        <w:pStyle w:val="ListBullet"/>
      </w:pPr>
      <w:r>
        <w:rPr>
          <w:rFonts w:ascii="Calibri" w:hAnsi="Calibri" w:eastAsia="Microsoft YaHei"/>
          <w:b/>
          <w:color w:val="142234"/>
          <w:sz w:val="22"/>
        </w:rPr>
        <w:t>未知：</w:t>
      </w:r>
      <w:r>
        <w:rPr>
          <w:rFonts w:ascii="Calibri" w:hAnsi="Calibri" w:eastAsia="Microsoft YaHei"/>
          <w:b w:val="0"/>
          <w:color w:val="142234"/>
          <w:sz w:val="22"/>
        </w:rPr>
        <w:t xml:space="preserve"> 无公开证据，不能写成事实。</w:t>
      </w:r>
    </w:p>
    <w:p>
      <w:pPr>
        <w:pStyle w:val="Heading1"/>
      </w:pPr>
      <w:r>
        <w:t>3. 27B 的 reasoning_effort 实现链路</w:t>
      </w:r>
    </w:p>
    <w:p>
      <w:r>
        <w:rPr>
          <w:rFonts w:ascii="Calibri" w:hAnsi="Calibri" w:eastAsia="Microsoft YaHei"/>
          <w:b w:val="0"/>
          <w:color w:val="142234"/>
          <w:sz w:val="22"/>
        </w:rPr>
        <w:t>完整调用链如下：</w:t>
      </w:r>
    </w:p>
    <w:p>
      <w:pPr>
        <w:pStyle w:val="ListNumber"/>
      </w:pPr>
      <w:r>
        <w:rPr>
          <w:rFonts w:ascii="Calibri" w:hAnsi="Calibri" w:eastAsia="Microsoft YaHei"/>
          <w:b w:val="0"/>
          <w:color w:val="142234"/>
          <w:sz w:val="22"/>
        </w:rPr>
        <w:t xml:space="preserve">评测包装器向 PI 注入 </w:t>
      </w:r>
      <w:r>
        <w:rPr>
          <w:rFonts w:ascii="Consolas" w:hAnsi="Consolas" w:eastAsia="Microsoft YaHei"/>
          <w:color w:val="1F4D78"/>
          <w:sz w:val="21"/>
        </w:rPr>
        <w:t>--thinking medium</w:t>
      </w:r>
      <w:r>
        <w:rPr>
          <w:rFonts w:ascii="Calibri" w:hAnsi="Calibri" w:eastAsia="Microsoft YaHei"/>
          <w:b w:val="0"/>
          <w:color w:val="142234"/>
          <w:sz w:val="22"/>
        </w:rPr>
        <w:t>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42234"/>
          <w:sz w:val="22"/>
        </w:rPr>
        <w:t xml:space="preserve">PI 将其规范化为内部 </w:t>
      </w:r>
      <w:r>
        <w:rPr>
          <w:rFonts w:ascii="Consolas" w:hAnsi="Consolas" w:eastAsia="Microsoft YaHei"/>
          <w:color w:val="1F4D78"/>
          <w:sz w:val="21"/>
        </w:rPr>
        <w:t>thinkingLevel=medium</w:t>
      </w:r>
      <w:r>
        <w:rPr>
          <w:rFonts w:ascii="Calibri" w:hAnsi="Calibri" w:eastAsia="Microsoft YaHei"/>
          <w:b w:val="0"/>
          <w:color w:val="142234"/>
          <w:sz w:val="22"/>
        </w:rPr>
        <w:t>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42234"/>
          <w:sz w:val="22"/>
        </w:rPr>
        <w:t xml:space="preserve">模型配置声明 </w:t>
      </w:r>
      <w:r>
        <w:rPr>
          <w:rFonts w:ascii="Consolas" w:hAnsi="Consolas" w:eastAsia="Microsoft YaHei"/>
          <w:color w:val="1F4D78"/>
          <w:sz w:val="21"/>
        </w:rPr>
        <w:t>reasoning=true</w:t>
      </w:r>
      <w:r>
        <w:rPr>
          <w:rFonts w:ascii="Calibri" w:hAnsi="Calibri" w:eastAsia="Microsoft YaHei"/>
          <w:b w:val="0"/>
          <w:color w:val="14223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supportsReasoningEffort=true</w:t>
      </w:r>
      <w:r>
        <w:rPr>
          <w:rFonts w:ascii="Calibri" w:hAnsi="Calibri" w:eastAsia="Microsoft YaHei"/>
          <w:b w:val="0"/>
          <w:color w:val="142234"/>
          <w:sz w:val="22"/>
        </w:rPr>
        <w:t xml:space="preserve">，且没有 </w:t>
      </w:r>
      <w:r>
        <w:rPr>
          <w:rFonts w:ascii="Consolas" w:hAnsi="Consolas" w:eastAsia="Microsoft YaHei"/>
          <w:color w:val="1F4D78"/>
          <w:sz w:val="21"/>
        </w:rPr>
        <w:t>thinkingLevelMap</w:t>
      </w:r>
      <w:r>
        <w:rPr>
          <w:rFonts w:ascii="Calibri" w:hAnsi="Calibri" w:eastAsia="Microsoft YaHei"/>
          <w:b w:val="0"/>
          <w:color w:val="142234"/>
          <w:sz w:val="22"/>
        </w:rPr>
        <w:t xml:space="preserve">，所以 PI 原样发送 </w:t>
      </w:r>
      <w:r>
        <w:rPr>
          <w:rFonts w:ascii="Consolas" w:hAnsi="Consolas" w:eastAsia="Microsoft YaHei"/>
          <w:color w:val="1F4D78"/>
          <w:sz w:val="21"/>
        </w:rPr>
        <w:t>reasoning_effort="medium"</w:t>
      </w:r>
      <w:r>
        <w:rPr>
          <w:rFonts w:ascii="Calibri" w:hAnsi="Calibri" w:eastAsia="Microsoft YaHei"/>
          <w:b w:val="0"/>
          <w:color w:val="142234"/>
          <w:sz w:val="22"/>
        </w:rPr>
        <w:t>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42234"/>
          <w:sz w:val="22"/>
        </w:rPr>
        <w:t xml:space="preserve">vLLM 的 Chat Completions 协议接收 </w:t>
      </w:r>
      <w:r>
        <w:rPr>
          <w:rFonts w:ascii="Consolas" w:hAnsi="Consolas" w:eastAsia="Microsoft YaHei"/>
          <w:color w:val="1F4D78"/>
          <w:sz w:val="21"/>
        </w:rPr>
        <w:t>reasoning_effort</w:t>
      </w:r>
      <w:r>
        <w:rPr>
          <w:rFonts w:ascii="Calibri" w:hAnsi="Calibri" w:eastAsia="Microsoft YaHei"/>
          <w:b w:val="0"/>
          <w:color w:val="142234"/>
          <w:sz w:val="22"/>
        </w:rPr>
        <w:t xml:space="preserve">，将其放入 chat template kwargs，并在 effort 不为 </w:t>
      </w:r>
      <w:r>
        <w:rPr>
          <w:rFonts w:ascii="Consolas" w:hAnsi="Consolas" w:eastAsia="Microsoft YaHei"/>
          <w:color w:val="1F4D78"/>
          <w:sz w:val="21"/>
        </w:rPr>
        <w:t>none</w:t>
      </w:r>
      <w:r>
        <w:rPr>
          <w:rFonts w:ascii="Calibri" w:hAnsi="Calibri" w:eastAsia="Microsoft YaHei"/>
          <w:b w:val="0"/>
          <w:color w:val="142234"/>
          <w:sz w:val="22"/>
        </w:rPr>
        <w:t xml:space="preserve"> 时启用 thinking。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42234"/>
          <w:sz w:val="22"/>
        </w:rPr>
        <w:t xml:space="preserve">Qwen3.8 的 chat template 根据档位选择系统提示词，然后以 </w:t>
      </w:r>
      <w:r>
        <w:rPr>
          <w:rFonts w:ascii="Consolas" w:hAnsi="Consolas" w:eastAsia="Microsoft YaHei"/>
          <w:color w:val="1F4D78"/>
          <w:sz w:val="21"/>
        </w:rPr>
        <w:t>&lt;think&gt;</w:t>
      </w:r>
      <w:r>
        <w:rPr>
          <w:rFonts w:ascii="Calibri" w:hAnsi="Calibri" w:eastAsia="Microsoft YaHei"/>
          <w:b w:val="0"/>
          <w:color w:val="142234"/>
          <w:sz w:val="22"/>
        </w:rPr>
        <w:t xml:space="preserve"> 开始生成。</w:t>
      </w:r>
    </w:p>
    <w:p>
      <w:pPr>
        <w:pStyle w:val="ListNumber"/>
      </w:pPr>
      <w:r>
        <w:rPr>
          <w:rFonts w:ascii="Consolas" w:hAnsi="Consolas" w:eastAsia="Microsoft YaHei"/>
          <w:color w:val="1F4D78"/>
          <w:sz w:val="21"/>
        </w:rPr>
        <w:t>qwen3</w:t>
      </w:r>
      <w:r>
        <w:rPr>
          <w:rFonts w:ascii="Calibri" w:hAnsi="Calibri" w:eastAsia="Microsoft YaHei"/>
          <w:b w:val="0"/>
          <w:color w:val="142234"/>
          <w:sz w:val="22"/>
        </w:rPr>
        <w:t xml:space="preserve"> reasoning parser 把 </w:t>
      </w:r>
      <w:r>
        <w:rPr>
          <w:rFonts w:ascii="Consolas" w:hAnsi="Consolas" w:eastAsia="Microsoft YaHei"/>
          <w:color w:val="1F4D78"/>
          <w:sz w:val="21"/>
        </w:rPr>
        <w:t>&lt;/think&gt;</w:t>
      </w:r>
      <w:r>
        <w:rPr>
          <w:rFonts w:ascii="Calibri" w:hAnsi="Calibri" w:eastAsia="Microsoft YaHei"/>
          <w:b w:val="0"/>
          <w:color w:val="142234"/>
          <w:sz w:val="22"/>
        </w:rPr>
        <w:t xml:space="preserve"> 之前的内容返回为 </w:t>
      </w:r>
      <w:r>
        <w:rPr>
          <w:rFonts w:ascii="Consolas" w:hAnsi="Consolas" w:eastAsia="Microsoft YaHei"/>
          <w:color w:val="1F4D78"/>
          <w:sz w:val="21"/>
        </w:rPr>
        <w:t>reasoning_content</w:t>
      </w:r>
      <w:r>
        <w:rPr>
          <w:rFonts w:ascii="Calibri" w:hAnsi="Calibri" w:eastAsia="Microsoft YaHei"/>
          <w:b w:val="0"/>
          <w:color w:val="142234"/>
          <w:sz w:val="22"/>
        </w:rPr>
        <w:t xml:space="preserve">，之后的内容返回为普通 </w:t>
      </w:r>
      <w:r>
        <w:rPr>
          <w:rFonts w:ascii="Consolas" w:hAnsi="Consolas" w:eastAsia="Microsoft YaHei"/>
          <w:color w:val="1F4D78"/>
          <w:sz w:val="21"/>
        </w:rPr>
        <w:t>content</w:t>
      </w:r>
      <w:r>
        <w:rPr>
          <w:rFonts w:ascii="Calibri" w:hAnsi="Calibri" w:eastAsia="Microsoft YaHei"/>
          <w:b w:val="0"/>
          <w:color w:val="142234"/>
          <w:sz w:val="22"/>
        </w:rPr>
        <w:t>；未闭合且被截断时，生成内容会被视为尚未结束的 reasoning。</w:t>
      </w:r>
    </w:p>
    <w:p>
      <w:r>
        <w:rPr>
          <w:rFonts w:ascii="Calibri" w:hAnsi="Calibri" w:eastAsia="Microsoft YaHei"/>
          <w:b w:val="0"/>
          <w:color w:val="142234"/>
          <w:sz w:val="22"/>
        </w:rPr>
        <w:t>对应代码位置：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PI请求组装：</w:t>
      </w:r>
      <w:r>
        <w:rPr>
          <w:rFonts w:ascii="Consolas" w:hAnsi="Consolas" w:eastAsia="Microsoft YaHei"/>
          <w:color w:val="1F4D78"/>
          <w:sz w:val="21"/>
        </w:rPr>
        <w:t>.../@earendil-works/pi-ai/dist/api/openai-completions.js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vLLM协议：</w:t>
      </w:r>
      <w:r>
        <w:rPr>
          <w:rFonts w:ascii="Consolas" w:hAnsi="Consolas" w:eastAsia="Microsoft YaHei"/>
          <w:color w:val="1F4D78"/>
          <w:sz w:val="21"/>
        </w:rPr>
        <w:t>/vllm-workspace/vllm/vllm/entrypoints/openai/chat_completion/protocol.py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模型模板：</w:t>
      </w:r>
      <w:r>
        <w:rPr>
          <w:rFonts w:ascii="Consolas" w:hAnsi="Consolas" w:eastAsia="Microsoft YaHei"/>
          <w:color w:val="1F4D78"/>
          <w:sz w:val="21"/>
        </w:rPr>
        <w:t>/data3/models/Qwen3.8-27b/tokenizer_config.json</w:t>
      </w:r>
      <w:r>
        <w:rPr>
          <w:rFonts w:ascii="Calibri" w:hAnsi="Calibri" w:eastAsia="Microsoft YaHei"/>
          <w:b w:val="0"/>
          <w:color w:val="142234"/>
          <w:sz w:val="22"/>
        </w:rPr>
        <w:t xml:space="preserve"> 的 </w:t>
      </w:r>
      <w:r>
        <w:rPr>
          <w:rFonts w:ascii="Consolas" w:hAnsi="Consolas" w:eastAsia="Microsoft YaHei"/>
          <w:color w:val="1F4D78"/>
          <w:sz w:val="21"/>
        </w:rPr>
        <w:t>chat_template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思考解析：</w:t>
      </w:r>
      <w:r>
        <w:rPr>
          <w:rFonts w:ascii="Consolas" w:hAnsi="Consolas" w:eastAsia="Microsoft YaHei"/>
          <w:color w:val="1F4D78"/>
          <w:sz w:val="21"/>
        </w:rPr>
        <w:t>/vllm-workspace/vllm/vllm/reasoning/qwen3_reasoning_parser.py</w:t>
      </w:r>
    </w:p>
    <w:p>
      <w:pPr>
        <w:pStyle w:val="Heading1"/>
      </w:pPr>
      <w:r>
        <w:t>4. 三档究竟改变了什么</w:t>
      </w:r>
    </w:p>
    <w:p>
      <w:r>
        <w:rPr>
          <w:rFonts w:ascii="Calibri" w:hAnsi="Calibri" w:eastAsia="Microsoft YaHei"/>
          <w:b w:val="0"/>
          <w:color w:val="142234"/>
          <w:sz w:val="22"/>
        </w:rPr>
        <w:t>模型模板的核心逻辑是：</w:t>
      </w:r>
    </w:p>
    <w:p>
      <w:pPr>
        <w:pStyle w:val="CodeBlock"/>
      </w:pPr>
      <w:r>
        <w:rPr>
          <w:rFonts w:ascii="Consolas" w:hAnsi="Consolas" w:eastAsia="Microsoft YaHei"/>
          <w:color w:val="142234"/>
          <w:sz w:val="18"/>
        </w:rPr>
        <w:t>{% set resolved_reasoning_effort = reasoning_effort|default('xhigh') %}</w:t>
      </w:r>
    </w:p>
    <w:p>
      <w:pPr>
        <w:pStyle w:val="CodeBlock"/>
      </w:pPr>
      <w:r>
        <w:rPr>
          <w:rFonts w:ascii="Consolas" w:hAnsi="Consolas" w:eastAsia="Microsoft YaHei"/>
          <w:color w:val="142234"/>
          <w:sz w:val="18"/>
        </w:rPr>
        <w:t>{% if resolved_reasoning_effort == 'xhigh' %}</w:t>
      </w:r>
    </w:p>
    <w:p>
      <w:pPr>
        <w:pStyle w:val="CodeBlock"/>
      </w:pPr>
      <w:r>
        <w:rPr>
          <w:rFonts w:ascii="Consolas" w:hAnsi="Consolas" w:eastAsia="Microsoft YaHei"/>
          <w:color w:val="142234"/>
          <w:sz w:val="18"/>
        </w:rPr>
        <w:t xml:space="preserve">  {% set reasoning_instructions = 'Reasoning effort is set to xhigh. ...' %}</w:t>
      </w:r>
    </w:p>
    <w:p>
      <w:pPr>
        <w:pStyle w:val="CodeBlock"/>
      </w:pPr>
      <w:r>
        <w:rPr>
          <w:rFonts w:ascii="Consolas" w:hAnsi="Consolas" w:eastAsia="Microsoft YaHei"/>
          <w:color w:val="142234"/>
          <w:sz w:val="18"/>
        </w:rPr>
        <w:t>{% elif resolved_reasoning_effort == 'low' %}</w:t>
      </w:r>
    </w:p>
    <w:p>
      <w:pPr>
        <w:pStyle w:val="CodeBlock"/>
      </w:pPr>
      <w:r>
        <w:rPr>
          <w:rFonts w:ascii="Consolas" w:hAnsi="Consolas" w:eastAsia="Microsoft YaHei"/>
          <w:color w:val="142234"/>
          <w:sz w:val="18"/>
        </w:rPr>
        <w:t xml:space="preserve">  {% set reasoning_instructions = 'Reasoning effort is set to low. ...' %}</w:t>
      </w:r>
    </w:p>
    <w:p>
      <w:pPr>
        <w:pStyle w:val="CodeBlock"/>
      </w:pPr>
      <w:r>
        <w:rPr>
          <w:rFonts w:ascii="Consolas" w:hAnsi="Consolas" w:eastAsia="Microsoft YaHei"/>
          <w:color w:val="142234"/>
          <w:sz w:val="18"/>
        </w:rPr>
        <w:t>{% endif %}</w:t>
      </w:r>
    </w:p>
    <w:p>
      <w:r>
        <w:rPr>
          <w:rFonts w:ascii="Calibri" w:hAnsi="Calibri" w:eastAsia="Microsoft YaHei"/>
          <w:b w:val="0"/>
          <w:color w:val="142234"/>
          <w:sz w:val="22"/>
        </w:rPr>
        <w:t xml:space="preserve">其中没有 </w:t>
      </w:r>
      <w:r>
        <w:rPr>
          <w:rFonts w:ascii="Consolas" w:hAnsi="Consolas" w:eastAsia="Microsoft YaHei"/>
          <w:color w:val="1F4D78"/>
          <w:sz w:val="21"/>
        </w:rPr>
        <w:t>medium</w:t>
      </w:r>
      <w:r>
        <w:rPr>
          <w:rFonts w:ascii="Calibri" w:hAnsi="Calibri" w:eastAsia="Microsoft YaHei"/>
          <w:b w:val="0"/>
          <w:color w:val="142234"/>
          <w:sz w:val="22"/>
        </w:rPr>
        <w:t xml:space="preserve"> 分支。实际语义是：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3960"/>
      </w:tblGrid>
      <w:tr>
        <w:trPr>
          <w:tblHeader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2234"/>
                <w:sz w:val="19"/>
              </w:rPr>
              <w:t>档位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2234"/>
                <w:sz w:val="19"/>
              </w:rPr>
              <w:t>模板动作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2234"/>
                <w:sz w:val="19"/>
              </w:rPr>
              <w:t>控制性质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17"/>
              </w:rPr>
              <w:t>off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 xml:space="preserve">预填空的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&lt;think&gt;\n\n&lt;/think&gt;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关闭显式思考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17"/>
              </w:rPr>
              <w:t>low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开启 thinking，并注入“保持简短、直接得出结论”的系统提示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软提示控制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17"/>
              </w:rPr>
              <w:t>medium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开启 thinking，不注入额外 reasoning 指令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原生 thinking 基线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17"/>
              </w:rPr>
              <w:t>xhigh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开启 thinking，并注入“仔细验证假设、考虑替代方案”的系统提示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软提示控制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未指定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 xml:space="preserve">模板默认采用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xhigh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默认深思考提示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 w:val="0"/>
          <w:color w:val="142234"/>
          <w:sz w:val="22"/>
        </w:rPr>
        <w:t>同一条测试消息的实机模板 token 数为：</w:t>
      </w:r>
      <w:r>
        <w:rPr>
          <w:rFonts w:ascii="Consolas" w:hAnsi="Consolas" w:eastAsia="Microsoft YaHei"/>
          <w:color w:val="1F4D78"/>
          <w:sz w:val="21"/>
        </w:rPr>
        <w:t>off=27</w:t>
      </w:r>
      <w:r>
        <w:rPr>
          <w:rFonts w:ascii="Calibri" w:hAnsi="Calibri" w:eastAsia="Microsoft YaHei"/>
          <w:b w:val="0"/>
          <w:color w:val="14223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low=55</w:t>
      </w:r>
      <w:r>
        <w:rPr>
          <w:rFonts w:ascii="Calibri" w:hAnsi="Calibri" w:eastAsia="Microsoft YaHei"/>
          <w:b w:val="0"/>
          <w:color w:val="14223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medium=25</w:t>
      </w:r>
      <w:r>
        <w:rPr>
          <w:rFonts w:ascii="Calibri" w:hAnsi="Calibri" w:eastAsia="Microsoft YaHei"/>
          <w:b w:val="0"/>
          <w:color w:val="14223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xhigh=67</w:t>
      </w:r>
      <w:r>
        <w:rPr>
          <w:rFonts w:ascii="Calibri" w:hAnsi="Calibri" w:eastAsia="Microsoft YaHei"/>
          <w:b w:val="0"/>
          <w:color w:val="142234"/>
          <w:sz w:val="22"/>
        </w:rPr>
        <w:t>、未指定</w:t>
      </w:r>
      <w:r>
        <w:rPr>
          <w:rFonts w:ascii="Consolas" w:hAnsi="Consolas" w:eastAsia="Microsoft YaHei"/>
          <w:color w:val="1F4D78"/>
          <w:sz w:val="21"/>
        </w:rPr>
        <w:t>=67</w:t>
      </w:r>
      <w:r>
        <w:rPr>
          <w:rFonts w:ascii="Calibri" w:hAnsi="Calibri" w:eastAsia="Microsoft YaHei"/>
          <w:b w:val="0"/>
          <w:color w:val="142234"/>
          <w:sz w:val="22"/>
        </w:rPr>
        <w:t>。这说明档位首先改变输入提示，而不是为采样器设置三组固定预算。</w:t>
      </w:r>
    </w:p>
    <w:p>
      <w:pPr>
        <w:pStyle w:val="Heading1"/>
      </w:pPr>
      <w:r>
        <w:t>5. special token 调查结论</w:t>
      </w:r>
    </w:p>
    <w:p>
      <w:pPr>
        <w:pStyle w:val="Heading2"/>
      </w:pPr>
      <w:r>
        <w:t>5.1 不存在 effort 档位 special token</w:t>
      </w:r>
    </w:p>
    <w:p>
      <w:r>
        <w:rPr>
          <w:rFonts w:ascii="Calibri" w:hAnsi="Calibri" w:eastAsia="Microsoft YaHei"/>
          <w:b w:val="0"/>
          <w:color w:val="142234"/>
          <w:sz w:val="22"/>
        </w:rPr>
        <w:t>实机 tokenizer 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3960"/>
      </w:tblGrid>
      <w:tr>
        <w:trPr>
          <w:tblHeader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2234"/>
                <w:sz w:val="19"/>
              </w:rPr>
              <w:t>字符串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2234"/>
                <w:sz w:val="19"/>
              </w:rPr>
              <w:t>tokenizer结果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2234"/>
                <w:sz w:val="19"/>
              </w:rPr>
              <w:t>结论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17"/>
              </w:rPr>
              <w:t>&lt;reasoning_low&gt;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5个普通token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不是专用token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17"/>
              </w:rPr>
              <w:t>&lt;reasoning_medium&gt;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5个普通token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不是专用token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17"/>
              </w:rPr>
              <w:t>&lt;reasoning_xhigh&gt;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6个普通token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不是专用token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17"/>
              </w:rPr>
              <w:t>reasoning_effort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4个普通token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不是专用token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 w:val="0"/>
          <w:color w:val="142234"/>
          <w:sz w:val="22"/>
        </w:rPr>
        <w:t>因此没有证据表明27B通过隐藏的 effort token 选择不同推理策略。</w:t>
      </w:r>
    </w:p>
    <w:p>
      <w:pPr>
        <w:pStyle w:val="Heading2"/>
      </w:pPr>
      <w:r>
        <w:t>5.2 存在思考边界 token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&lt;think&gt;</w:t>
      </w:r>
      <w:r>
        <w:rPr>
          <w:rFonts w:ascii="Calibri" w:hAnsi="Calibri" w:eastAsia="Microsoft YaHei"/>
          <w:b w:val="0"/>
          <w:color w:val="142234"/>
          <w:sz w:val="22"/>
        </w:rPr>
        <w:t>：token ID 248068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&lt;/think&gt;</w:t>
      </w:r>
      <w:r>
        <w:rPr>
          <w:rFonts w:ascii="Calibri" w:hAnsi="Calibri" w:eastAsia="Microsoft YaHei"/>
          <w:b w:val="0"/>
          <w:color w:val="142234"/>
          <w:sz w:val="22"/>
        </w:rPr>
        <w:t>：token ID 248069</w:t>
      </w:r>
    </w:p>
    <w:p>
      <w:r>
        <w:rPr>
          <w:rFonts w:ascii="Calibri" w:hAnsi="Calibri" w:eastAsia="Microsoft YaHei"/>
          <w:b w:val="0"/>
          <w:color w:val="142234"/>
          <w:sz w:val="22"/>
        </w:rPr>
        <w:t>它们负责结构化区分“思考过程”和“最终回答”，不表示 low、medium 或 xhigh。</w:t>
      </w:r>
    </w:p>
    <w:p>
      <w:pPr>
        <w:pStyle w:val="Heading1"/>
      </w:pPr>
      <w:r>
        <w:t>6. Preserved Thinking</w:t>
      </w:r>
    </w:p>
    <w:p>
      <w:r>
        <w:rPr>
          <w:rFonts w:ascii="Consolas" w:hAnsi="Consolas" w:eastAsia="Microsoft YaHei"/>
          <w:color w:val="1F4D78"/>
          <w:sz w:val="21"/>
        </w:rPr>
        <w:t>preserve_thinking</w:t>
      </w:r>
      <w:r>
        <w:rPr>
          <w:rFonts w:ascii="Calibri" w:hAnsi="Calibri" w:eastAsia="Microsoft YaHei"/>
          <w:b w:val="0"/>
          <w:color w:val="142234"/>
          <w:sz w:val="22"/>
        </w:rPr>
        <w:t xml:space="preserve"> 指多轮对话时，把历史 assistant 的 </w:t>
      </w:r>
      <w:r>
        <w:rPr>
          <w:rFonts w:ascii="Consolas" w:hAnsi="Consolas" w:eastAsia="Microsoft YaHei"/>
          <w:color w:val="1F4D78"/>
          <w:sz w:val="21"/>
        </w:rPr>
        <w:t>reasoning_content</w:t>
      </w:r>
      <w:r>
        <w:rPr>
          <w:rFonts w:ascii="Calibri" w:hAnsi="Calibri" w:eastAsia="Microsoft YaHei"/>
          <w:b w:val="0"/>
          <w:color w:val="142234"/>
          <w:sz w:val="22"/>
        </w:rPr>
        <w:t xml:space="preserve"> 原样放回下一轮输入。它不是模型内部永久记忆，也不保存隐藏状态；本质是客户端重发历史文本。</w:t>
      </w:r>
    </w:p>
    <w:p>
      <w:r>
        <w:rPr>
          <w:rFonts w:ascii="Calibri" w:hAnsi="Calibri" w:eastAsia="Microsoft YaHei"/>
          <w:b w:val="0"/>
          <w:color w:val="142234"/>
          <w:sz w:val="22"/>
        </w:rPr>
        <w:t>开启后的历史形态：</w:t>
      </w:r>
    </w:p>
    <w:p>
      <w:pPr>
        <w:pStyle w:val="CodeBlock"/>
      </w:pPr>
      <w:r>
        <w:rPr>
          <w:rFonts w:ascii="Consolas" w:hAnsi="Consolas" w:eastAsia="Microsoft YaHei"/>
          <w:color w:val="142234"/>
          <w:sz w:val="18"/>
        </w:rPr>
        <w:t>用户上一轮问题</w:t>
      </w:r>
    </w:p>
    <w:p>
      <w:pPr>
        <w:pStyle w:val="CodeBlock"/>
      </w:pPr>
      <w:r>
        <w:rPr>
          <w:rFonts w:ascii="Consolas" w:hAnsi="Consolas" w:eastAsia="Microsoft YaHei"/>
          <w:color w:val="142234"/>
          <w:sz w:val="18"/>
        </w:rPr>
        <w:t>&lt;think&gt;</w:t>
      </w:r>
    </w:p>
    <w:p>
      <w:pPr>
        <w:pStyle w:val="CodeBlock"/>
      </w:pPr>
      <w:r>
        <w:rPr>
          <w:rFonts w:ascii="Consolas" w:hAnsi="Consolas" w:eastAsia="Microsoft YaHei"/>
          <w:color w:val="142234"/>
          <w:sz w:val="18"/>
        </w:rPr>
        <w:t>上一轮完整思考</w:t>
      </w:r>
    </w:p>
    <w:p>
      <w:pPr>
        <w:pStyle w:val="CodeBlock"/>
      </w:pPr>
      <w:r>
        <w:rPr>
          <w:rFonts w:ascii="Consolas" w:hAnsi="Consolas" w:eastAsia="Microsoft YaHei"/>
          <w:color w:val="142234"/>
          <w:sz w:val="18"/>
        </w:rPr>
        <w:t>&lt;/think&gt;</w:t>
      </w:r>
    </w:p>
    <w:p>
      <w:pPr>
        <w:pStyle w:val="CodeBlock"/>
      </w:pPr>
      <w:r>
        <w:rPr>
          <w:rFonts w:ascii="Consolas" w:hAnsi="Consolas" w:eastAsia="Microsoft YaHei"/>
          <w:color w:val="142234"/>
          <w:sz w:val="18"/>
        </w:rPr>
        <w:t>上一轮最终答案</w:t>
      </w:r>
    </w:p>
    <w:p>
      <w:pPr>
        <w:pStyle w:val="CodeBlock"/>
      </w:pPr>
      <w:r>
        <w:rPr>
          <w:rFonts w:ascii="Consolas" w:hAnsi="Consolas" w:eastAsia="Microsoft YaHei"/>
          <w:color w:val="142234"/>
          <w:sz w:val="18"/>
        </w:rPr>
        <w:t>用户当前问题</w:t>
      </w:r>
    </w:p>
    <w:p>
      <w:r>
        <w:rPr>
          <w:rFonts w:ascii="Calibri" w:hAnsi="Calibri" w:eastAsia="Microsoft YaHei"/>
          <w:b w:val="0"/>
          <w:color w:val="142234"/>
          <w:sz w:val="22"/>
        </w:rPr>
        <w:t>关闭后只保留用户消息和历史最终答案，不再携带旧思考。</w:t>
      </w:r>
    </w:p>
    <w:p>
      <w:r>
        <w:rPr>
          <w:rFonts w:ascii="Calibri" w:hAnsi="Calibri" w:eastAsia="Microsoft YaHei"/>
          <w:b w:val="0"/>
          <w:color w:val="142234"/>
          <w:sz w:val="22"/>
        </w:rPr>
        <w:t>主要收益：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保持多步Agent计划和工具调用的推理连续性。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减少重复推导，并可能提高相同前缀的KV Cache复用。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让模型知道上一轮结论依据，而不只看到结论。</w:t>
      </w:r>
    </w:p>
    <w:p>
      <w:r>
        <w:rPr>
          <w:rFonts w:ascii="Calibri" w:hAnsi="Calibri" w:eastAsia="Microsoft YaHei"/>
          <w:b w:val="0"/>
          <w:color w:val="142234"/>
          <w:sz w:val="22"/>
        </w:rPr>
        <w:t>主要代价：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历史思考持续占用上下文，增加prefill、延迟与成本。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错误推理会形成锚定并传播到后续轮次。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敏感或无价值的中间推理被长期携带。</w:t>
      </w:r>
    </w:p>
    <w:p>
      <w:r>
        <w:rPr>
          <w:rFonts w:ascii="Calibri" w:hAnsi="Calibri" w:eastAsia="Microsoft YaHei"/>
          <w:b w:val="0"/>
          <w:color w:val="142234"/>
          <w:sz w:val="22"/>
        </w:rPr>
        <w:t xml:space="preserve">Qwen3.8-27B模板默认保留历史thinking，但只有上游客户端实际保存并回传 </w:t>
      </w:r>
      <w:r>
        <w:rPr>
          <w:rFonts w:ascii="Consolas" w:hAnsi="Consolas" w:eastAsia="Microsoft YaHei"/>
          <w:color w:val="1F4D78"/>
          <w:sz w:val="21"/>
        </w:rPr>
        <w:t>reasoning_content</w:t>
      </w:r>
      <w:r>
        <w:rPr>
          <w:rFonts w:ascii="Calibri" w:hAnsi="Calibri" w:eastAsia="Microsoft YaHei"/>
          <w:b w:val="0"/>
          <w:color w:val="142234"/>
          <w:sz w:val="22"/>
        </w:rPr>
        <w:t xml:space="preserve"> 时才生效。Qwen3.8-Max官方接口同样默认开启 preserved thinking，并要求完整、原序回传历史 </w:t>
      </w:r>
      <w:r>
        <w:rPr>
          <w:rFonts w:ascii="Consolas" w:hAnsi="Consolas" w:eastAsia="Microsoft YaHei"/>
          <w:color w:val="1F4D78"/>
          <w:sz w:val="21"/>
        </w:rPr>
        <w:t>reasoning_content</w:t>
      </w:r>
      <w:r>
        <w:rPr>
          <w:rFonts w:ascii="Calibri" w:hAnsi="Calibri" w:eastAsia="Microsoft YaHei"/>
          <w:b w:val="0"/>
          <w:color w:val="142234"/>
          <w:sz w:val="22"/>
        </w:rPr>
        <w:t>。</w:t>
      </w:r>
    </w:p>
    <w:p>
      <w:pPr>
        <w:pStyle w:val="Heading1"/>
      </w:pPr>
      <w:r>
        <w:t>7. 可行的 reasoning-effort 训练范式</w:t>
      </w:r>
    </w:p>
    <w:p>
      <w:pPr>
        <w:pStyle w:val="Heading2"/>
      </w:pPr>
      <w:r>
        <w:t>7.1 长短混合或配对监督</w:t>
      </w:r>
    </w:p>
    <w:p>
      <w:r>
        <w:rPr>
          <w:rFonts w:ascii="Calibri" w:hAnsi="Calibri" w:eastAsia="Microsoft YaHei"/>
          <w:b w:val="0"/>
          <w:color w:val="142234"/>
          <w:sz w:val="22"/>
        </w:rPr>
        <w:t>为相同或相近任务提供不同推理长度与验证深度。严格的同题三轨迹能提供最干净的因果监督，但成本很高；实践中可以采用少量同题配对校准，加大量不同题但共享难度分布的档位标注数据。</w:t>
      </w:r>
    </w:p>
    <w:p>
      <w:r>
        <w:rPr>
          <w:rFonts w:ascii="Calibri" w:hAnsi="Calibri" w:eastAsia="Microsoft YaHei"/>
          <w:b w:val="0"/>
          <w:color w:val="142234"/>
          <w:sz w:val="22"/>
        </w:rPr>
        <w:t>风险是模型把“长”误学成“好”，产生重复、复述和无效展开。因此监督目标应强调有效验证与纠错，而不是机械token数量。</w:t>
      </w:r>
    </w:p>
    <w:p>
      <w:pPr>
        <w:pStyle w:val="Heading2"/>
      </w:pPr>
      <w:r>
        <w:t>7.2 强指令遵循</w:t>
      </w:r>
    </w:p>
    <w:p>
      <w:r>
        <w:rPr>
          <w:rFonts w:ascii="Calibri" w:hAnsi="Calibri" w:eastAsia="Microsoft YaHei"/>
          <w:b w:val="0"/>
          <w:color w:val="142234"/>
          <w:sz w:val="22"/>
        </w:rPr>
        <w:t>把模型训练成能够可靠服从“简短推理”“充分验证”等自然语言约束。Qwen3.8-27B公开模板明确依赖这一能力：medium保持基础策略，low/xhigh用普通英文系统提示施加偏移。</w:t>
      </w:r>
    </w:p>
    <w:p>
      <w:r>
        <w:rPr>
          <w:rFonts w:ascii="Calibri" w:hAnsi="Calibri" w:eastAsia="Microsoft YaHei"/>
          <w:b w:val="0"/>
          <w:color w:val="142234"/>
          <w:sz w:val="22"/>
        </w:rPr>
        <w:t>仅靠通用指令遵循可以产生档位差异，但不保证推理长度严格单调，也不能提供硬成本上限。</w:t>
      </w:r>
    </w:p>
    <w:p>
      <w:pPr>
        <w:pStyle w:val="Heading2"/>
      </w:pPr>
      <w:r>
        <w:t>7.3 显式控制标记</w:t>
      </w:r>
    </w:p>
    <w:p>
      <w:r>
        <w:rPr>
          <w:rFonts w:ascii="Calibri" w:hAnsi="Calibri" w:eastAsia="Microsoft YaHei"/>
          <w:b w:val="0"/>
          <w:color w:val="142234"/>
          <w:sz w:val="22"/>
        </w:rPr>
        <w:t xml:space="preserve">训练 </w:t>
      </w:r>
      <w:r>
        <w:rPr>
          <w:rFonts w:ascii="Consolas" w:hAnsi="Consolas" w:eastAsia="Microsoft YaHei"/>
          <w:color w:val="1F4D78"/>
          <w:sz w:val="21"/>
        </w:rPr>
        <w:t>&lt;reasoning_low&gt;</w:t>
      </w:r>
      <w:r>
        <w:rPr>
          <w:rFonts w:ascii="Calibri" w:hAnsi="Calibri" w:eastAsia="Microsoft YaHei"/>
          <w:b w:val="0"/>
          <w:color w:val="142234"/>
          <w:sz w:val="22"/>
        </w:rPr>
        <w:t xml:space="preserve"> 等专用控制token，使档位成为模型输入中的稳定离散条件。优点是控制信号稳定；缺点是需要修改tokenizer和训练数据，并增加部署兼容成本。本次调查确认Qwen3.8-27B没有采用这种公开实现。</w:t>
      </w:r>
    </w:p>
    <w:p>
      <w:pPr>
        <w:pStyle w:val="Heading2"/>
      </w:pPr>
      <w:r>
        <w:t>7.4 成本感知强化学习</w:t>
      </w:r>
    </w:p>
    <w:p>
      <w:r>
        <w:rPr>
          <w:rFonts w:ascii="Calibri" w:hAnsi="Calibri" w:eastAsia="Microsoft YaHei"/>
          <w:b w:val="0"/>
          <w:color w:val="142234"/>
          <w:sz w:val="22"/>
        </w:rPr>
        <w:t>使用按档位变化的token成本系数：</w:t>
      </w:r>
    </w:p>
    <w:p>
      <w:pPr>
        <w:pStyle w:val="CodeBlock"/>
      </w:pPr>
      <w:r>
        <w:rPr>
          <w:rFonts w:ascii="Consolas" w:hAnsi="Consolas" w:eastAsia="Microsoft YaHei"/>
          <w:color w:val="142234"/>
          <w:sz w:val="18"/>
        </w:rPr>
        <w:t>R = R_correct - lambda_effort * N_thinking_tokens</w:t>
      </w:r>
    </w:p>
    <w:p>
      <w:pPr>
        <w:pStyle w:val="CodeBlock"/>
      </w:pPr>
      <w:r>
        <w:rPr>
          <w:rFonts w:ascii="Consolas" w:hAnsi="Consolas" w:eastAsia="Microsoft YaHei"/>
          <w:color w:val="142234"/>
          <w:sz w:val="18"/>
        </w:rPr>
        <w:t>lambda_low &gt; lambda_medium &gt; lambda_xhigh</w:t>
      </w:r>
    </w:p>
    <w:p>
      <w:r>
        <w:rPr>
          <w:rFonts w:ascii="Calibri" w:hAnsi="Calibri" w:eastAsia="Microsoft YaHei"/>
          <w:b w:val="0"/>
          <w:color w:val="142234"/>
          <w:sz w:val="22"/>
        </w:rPr>
        <w:t>模型学习的是“在当前成本约束下，多少计算值得”，而不是模仿固定长度。还可以加入验证、工具正确性、重复惩罚与完整收尾奖励。</w:t>
      </w:r>
    </w:p>
    <w:p>
      <w:pPr>
        <w:pStyle w:val="Heading2"/>
      </w:pPr>
      <w:r>
        <w:t>7.5 偏好优化</w:t>
      </w:r>
    </w:p>
    <w:p>
      <w:r>
        <w:rPr>
          <w:rFonts w:ascii="Calibri" w:hAnsi="Calibri" w:eastAsia="Microsoft YaHei"/>
          <w:b w:val="0"/>
          <w:color w:val="142234"/>
          <w:sz w:val="22"/>
        </w:rPr>
        <w:t>为同一道题构造短而正确、短但遗漏、长且充分、长但重复等候选，并按档位改变排序偏好。可使用DPO、GRPO或pairwise ranking，使low偏好高效正确，xhigh偏好充分验证，同时共同反对无意义冗长。</w:t>
      </w:r>
    </w:p>
    <w:p>
      <w:pPr>
        <w:pStyle w:val="Heading2"/>
      </w:pPr>
      <w:r>
        <w:t>7.6 多教师或多预算蒸馏</w:t>
      </w:r>
    </w:p>
    <w:p>
      <w:r>
        <w:rPr>
          <w:rFonts w:ascii="Calibri" w:hAnsi="Calibri" w:eastAsia="Microsoft YaHei"/>
          <w:b w:val="0"/>
          <w:color w:val="142234"/>
          <w:sz w:val="22"/>
        </w:rPr>
        <w:t>用不同教师、搜索次数、Best-of-N规模或工具验证强度生成不同档位轨迹，再蒸馏进同一学生模型。这样不需要人工逐题撰写三份思考。</w:t>
      </w:r>
    </w:p>
    <w:p>
      <w:pPr>
        <w:pStyle w:val="Heading2"/>
      </w:pPr>
      <w:r>
        <w:t>7.7 停止策略训练</w:t>
      </w:r>
    </w:p>
    <w:p>
      <w:r>
        <w:rPr>
          <w:rFonts w:ascii="Calibri" w:hAnsi="Calibri" w:eastAsia="Microsoft YaHei"/>
          <w:b w:val="0"/>
          <w:color w:val="142234"/>
          <w:sz w:val="22"/>
        </w:rPr>
        <w:t xml:space="preserve">专门训练何时输出 </w:t>
      </w:r>
      <w:r>
        <w:rPr>
          <w:rFonts w:ascii="Consolas" w:hAnsi="Consolas" w:eastAsia="Microsoft YaHei"/>
          <w:color w:val="1F4D78"/>
          <w:sz w:val="21"/>
        </w:rPr>
        <w:t>&lt;/think&gt;</w:t>
      </w:r>
      <w:r>
        <w:rPr>
          <w:rFonts w:ascii="Calibri" w:hAnsi="Calibri" w:eastAsia="Microsoft YaHei"/>
          <w:b w:val="0"/>
          <w:color w:val="142234"/>
          <w:sz w:val="22"/>
        </w:rPr>
        <w:t>：简单问题尽早结束，不确定时继续检查，完成关键验证后停止。它直接决定实际思考长度，是比“要求写短/写长”更接近计算分配本质的目标。</w:t>
      </w:r>
    </w:p>
    <w:p>
      <w:pPr>
        <w:pStyle w:val="Heading2"/>
      </w:pPr>
      <w:r>
        <w:t>7.8 数值预算条件化</w:t>
      </w:r>
    </w:p>
    <w:p>
      <w:r>
        <w:rPr>
          <w:rFonts w:ascii="Calibri" w:hAnsi="Calibri" w:eastAsia="Microsoft YaHei"/>
          <w:b w:val="0"/>
          <w:color w:val="142234"/>
          <w:sz w:val="22"/>
        </w:rPr>
        <w:t xml:space="preserve">以连续或离散预算作为训练条件，例如 </w:t>
      </w:r>
      <w:r>
        <w:rPr>
          <w:rFonts w:ascii="Consolas" w:hAnsi="Consolas" w:eastAsia="Microsoft YaHei"/>
          <w:color w:val="1F4D78"/>
          <w:sz w:val="21"/>
        </w:rPr>
        <w:t>thinking_budget=512/2048/8192</w:t>
      </w:r>
      <w:r>
        <w:rPr>
          <w:rFonts w:ascii="Calibri" w:hAnsi="Calibri" w:eastAsia="Microsoft YaHei"/>
          <w:b w:val="0"/>
          <w:color w:val="142234"/>
          <w:sz w:val="22"/>
        </w:rPr>
        <w:t>。推理时可以把low/medium/xhigh映射为预算。优点是可控性强；难点是预算耗尽后仍需保证模型能平滑转入最终答案。</w:t>
      </w:r>
    </w:p>
    <w:p>
      <w:pPr>
        <w:pStyle w:val="Heading2"/>
      </w:pPr>
      <w:r>
        <w:t>7.9 Adapter、多策略头或路由</w:t>
      </w:r>
    </w:p>
    <w:p>
      <w:r>
        <w:rPr>
          <w:rFonts w:ascii="Calibri" w:hAnsi="Calibri" w:eastAsia="Microsoft YaHei"/>
          <w:b w:val="0"/>
          <w:color w:val="142234"/>
          <w:sz w:val="22"/>
        </w:rPr>
        <w:t>不同档位使用不同LoRA、Adapter、策略头或MoE路由。控制更强，但会引入多权重部署、缓存复用和多轮一致性问题。Qwen3.8-27B开源权重没有显示这种实现。</w:t>
      </w:r>
    </w:p>
    <w:p>
      <w:pPr>
        <w:pStyle w:val="Heading2"/>
      </w:pPr>
      <w:r>
        <w:t>7.10 纯推理时控制</w:t>
      </w:r>
    </w:p>
    <w:p>
      <w:r>
        <w:rPr>
          <w:rFonts w:ascii="Calibri" w:hAnsi="Calibri" w:eastAsia="Microsoft YaHei"/>
          <w:b w:val="0"/>
          <w:color w:val="142234"/>
          <w:sz w:val="22"/>
        </w:rPr>
        <w:t>不改变训练，使用硬token budget、强制结束thinking、不同采样次数、自一致性或verifier搜索深度控制计算量。这类方法可以与任何训练范式叠加。</w:t>
      </w:r>
    </w:p>
    <w:p>
      <w:pPr>
        <w:pStyle w:val="Heading1"/>
      </w:pPr>
      <w:r>
        <w:t>8. Qwen3.8-27B 与 Qwen3.8-Max 对比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3960"/>
      </w:tblGrid>
      <w:tr>
        <w:trPr>
          <w:tblHeader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2234"/>
                <w:sz w:val="19"/>
              </w:rPr>
              <w:t>维度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2234"/>
                <w:sz w:val="19"/>
              </w:rPr>
              <w:t>0号机 Qwen3.8-27B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2234"/>
                <w:sz w:val="19"/>
              </w:rPr>
              <w:t>云端 Qwen3.8-Max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权重与后端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开源权重，自部署vLLM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闭源云端模型与服务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effort档位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low/medium/xhigh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low/medium/xhigh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已知控制信号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chat template系统提示词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API参数与服务端预算映射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effort专用special token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已确认没有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内部不可见，无法确认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17"/>
              </w:rPr>
              <w:t>&lt;think&gt;</w:t>
            </w: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边界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单独token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返回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reasoning_content</w:t>
            </w: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，内部token不可见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low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简短思考提示词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4,096 thinking tokens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medium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无额外提示词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16,384 thinking tokens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xhigh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深入验证提示词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262,144 thinking tokens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未指定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模板默认xhigh提示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默认effort为xhigh、默认预算131,072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是否硬限制思考长度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当前部署没有独立预算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有明确预算层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preserved thinking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模板默认开启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默认开启，要求完整原序回传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训练方法是否公开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只说明Pre-training与Post-training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234"/>
                <w:sz w:val="18"/>
              </w:rPr>
              <w:t>未公开内部训练方法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 w:val="0"/>
          <w:color w:val="142234"/>
          <w:sz w:val="22"/>
        </w:rPr>
        <w:t xml:space="preserve">Max的官方API规定 </w:t>
      </w:r>
      <w:r>
        <w:rPr>
          <w:rFonts w:ascii="Consolas" w:hAnsi="Consolas" w:eastAsia="Microsoft YaHei"/>
          <w:color w:val="1F4D78"/>
          <w:sz w:val="21"/>
        </w:rPr>
        <w:t>reasoning_effort</w:t>
      </w:r>
      <w:r>
        <w:rPr>
          <w:rFonts w:ascii="Calibri" w:hAnsi="Calibri" w:eastAsia="Microsoft YaHei"/>
          <w:b w:val="0"/>
          <w:color w:val="142234"/>
          <w:sz w:val="22"/>
        </w:rPr>
        <w:t xml:space="preserve"> 与 </w:t>
      </w:r>
      <w:r>
        <w:rPr>
          <w:rFonts w:ascii="Consolas" w:hAnsi="Consolas" w:eastAsia="Microsoft YaHei"/>
          <w:color w:val="1F4D78"/>
          <w:sz w:val="21"/>
        </w:rPr>
        <w:t>thinking_budget</w:t>
      </w:r>
      <w:r>
        <w:rPr>
          <w:rFonts w:ascii="Calibri" w:hAnsi="Calibri" w:eastAsia="Microsoft YaHei"/>
          <w:b w:val="0"/>
          <w:color w:val="142234"/>
          <w:sz w:val="22"/>
        </w:rPr>
        <w:t xml:space="preserve"> 不能同时设置；二者会互相映射。该机制至少证明Max服务层不是“只有一句系统提示词”，但不能证明其模型内部采用effort special token、三份数据或条件化RL。</w:t>
      </w:r>
    </w:p>
    <w:p>
      <w:pPr>
        <w:pStyle w:val="Heading1"/>
      </w:pPr>
      <w:r>
        <w:t>9. 对我们训练设计的建议</w:t>
      </w:r>
    </w:p>
    <w:p>
      <w:r>
        <w:rPr>
          <w:rFonts w:ascii="Calibri" w:hAnsi="Calibri" w:eastAsia="Microsoft YaHei"/>
          <w:b w:val="0"/>
          <w:color w:val="142234"/>
          <w:sz w:val="22"/>
        </w:rPr>
        <w:t>如果目标是训练出可控且有价值的reasoning effort，不建议只追求三种平均长度。推荐采用四层组合：</w:t>
      </w:r>
    </w:p>
    <w:p>
      <w:pPr>
        <w:pStyle w:val="ListBullet"/>
      </w:pPr>
      <w:r>
        <w:rPr>
          <w:rFonts w:ascii="Calibri" w:hAnsi="Calibri" w:eastAsia="Microsoft YaHei"/>
          <w:b/>
          <w:color w:val="142234"/>
          <w:sz w:val="22"/>
        </w:rPr>
        <w:t>控制条件：</w:t>
      </w:r>
      <w:r>
        <w:rPr>
          <w:rFonts w:ascii="Calibri" w:hAnsi="Calibri" w:eastAsia="Microsoft YaHei"/>
          <w:b w:val="0"/>
          <w:color w:val="142234"/>
          <w:sz w:val="22"/>
        </w:rPr>
        <w:t xml:space="preserve"> 保留自然语言指令，必要时增加内部档位字段，但不急于修改tokenizer。</w:t>
      </w:r>
    </w:p>
    <w:p>
      <w:pPr>
        <w:pStyle w:val="ListBullet"/>
      </w:pPr>
      <w:r>
        <w:rPr>
          <w:rFonts w:ascii="Calibri" w:hAnsi="Calibri" w:eastAsia="Microsoft YaHei"/>
          <w:b/>
          <w:color w:val="142234"/>
          <w:sz w:val="22"/>
        </w:rPr>
        <w:t>数据层：</w:t>
      </w:r>
      <w:r>
        <w:rPr>
          <w:rFonts w:ascii="Calibri" w:hAnsi="Calibri" w:eastAsia="Microsoft YaHei"/>
          <w:b w:val="0"/>
          <w:color w:val="142234"/>
          <w:sz w:val="22"/>
        </w:rPr>
        <w:t xml:space="preserve"> 少量同题low/medium/xhigh配对数据用于校准，大量同分布非配对数据用于覆盖任务。</w:t>
      </w:r>
    </w:p>
    <w:p>
      <w:pPr>
        <w:pStyle w:val="ListBullet"/>
      </w:pPr>
      <w:r>
        <w:rPr>
          <w:rFonts w:ascii="Calibri" w:hAnsi="Calibri" w:eastAsia="Microsoft YaHei"/>
          <w:b/>
          <w:color w:val="142234"/>
          <w:sz w:val="22"/>
        </w:rPr>
        <w:t>优化层：</w:t>
      </w:r>
      <w:r>
        <w:rPr>
          <w:rFonts w:ascii="Calibri" w:hAnsi="Calibri" w:eastAsia="Microsoft YaHei"/>
          <w:b w:val="0"/>
          <w:color w:val="142234"/>
          <w:sz w:val="22"/>
        </w:rPr>
        <w:t xml:space="preserve"> 正确性、工具证据、完整收尾与token成本联合奖励；不同档位使用不同成本权重。</w:t>
      </w:r>
    </w:p>
    <w:p>
      <w:pPr>
        <w:pStyle w:val="ListBullet"/>
      </w:pPr>
      <w:r>
        <w:rPr>
          <w:rFonts w:ascii="Calibri" w:hAnsi="Calibri" w:eastAsia="Microsoft YaHei"/>
          <w:b/>
          <w:color w:val="142234"/>
          <w:sz w:val="22"/>
        </w:rPr>
        <w:t>运行层：</w:t>
      </w:r>
      <w:r>
        <w:rPr>
          <w:rFonts w:ascii="Calibri" w:hAnsi="Calibri" w:eastAsia="Microsoft YaHei"/>
          <w:b w:val="0"/>
          <w:color w:val="142234"/>
          <w:sz w:val="22"/>
        </w:rPr>
        <w:t xml:space="preserve"> 增加thinking budget和超限转答机制，避免仅靠模型自觉停止。</w:t>
      </w:r>
    </w:p>
    <w:p>
      <w:r>
        <w:rPr>
          <w:rFonts w:ascii="Calibri" w:hAnsi="Calibri" w:eastAsia="Microsoft YaHei"/>
          <w:b w:val="0"/>
          <w:color w:val="142234"/>
          <w:sz w:val="22"/>
        </w:rPr>
        <w:t>建议重点监测：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各档位正确率、partial率和incomplete率。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thinking token分布及P50/P90/P99，而不只看均值。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有效验证步骤、重复工具调用和无效自我复述。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达到预算但没有最终答案的比例。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preserved thinking对多轮准确率、上下文增长和延迟的影响。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low→medium→xhigh是否形成单调的质量—成本曲线。</w:t>
      </w:r>
    </w:p>
    <w:p>
      <w:pPr>
        <w:pStyle w:val="Heading1"/>
      </w:pPr>
      <w:r>
        <w:t>10. 已知边界与不可下结论事项</w:t>
      </w:r>
    </w:p>
    <w:p>
      <w:r>
        <w:rPr>
          <w:rFonts w:ascii="Calibri" w:hAnsi="Calibri" w:eastAsia="Microsoft YaHei"/>
          <w:b w:val="0"/>
          <w:color w:val="142234"/>
          <w:sz w:val="22"/>
        </w:rPr>
        <w:t>下列结论当前不能成立：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“Qwen3.8训练时一定为每个instruction准备了三份think。”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“Max一定使用了隐藏effort special token。”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“27B的medium等于固定16K预算。”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“xhigh更长就必然更准确。”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“preserved thinking一定提高多轮质量。”</w:t>
      </w:r>
    </w:p>
    <w:p>
      <w:r>
        <w:rPr>
          <w:rFonts w:ascii="Calibri" w:hAnsi="Calibri" w:eastAsia="Microsoft YaHei"/>
          <w:b w:val="0"/>
          <w:color w:val="142234"/>
          <w:sz w:val="22"/>
        </w:rPr>
        <w:t>公开证据只能确认27B的模板与解析机制、当前部署参数，以及Max的API预算行为。训练数据、损失函数、RL奖励和内部服务提示均未完整披露。</w:t>
      </w:r>
    </w:p>
    <w:p>
      <w:pPr>
        <w:pStyle w:val="Heading1"/>
      </w:pPr>
      <w:r>
        <w:t>11. 主要证据与参考资料</w:t>
      </w:r>
    </w:p>
    <w:p>
      <w:pPr>
        <w:pStyle w:val="Heading2"/>
      </w:pPr>
      <w:r>
        <w:t>11.1 0号机实机证据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/data3/models/Qwen3.8-27b/tokenizer_config.json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/data3/models/Qwen3.8-27b/README.md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/data3/models/qwen3.8_27b_docker_compose/docker-compose.yaml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/vllm-workspace/vllm/vllm/entrypoints/openai/chat_completion/protocol.py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/vllm-workspace/vllm/vllm/reasoning/qwen3_reasoning_parser.py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PI 0.82.1：</w:t>
      </w:r>
      <w:r>
        <w:rPr>
          <w:rFonts w:ascii="Consolas" w:hAnsi="Consolas" w:eastAsia="Microsoft YaHei"/>
          <w:color w:val="1F4D78"/>
          <w:sz w:val="21"/>
        </w:rPr>
        <w:t>.../@earendil-works/pi-ai/dist/api/openai-completions.js</w:t>
      </w:r>
    </w:p>
    <w:p>
      <w:pPr>
        <w:pStyle w:val="Heading2"/>
      </w:pPr>
      <w:r>
        <w:t>11.2 官方公开资料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Qwen3.8-27B ModelScope模型页：https://modelscope.cn/models/Qwen/Qwen3.8-27B/summary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千问思考模式说明：https://platform.qianwenai.com/docs/developer-guides/text-generation/thinking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千问DashScope API参考：https://platform.qianwenai.com/docs/api-reference/chat/dashscope</w:t>
      </w:r>
    </w:p>
    <w:p>
      <w:pPr>
        <w:pStyle w:val="ListBullet"/>
      </w:pPr>
      <w:r>
        <w:rPr>
          <w:rFonts w:ascii="Calibri" w:hAnsi="Calibri" w:eastAsia="Microsoft YaHei"/>
          <w:b w:val="0"/>
          <w:color w:val="142234"/>
          <w:sz w:val="22"/>
        </w:rPr>
        <w:t>Qwen3技术报告：https://arxiv.org/abs/2505.09388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978"/>
        <w:sz w:val="18"/>
      </w:rPr>
      <w:t xml:space="preserve">第 </w:t>
    </w:r>
    <w:fldSimple w:instr="PAGE"/>
    <w:r>
      <w:rPr>
        <w:rFonts w:ascii="Calibri" w:hAnsi="Calibri" w:eastAsia="Microsoft YaHei"/>
        <w:color w:val="5F697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F6978"/>
        <w:sz w:val="17"/>
      </w:rPr>
      <w:t>Qwen3.8 Reasoning Effort | 技术调研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422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52" w:lineRule="auto"/>
      <w:ind w:left="288" w:right="288"/>
      <w:shd w:fill="F6F8FA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Qwen3.8 Reasoning Effort：实现机制、训练范式与Max/27B对比</dc:title>
  <dc:subject>Qwen3.8-27B reasoning_effort 实机调研</dc:subject>
  <dc:creator>LLIN Research</dc:creator>
  <cp:keywords>Qwen3.8, reasoning_effort, thinking, training, vLLM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