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48"/>
          <w:szCs w:val="48"/>
        </w:rPr>
      </w:pPr>
      <w:r w:rsidDel="00000000" w:rsidR="00000000" w:rsidRPr="00000000">
        <w:rPr>
          <w:sz w:val="48"/>
          <w:szCs w:val="48"/>
          <w:rtl w:val="0"/>
        </w:rPr>
        <w:t xml:space="preserve">Meeting Agenda </w:t>
      </w:r>
    </w:p>
    <w:p w:rsidR="00000000" w:rsidDel="00000000" w:rsidP="00000000" w:rsidRDefault="00000000" w:rsidRPr="00000000">
      <w:pPr>
        <w:pBdr/>
        <w:contextualSpacing w:val="0"/>
        <w:rPr>
          <w:color w:val="666666"/>
          <w:sz w:val="32"/>
          <w:szCs w:val="32"/>
        </w:rPr>
      </w:pPr>
      <w:r w:rsidDel="00000000" w:rsidR="00000000" w:rsidRPr="00000000">
        <w:rPr>
          <w:color w:val="666666"/>
          <w:sz w:val="32"/>
          <w:szCs w:val="32"/>
          <w:rtl w:val="0"/>
        </w:rPr>
        <w:t xml:space="preserve">Date: 2017-03-23</w:t>
      </w:r>
    </w:p>
    <w:p w:rsidR="00000000" w:rsidDel="00000000" w:rsidP="00000000" w:rsidRDefault="00000000" w:rsidRPr="00000000">
      <w:pPr>
        <w:pBdr/>
        <w:contextualSpacing w:val="0"/>
        <w:rPr>
          <w:color w:val="666666"/>
          <w:sz w:val="32"/>
          <w:szCs w:val="32"/>
        </w:rPr>
      </w:pPr>
      <w:r w:rsidDel="00000000" w:rsidR="00000000" w:rsidRPr="00000000">
        <w:rPr>
          <w:color w:val="666666"/>
          <w:sz w:val="32"/>
          <w:szCs w:val="32"/>
          <w:rtl w:val="0"/>
        </w:rPr>
        <w:t xml:space="preserve">Chair: Linnea</w:t>
      </w:r>
    </w:p>
    <w:p w:rsidR="00000000" w:rsidDel="00000000" w:rsidP="00000000" w:rsidRDefault="00000000" w:rsidRPr="00000000">
      <w:pPr>
        <w:pBdr/>
        <w:contextualSpacing w:val="0"/>
        <w:rPr>
          <w:color w:val="666666"/>
          <w:sz w:val="32"/>
          <w:szCs w:val="32"/>
        </w:rPr>
      </w:pPr>
      <w:r w:rsidDel="00000000" w:rsidR="00000000" w:rsidRPr="00000000">
        <w:rPr>
          <w:color w:val="666666"/>
          <w:sz w:val="32"/>
          <w:szCs w:val="32"/>
          <w:rtl w:val="0"/>
        </w:rPr>
        <w:t xml:space="preserve">Participants: Paulina, Evelina, Eli, Linnea</w:t>
      </w:r>
    </w:p>
    <w:p w:rsidR="00000000" w:rsidDel="00000000" w:rsidP="00000000" w:rsidRDefault="00000000" w:rsidRPr="00000000">
      <w:pPr>
        <w:pBdr/>
        <w:contextualSpacing w:val="0"/>
        <w:rPr>
          <w:color w:val="666666"/>
          <w:sz w:val="32"/>
          <w:szCs w:val="32"/>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color w:val="666666"/>
          <w:sz w:val="32"/>
          <w:szCs w:val="32"/>
          <w:rtl w:val="0"/>
        </w:rPr>
        <w:t xml:space="preserve">1. Objectives (5 min). Resolve any issues preventing the team to continue.</w:t>
      </w:r>
      <w:r w:rsidDel="00000000" w:rsidR="00000000" w:rsidRPr="00000000">
        <w:rPr>
          <w:sz w:val="36"/>
          <w:szCs w:val="36"/>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Short clear descriptions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The RAD, have we done it right so far?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Are the Use Cases correctly done? How much information should they contain?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How to get started.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color w:val="666666"/>
          <w:sz w:val="32"/>
          <w:szCs w:val="32"/>
        </w:rPr>
      </w:pPr>
      <w:r w:rsidDel="00000000" w:rsidR="00000000" w:rsidRPr="00000000">
        <w:rPr>
          <w:color w:val="666666"/>
          <w:sz w:val="32"/>
          <w:szCs w:val="32"/>
          <w:rtl w:val="0"/>
        </w:rPr>
        <w:t xml:space="preserve">2. Reports (15 min) from previous meeting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Each group member reports outcome of assigned issues, see also 4)</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Tillsammans: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Till detta mötet hade vi bestämt att vi skulle ha ett färdigt GUI som vi kunde få feedback på under handledarmötet. Vi hade även bestämt att vi skulle ha en färdig idé att framföra till handledaren så att vi även kunde få feedback på detta.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Vi skulle fråga om:</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RAD</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Domänmodellerna </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Use cases</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Maven </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Samt hur upplägget av hur dessa möten skulle gå till etc.</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color w:val="666666"/>
          <w:sz w:val="32"/>
          <w:szCs w:val="32"/>
        </w:rPr>
      </w:pPr>
      <w:r w:rsidDel="00000000" w:rsidR="00000000" w:rsidRPr="00000000">
        <w:rPr>
          <w:color w:val="666666"/>
          <w:sz w:val="32"/>
          <w:szCs w:val="32"/>
          <w:rtl w:val="0"/>
        </w:rPr>
        <w:t xml:space="preserve">3. Discussion items (35 min)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Discuss issues from 1 and 2, possibly new or more general issues (very short notes and/or keywords)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Vi fick vaga och otydliga svar på våra frågor.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Dessa frågor kvarstår.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Vi kunde ej få förklarat för oss hur vi skulle implementera use cases för vår projekt idé (en app som lagrar loggade händelser/aktiviteter).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color w:val="666666"/>
          <w:sz w:val="32"/>
          <w:szCs w:val="32"/>
        </w:rPr>
      </w:pPr>
      <w:r w:rsidDel="00000000" w:rsidR="00000000" w:rsidRPr="00000000">
        <w:rPr>
          <w:color w:val="666666"/>
          <w:sz w:val="32"/>
          <w:szCs w:val="32"/>
          <w:rtl w:val="0"/>
        </w:rPr>
        <w:t xml:space="preserve">4. Outcomes and assignments (5 min)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Outcomes from 3). I.e. write down what's decided and why it was decided? Sync with other documentation (add terms to wordbook)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From outcomes, 1), 2) and 3) (re)assign each group member issues to solve.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Då vi innan mötet har försökt förstå och ta reda på vad vi skulle göra anser vi att det är svårt att skapa uppgifter för att lösa dessa problem. Dock kommer vi ta upp detta på nästa möte, den 2017-03-24 för att reda ut och diskutera detta.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color w:val="666666"/>
          <w:sz w:val="32"/>
          <w:szCs w:val="32"/>
        </w:rPr>
      </w:pPr>
      <w:r w:rsidDel="00000000" w:rsidR="00000000" w:rsidRPr="00000000">
        <w:rPr>
          <w:color w:val="666666"/>
          <w:sz w:val="32"/>
          <w:szCs w:val="32"/>
          <w:rtl w:val="0"/>
        </w:rPr>
        <w:t xml:space="preserve">5. Wrap up - Write down unresolved issues for next meeting.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Time and location for next meeting</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Check: 4.</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Notes: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RAD är det man kommer överens om med kunden.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Man gör ej mer use cases än vad kunden begär.</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