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2017-03-30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Linnéa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Evelina, Eli, Paulina, Linnéa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Short clear descriptions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får ej igång programmen som behövs för att fortsätta (Android Studios).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väntar på att få feedback på vår Domain model.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Each group member reports outcome of assigned issues, see also 4)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har försökt lära oss Maven + MVC + koppla lombok + läsa om appalternativ + Kolla på kurs i tvåan, material mm.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Koppla lombok fungerar ej för följande medlemmar: Evelina, Prim, Paulina, Eli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glömde fråga Joachim om följande uppgifter: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Fråga stegen med git.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har gjort klart RAD + fixa och lägga till use cases + Domänmodell.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Discuss issues from 1 and 2, possibly new or more general issues (very short notes and/or keywords)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Valt appalternativ → Android Studios (AS)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Diskuterat hur vi ska fixa AS → prata med förstående.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Förstå Gradle. Kolla på det pga AS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Outcomes from 3). I.e. write down what's decided and why it was decided? Sync with other documentation (add terms to wordbook)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From outcomes, 1), 2) and 3) (re)assign each group member issues to solve.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Linnéa: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Evelina: Börja koda. Få AS att fungera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Paulina: Lyckas ladda ner rätt projekt från GitHub.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Om vi kan: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Tryck på AVD Manager, vi vill ha nexus 5X, ← via detta får vi fram en telefon vi kan testa via.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Time and location for next meeting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Handledarmöte 2017-03-30.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 börjar med user. Eftersom vi bara har en.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problemet antalet klasser?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kan ha många aktiviteter.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loggad hanterar start och stop tid.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A * ← u ← LEEP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log ← A →  C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