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help someone understand your system at a glance, here is a strictly organized overview of the project folder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~/Desktop/anti-apathy-portal-final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5lqqa44o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Directory Structure: Anti-Apathy Job Portal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tfp3spb7rto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The Brain &amp; API Layer (Python)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job_portal_backend.py</w:t>
      </w:r>
      <w:r w:rsidDel="00000000" w:rsidR="00000000" w:rsidRPr="00000000">
        <w:rPr>
          <w:rtl w:val="0"/>
        </w:rPr>
        <w:t xml:space="preserve">: This is the core "Brain" of the operation; it handles web scraping of job URLs and processes logic through AI models.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api_server.py</w:t>
      </w:r>
      <w:r w:rsidDel="00000000" w:rsidR="00000000" w:rsidRPr="00000000">
        <w:rPr>
          <w:rtl w:val="0"/>
        </w:rPr>
        <w:t xml:space="preserve">: Acts as the "Bridge," allowing the frontend interface to communicate with the Python backend logic.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fix_my_backend.py</w:t>
      </w:r>
      <w:r w:rsidDel="00000000" w:rsidR="00000000" w:rsidRPr="00000000">
        <w:rPr>
          <w:rtl w:val="0"/>
        </w:rPr>
        <w:t xml:space="preserve">: A dedicated utility file for debugging and refining backend operations.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sfpb3srjmzx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The User Interface (HTML/JS)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frontend.html</w:t>
      </w:r>
      <w:r w:rsidDel="00000000" w:rsidR="00000000" w:rsidRPr="00000000">
        <w:rPr>
          <w:rtl w:val="0"/>
        </w:rPr>
        <w:t xml:space="preserve">: The "Control Center" where the user inputs URLs, monitors the AI generation, and triggers the automation.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photo.jpg</w:t>
      </w:r>
      <w:r w:rsidDel="00000000" w:rsidR="00000000" w:rsidRPr="00000000">
        <w:rPr>
          <w:rtl w:val="0"/>
        </w:rPr>
        <w:t xml:space="preserve">: A profile image used for branding within the application materials.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k5kkxn5kyad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The Persona Library (Specialized CVs)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programmatically selects the most relevant PDF based on the job description to avoid manual tailoring: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CV_Linnea_Moritz_Butik_Kassa.pdf</w:t>
      </w:r>
      <w:r w:rsidDel="00000000" w:rsidR="00000000" w:rsidRPr="00000000">
        <w:rPr>
          <w:rtl w:val="0"/>
        </w:rPr>
        <w:t xml:space="preserve">: Targeted for Retail and Cashier roles.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CV_Linnea_Moritz_Content_Moderation.pdf</w:t>
      </w:r>
      <w:r w:rsidDel="00000000" w:rsidR="00000000" w:rsidRPr="00000000">
        <w:rPr>
          <w:rtl w:val="0"/>
        </w:rPr>
        <w:t xml:space="preserve">: Targeted for Content Moderation roles.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CV_Linnea_Moritz_Industri_Tradgard.pdf</w:t>
      </w:r>
      <w:r w:rsidDel="00000000" w:rsidR="00000000" w:rsidRPr="00000000">
        <w:rPr>
          <w:rtl w:val="0"/>
        </w:rPr>
        <w:t xml:space="preserve">: Targeted for Industry and Gardening roles.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CV_Linnea_Moritz_Konst_Kultur.pdf</w:t>
      </w:r>
      <w:r w:rsidDel="00000000" w:rsidR="00000000" w:rsidRPr="00000000">
        <w:rPr>
          <w:rtl w:val="0"/>
        </w:rPr>
        <w:t xml:space="preserve">: Targeted for Art and Culture roles.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CV_Linnea_Moritz_Kundtjanst.pdf</w:t>
      </w:r>
      <w:r w:rsidDel="00000000" w:rsidR="00000000" w:rsidRPr="00000000">
        <w:rPr>
          <w:rtl w:val="0"/>
        </w:rPr>
        <w:t xml:space="preserve">: Targeted for Customer Service roles.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CV_Linnea_Moritz_Restaurang_Cafe.pdf</w:t>
      </w:r>
      <w:r w:rsidDel="00000000" w:rsidR="00000000" w:rsidRPr="00000000">
        <w:rPr>
          <w:rtl w:val="0"/>
        </w:rPr>
        <w:t xml:space="preserve">: Targeted for Restaurant and Café roles.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CV_Linnea_Moritz_Tech_Kontor.pdf</w:t>
      </w:r>
      <w:r w:rsidDel="00000000" w:rsidR="00000000" w:rsidRPr="00000000">
        <w:rPr>
          <w:rtl w:val="0"/>
        </w:rPr>
        <w:t xml:space="preserve">: Targeted for Tech and Office roles.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CV_Linnea_Moritz_Vard_Omsorg.pdf</w:t>
      </w:r>
      <w:r w:rsidDel="00000000" w:rsidR="00000000" w:rsidRPr="00000000">
        <w:rPr>
          <w:rtl w:val="0"/>
        </w:rPr>
        <w:t xml:space="preserve">: Targeted for Health and Care roles.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2of43610mu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System &amp; Storage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/data</w:t>
      </w:r>
      <w:r w:rsidDel="00000000" w:rsidR="00000000" w:rsidRPr="00000000">
        <w:rPr>
          <w:rtl w:val="0"/>
        </w:rPr>
        <w:t xml:space="preserve">: A directory for storing job logs and temporary application data.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__pycache__</w:t>
      </w:r>
      <w:r w:rsidDel="00000000" w:rsidR="00000000" w:rsidRPr="00000000">
        <w:rPr>
          <w:rtl w:val="0"/>
        </w:rPr>
        <w:t xml:space="preserve">: A standard folder containing compiled Python files for faster execution.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create a "Getting Started" guide that explains the specific terminal commands needed to launch the backend and frontend from this folder?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