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63oe59a8vi2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xfaijhxggl6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z66i155kqa6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sch3ypwurc7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4qytlwk5so4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Case Study: The Anti-Apathy Job Portal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Linnea Moritz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Mission:</w:t>
      </w:r>
      <w:r w:rsidDel="00000000" w:rsidR="00000000" w:rsidRPr="00000000">
        <w:rPr>
          <w:rtl w:val="0"/>
        </w:rPr>
        <w:t xml:space="preserve"> To automate the repetitive "friction" of job searching, enabling a more sustainable and efficient application process for neurodivergent professionals.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y9xhq6gtgz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Executive Summary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Job hunting often feels like a full-time job in itself, requiring immense executive function to tailor every single application. The </w:t>
      </w:r>
      <w:r w:rsidDel="00000000" w:rsidR="00000000" w:rsidRPr="00000000">
        <w:rPr>
          <w:b w:val="1"/>
          <w:bCs w:val="1"/>
          <w:rtl w:val="0"/>
        </w:rPr>
        <w:t xml:space="preserve">Anti-Apathy Job Portal</w:t>
      </w:r>
      <w:r w:rsidDel="00000000" w:rsidR="00000000" w:rsidRPr="00000000">
        <w:rPr>
          <w:rtl w:val="0"/>
        </w:rPr>
        <w:t xml:space="preserve"> is a custom-built, full-stack automation engine that removes this burden. It allows the user to transform a job listing URL into a complete, tailored Gmail draft—including a customized cover letter and the correct specialized CV—in under 60 seconds.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The project targets a wide variety of Swedish industries, including: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&amp; Office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Service &amp; Retail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Restaurant &amp; Café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 &amp; Caregiving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Labor &amp; Gardening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 &amp; Culture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ehiuxo8k8m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Architecture &amp; File Structure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The project is housed in a single, modular directory (</w:t>
      </w:r>
      <w:r w:rsidDel="00000000" w:rsidR="00000000" w:rsidRPr="00000000">
        <w:rPr>
          <w:color w:val="188038"/>
          <w:rtl w:val="0"/>
        </w:rPr>
        <w:t xml:space="preserve">~/Desktop/anti-apathy-portal-final</w:t>
      </w:r>
      <w:r w:rsidDel="00000000" w:rsidR="00000000" w:rsidRPr="00000000">
        <w:rPr>
          <w:rtl w:val="0"/>
        </w:rPr>
        <w:t xml:space="preserve">) that balances backend logic with a user-friendly frontend.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o2ota8vss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Logic &amp; Servers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job_portal_backend.py</w:t>
      </w:r>
      <w:r w:rsidDel="00000000" w:rsidR="00000000" w:rsidRPr="00000000">
        <w:rPr>
          <w:b w:val="1"/>
          <w:bCs w:val="1"/>
          <w:rtl w:val="0"/>
        </w:rPr>
        <w:t xml:space="preserve"> (The Brain):</w:t>
      </w:r>
      <w:r w:rsidDel="00000000" w:rsidR="00000000" w:rsidRPr="00000000">
        <w:rPr>
          <w:rtl w:val="0"/>
        </w:rPr>
        <w:t xml:space="preserve"> Handles the heavy lifting, including web scraping of job descriptions and processing logic.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api_server.py</w:t>
      </w:r>
      <w:r w:rsidDel="00000000" w:rsidR="00000000" w:rsidRPr="00000000">
        <w:rPr>
          <w:b w:val="1"/>
          <w:bCs w:val="1"/>
          <w:rtl w:val="0"/>
        </w:rPr>
        <w:t xml:space="preserve"> (The Bridge):</w:t>
      </w:r>
      <w:r w:rsidDel="00000000" w:rsidR="00000000" w:rsidRPr="00000000">
        <w:rPr>
          <w:rtl w:val="0"/>
        </w:rPr>
        <w:t xml:space="preserve"> A FastAPI server that acts as the communication layer between the browser-based interface and the Python backend.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fix_my_backend.py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 utility script used for debugging and refining system operations.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fkpgd5q9m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Frontend (Control Center)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frontend.html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 modern interface built with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Experience Features:</w:t>
      </w:r>
      <w:r w:rsidDel="00000000" w:rsidR="00000000" w:rsidRPr="00000000">
        <w:rPr>
          <w:rtl w:val="0"/>
        </w:rPr>
        <w:t xml:space="preserve"> Includes "Quick Actions" to prevent decision paralysis and visual rewards like </w:t>
      </w:r>
      <w:r w:rsidDel="00000000" w:rsidR="00000000" w:rsidRPr="00000000">
        <w:rPr>
          <w:b w:val="1"/>
          <w:bCs w:val="1"/>
          <w:rtl w:val="0"/>
        </w:rPr>
        <w:t xml:space="preserve">confetti triggers</w:t>
      </w:r>
      <w:r w:rsidDel="00000000" w:rsidR="00000000" w:rsidRPr="00000000">
        <w:rPr>
          <w:rtl w:val="0"/>
        </w:rPr>
        <w:t xml:space="preserve"> to make the process feel engaging rather than draining.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hvq1p182y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Specialized Assets (The Personas)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To ensure high-quality applications without manual editing, the system maintains a library of 8 industry-specific CVs in PDF format: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CV_Linnea_Moritz_Butik_Kassa.pdf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CV_Linnea_Moritz_Tech_Kontor.pdf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CV_Linnea_Moritz_Restaurang_Cafe.pdf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(...and others covering Content Moderation, Gardening, Culture, Customer Service, and Healthcare)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k5q1xmqid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Automation Workflow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Ingestion:</w:t>
      </w:r>
      <w:r w:rsidDel="00000000" w:rsidR="00000000" w:rsidRPr="00000000">
        <w:rPr>
          <w:rtl w:val="0"/>
        </w:rPr>
        <w:t xml:space="preserve"> The user pastes a job URL (e.g., from Platsbanken) into the frontend.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Scraping &amp; Analysis:</w:t>
      </w:r>
      <w:r w:rsidDel="00000000" w:rsidR="00000000" w:rsidRPr="00000000">
        <w:rPr>
          <w:rtl w:val="0"/>
        </w:rPr>
        <w:t xml:space="preserve"> The backend scrapes the text, and an LLM (</w:t>
      </w:r>
      <w:r w:rsidDel="00000000" w:rsidR="00000000" w:rsidRPr="00000000">
        <w:rPr>
          <w:b w:val="1"/>
          <w:bCs w:val="1"/>
          <w:rtl w:val="0"/>
        </w:rPr>
        <w:t xml:space="preserve">Claude 3.5 Sonnet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Gemini 1.5 Pro</w:t>
      </w:r>
      <w:r w:rsidDel="00000000" w:rsidR="00000000" w:rsidRPr="00000000">
        <w:rPr>
          <w:rtl w:val="0"/>
        </w:rPr>
        <w:t xml:space="preserve">) analyzes the requirements.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 Selection:</w:t>
      </w:r>
      <w:r w:rsidDel="00000000" w:rsidR="00000000" w:rsidRPr="00000000">
        <w:rPr>
          <w:rtl w:val="0"/>
        </w:rPr>
        <w:t xml:space="preserve"> The AI automatically selects the most relevant CV from the 8 available PDF templates.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Synthesis:</w:t>
      </w:r>
      <w:r w:rsidDel="00000000" w:rsidR="00000000" w:rsidRPr="00000000">
        <w:rPr>
          <w:rtl w:val="0"/>
        </w:rPr>
        <w:t xml:space="preserve"> The AI generates a customized cover letter that highlights specific "hooks" from the job description while maintaining the appropriate industry tone.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Delivery: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bCs w:val="1"/>
          <w:rtl w:val="0"/>
        </w:rPr>
        <w:t xml:space="preserve">Gmail API/IMAP</w:t>
      </w:r>
      <w:r w:rsidDel="00000000" w:rsidR="00000000" w:rsidRPr="00000000">
        <w:rPr>
          <w:rtl w:val="0"/>
        </w:rPr>
        <w:t xml:space="preserve"> and a secure App Password, the system creates a draft at </w:t>
      </w:r>
      <w:r w:rsidDel="00000000" w:rsidR="00000000" w:rsidRPr="00000000">
        <w:rPr>
          <w:color w:val="188038"/>
          <w:rtl w:val="0"/>
        </w:rPr>
        <w:t xml:space="preserve">linneamoritzCV@gmail.com</w:t>
      </w:r>
      <w:r w:rsidDel="00000000" w:rsidR="00000000" w:rsidRPr="00000000">
        <w:rPr>
          <w:rtl w:val="0"/>
        </w:rPr>
        <w:t xml:space="preserve">. This draft includes the recipient, subject line, cover letter text, and the correct attached CV.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cqlvpqhmfo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Technical Stack Summary</w:t>
      </w:r>
    </w:p>
    <w:tbl>
      <w:tblPr>
        <w:tblStyle w:val="Table1"/>
        <w:tblW w:w="5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4055"/>
        <w:tblGridChange w:id="0">
          <w:tblGrid>
            <w:gridCol w:w="1730"/>
            <w:gridCol w:w="40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Python 3.x, JavaScript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FastAPI, </w:t>
            </w:r>
            <w:r w:rsidDel="00000000" w:rsidR="00000000" w:rsidRPr="00000000">
              <w:rPr>
                <w:color w:val="188038"/>
                <w:rtl w:val="0"/>
              </w:rPr>
              <w:t xml:space="preserve">imaplib</w:t>
            </w:r>
            <w:r w:rsidDel="00000000" w:rsidR="00000000" w:rsidRPr="00000000">
              <w:rPr>
                <w:rtl w:val="0"/>
              </w:rPr>
              <w:t xml:space="preserve"> (for Gmail drafts)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React, Tailwind CSS, HTML5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Claude 3.5 Sonnet / Gemini 1.5 Pro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Cursor AI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tz5ef867zg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Conclusion: Why This Matters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tl w:val="0"/>
        </w:rPr>
        <w:t xml:space="preserve">By building the </w:t>
      </w:r>
      <w:r w:rsidDel="00000000" w:rsidR="00000000" w:rsidRPr="00000000">
        <w:rPr>
          <w:b w:val="1"/>
          <w:bCs w:val="1"/>
          <w:rtl w:val="0"/>
        </w:rPr>
        <w:t xml:space="preserve">Anti-Apathy Job Portal</w:t>
      </w:r>
      <w:r w:rsidDel="00000000" w:rsidR="00000000" w:rsidRPr="00000000">
        <w:rPr>
          <w:rtl w:val="0"/>
        </w:rPr>
        <w:t xml:space="preserve">, I have turned a high-friction administrative chore into a streamlined, automated experience. This tool allows me to maintain a high volume of quality applications across multiple industries without the mental burnout usually associated with the modern job market.</w:t>
      </w:r>
    </w:p>
    <w:p w:rsidR="00000000" w:rsidDel="00000000" w:rsidP="00000000" w:rsidRDefault="00000000" w:rsidRPr="00000000" w14:paraId="0000003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help you format a "Technical Setup" guide for this document in case you ever want to share the code with others?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