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2799" w14:textId="228B3561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Define</w:t>
      </w:r>
      <w:r w:rsidRPr="00CF6C13">
        <w:rPr>
          <w:sz w:val="20"/>
          <w:szCs w:val="20"/>
        </w:rPr>
        <w:t xml:space="preserve"> </w:t>
      </w:r>
      <w:r w:rsidR="00F5507C" w:rsidRPr="00F5507C">
        <w:rPr>
          <w:sz w:val="20"/>
          <w:szCs w:val="20"/>
        </w:rPr>
        <w:t>Entity-Relationship Data Model</w:t>
      </w:r>
      <w:r w:rsidR="00F5507C">
        <w:rPr>
          <w:sz w:val="20"/>
          <w:szCs w:val="20"/>
        </w:rPr>
        <w:t xml:space="preserve"> C</w:t>
      </w:r>
      <w:r w:rsidRPr="00CF6C13">
        <w:rPr>
          <w:sz w:val="20"/>
          <w:szCs w:val="20"/>
        </w:rPr>
        <w:t>hecklist:</w:t>
      </w:r>
    </w:p>
    <w:p w14:paraId="5FC62179" w14:textId="77777777" w:rsidR="00CF6C13" w:rsidRPr="00CF6C13" w:rsidRDefault="00CF6C13" w:rsidP="00CF6C13">
      <w:pPr>
        <w:rPr>
          <w:sz w:val="20"/>
          <w:szCs w:val="20"/>
        </w:rPr>
      </w:pPr>
    </w:p>
    <w:p w14:paraId="4EFF19C4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1. Identify Entities:</w:t>
      </w:r>
    </w:p>
    <w:p w14:paraId="2B8C42E1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Determine the main entities or objects that will be represented in the data model.</w:t>
      </w:r>
    </w:p>
    <w:p w14:paraId="3EEE80F0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Consider the key elements or concepts within your domain.</w:t>
      </w:r>
    </w:p>
    <w:p w14:paraId="5ED550CD" w14:textId="77777777" w:rsidR="00CF6C13" w:rsidRPr="00CF6C13" w:rsidRDefault="00CF6C13" w:rsidP="00CF6C13">
      <w:pPr>
        <w:rPr>
          <w:sz w:val="20"/>
          <w:szCs w:val="20"/>
        </w:rPr>
      </w:pPr>
    </w:p>
    <w:p w14:paraId="3889AB9B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2. Define Attributes:</w:t>
      </w:r>
    </w:p>
    <w:p w14:paraId="148918B3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Identify the attributes or properties associated with each entity.</w:t>
      </w:r>
    </w:p>
    <w:p w14:paraId="6A855820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Determine the data types, sizes, and constraints for each attribute.</w:t>
      </w:r>
    </w:p>
    <w:p w14:paraId="1892C04F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Consider the relationships and dependencies between attributes.</w:t>
      </w:r>
    </w:p>
    <w:p w14:paraId="50E853C4" w14:textId="77777777" w:rsidR="00CF6C13" w:rsidRPr="00CF6C13" w:rsidRDefault="00CF6C13" w:rsidP="00CF6C13">
      <w:pPr>
        <w:rPr>
          <w:sz w:val="20"/>
          <w:szCs w:val="20"/>
        </w:rPr>
      </w:pPr>
    </w:p>
    <w:p w14:paraId="7BE26176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3. Establish Relationships:</w:t>
      </w:r>
    </w:p>
    <w:p w14:paraId="36C1F536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Identify the relationships between entities (one-to-one, one-to-many, many-to-many).</w:t>
      </w:r>
    </w:p>
    <w:p w14:paraId="49E8F082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Determine the cardinality and participation constraints for each relationship.</w:t>
      </w:r>
    </w:p>
    <w:p w14:paraId="085F878B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Consider the referential integrity and cascading actions for maintaining data integrity.</w:t>
      </w:r>
    </w:p>
    <w:p w14:paraId="53DF8A94" w14:textId="77777777" w:rsidR="00CF6C13" w:rsidRPr="00CF6C13" w:rsidRDefault="00CF6C13" w:rsidP="00CF6C13">
      <w:pPr>
        <w:rPr>
          <w:sz w:val="20"/>
          <w:szCs w:val="20"/>
        </w:rPr>
      </w:pPr>
    </w:p>
    <w:p w14:paraId="41D43A9D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4. Define Primary Keys:</w:t>
      </w:r>
    </w:p>
    <w:p w14:paraId="05D973A1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Determine the primary key(s) for each entity, ensuring uniqueness and non-null values.</w:t>
      </w:r>
    </w:p>
    <w:p w14:paraId="02358BC2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Consider composite primary keys if needed.</w:t>
      </w:r>
    </w:p>
    <w:p w14:paraId="5B3F41A7" w14:textId="77777777" w:rsidR="00CF6C13" w:rsidRPr="00CF6C13" w:rsidRDefault="00CF6C13" w:rsidP="00CF6C13">
      <w:pPr>
        <w:rPr>
          <w:sz w:val="20"/>
          <w:szCs w:val="20"/>
        </w:rPr>
      </w:pPr>
    </w:p>
    <w:p w14:paraId="24C69C02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5. Establish Foreign Keys:</w:t>
      </w:r>
    </w:p>
    <w:p w14:paraId="725BB843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Identify the foreign keys that establish relationships between entities.</w:t>
      </w:r>
    </w:p>
    <w:p w14:paraId="43B8E3BE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Ensure the foreign keys reference valid primary keys in the related entity.</w:t>
      </w:r>
    </w:p>
    <w:p w14:paraId="2705BE2D" w14:textId="77777777" w:rsidR="00CF6C13" w:rsidRPr="00CF6C13" w:rsidRDefault="00CF6C13" w:rsidP="00CF6C13">
      <w:pPr>
        <w:rPr>
          <w:sz w:val="20"/>
          <w:szCs w:val="20"/>
        </w:rPr>
      </w:pPr>
    </w:p>
    <w:p w14:paraId="225D8922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6. Determine Constraints:</w:t>
      </w:r>
    </w:p>
    <w:p w14:paraId="7962AD72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Define any additional constraints or business rules applicable to the data model.</w:t>
      </w:r>
    </w:p>
    <w:p w14:paraId="59A4F549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Consider constraints such as uniqueness, required values, range checks, and defaults.</w:t>
      </w:r>
    </w:p>
    <w:p w14:paraId="2862C990" w14:textId="77777777" w:rsidR="00CF6C13" w:rsidRPr="00CF6C13" w:rsidRDefault="00CF6C13" w:rsidP="00CF6C13">
      <w:pPr>
        <w:rPr>
          <w:sz w:val="20"/>
          <w:szCs w:val="20"/>
        </w:rPr>
      </w:pPr>
    </w:p>
    <w:p w14:paraId="70DB5D32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7. Normalize the Data Model:</w:t>
      </w:r>
    </w:p>
    <w:p w14:paraId="2A9336BC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Apply normalization principles to eliminate redundancy and ensure data integrity.</w:t>
      </w:r>
    </w:p>
    <w:p w14:paraId="6CA78F9A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Analyze the data model for anomalies and potential improvements.</w:t>
      </w:r>
    </w:p>
    <w:p w14:paraId="733D07D2" w14:textId="77777777" w:rsidR="00CF6C13" w:rsidRPr="00CF6C13" w:rsidRDefault="00CF6C13" w:rsidP="00CF6C13">
      <w:pPr>
        <w:rPr>
          <w:sz w:val="20"/>
          <w:szCs w:val="20"/>
        </w:rPr>
      </w:pPr>
    </w:p>
    <w:p w14:paraId="0761ED51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8. Document the Data Model:</w:t>
      </w:r>
    </w:p>
    <w:p w14:paraId="52D9F0CD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Create clear and comprehensive documentation for the data model.</w:t>
      </w:r>
    </w:p>
    <w:p w14:paraId="0DF7C10B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Include diagrams (e.g., ER diagrams) and textual descriptions to explain the structure and relationships.</w:t>
      </w:r>
    </w:p>
    <w:p w14:paraId="74B56AEE" w14:textId="77777777" w:rsidR="00CF6C13" w:rsidRPr="00CF6C13" w:rsidRDefault="00CF6C13" w:rsidP="00CF6C13">
      <w:pPr>
        <w:rPr>
          <w:sz w:val="20"/>
          <w:szCs w:val="20"/>
        </w:rPr>
      </w:pPr>
    </w:p>
    <w:p w14:paraId="6ED4258B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9. Review and Validate:</w:t>
      </w:r>
    </w:p>
    <w:p w14:paraId="5BB133B7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Review the data model with stakeholders, subject matter experts, and the development team.</w:t>
      </w:r>
    </w:p>
    <w:p w14:paraId="3819D4D0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- Validate the data model against requirements and ensure it accurately represents the domain.</w:t>
      </w:r>
    </w:p>
    <w:p w14:paraId="52060787" w14:textId="77777777" w:rsidR="00CF6C13" w:rsidRPr="00CF6C13" w:rsidRDefault="00CF6C13" w:rsidP="00CF6C13">
      <w:pPr>
        <w:rPr>
          <w:sz w:val="20"/>
          <w:szCs w:val="20"/>
        </w:rPr>
      </w:pPr>
    </w:p>
    <w:p w14:paraId="4C5BA953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10. Iterate and Refine:</w:t>
      </w:r>
    </w:p>
    <w:p w14:paraId="737BA27A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 - Iterate and refine the data model based on feedback and evolving needs.</w:t>
      </w:r>
    </w:p>
    <w:p w14:paraId="69150D8A" w14:textId="77777777" w:rsidR="00CF6C13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 xml:space="preserve">    - Update the data model documentation as necessary.</w:t>
      </w:r>
    </w:p>
    <w:p w14:paraId="67B564A3" w14:textId="77777777" w:rsidR="00CF6C13" w:rsidRPr="00CF6C13" w:rsidRDefault="00CF6C13" w:rsidP="00CF6C13">
      <w:pPr>
        <w:rPr>
          <w:sz w:val="20"/>
          <w:szCs w:val="20"/>
        </w:rPr>
      </w:pPr>
    </w:p>
    <w:p w14:paraId="74AB751C" w14:textId="34E2A492" w:rsidR="006121EC" w:rsidRPr="00CF6C13" w:rsidRDefault="00CF6C13" w:rsidP="00CF6C13">
      <w:pPr>
        <w:rPr>
          <w:sz w:val="20"/>
          <w:szCs w:val="20"/>
        </w:rPr>
      </w:pPr>
      <w:r w:rsidRPr="00CF6C13">
        <w:rPr>
          <w:sz w:val="20"/>
          <w:szCs w:val="20"/>
        </w:rPr>
        <w:t>Remember, the checklist is a general guideline, and the specific steps may vary depending on your project requirements and the complexity of the data model. Adjust and customize the checklist to suit your specific needs.</w:t>
      </w:r>
    </w:p>
    <w:sectPr w:rsidR="006121EC" w:rsidRPr="00CF6C13" w:rsidSect="0038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13"/>
    <w:rsid w:val="00380271"/>
    <w:rsid w:val="00483398"/>
    <w:rsid w:val="006121EC"/>
    <w:rsid w:val="00A02B82"/>
    <w:rsid w:val="00CF6C13"/>
    <w:rsid w:val="00F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03569"/>
  <w15:chartTrackingRefBased/>
  <w15:docId w15:val="{1DAAD2DC-F434-7047-83EF-891AC345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Linn</dc:creator>
  <cp:keywords/>
  <dc:description/>
  <cp:lastModifiedBy>Laure Linn</cp:lastModifiedBy>
  <cp:revision>2</cp:revision>
  <dcterms:created xsi:type="dcterms:W3CDTF">2023-06-29T16:30:00Z</dcterms:created>
  <dcterms:modified xsi:type="dcterms:W3CDTF">2023-06-29T16:30:00Z</dcterms:modified>
</cp:coreProperties>
</file>